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863FB"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bookmarkStart w:id="0" w:name="_GoBack"/>
      <w:bookmarkEnd w:id="0"/>
    </w:p>
    <w:p w14:paraId="39703890"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136BA21"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8F3CA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115F8F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2FD7EC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1F4E6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B4B8450"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B1FBAB7" w14:textId="77777777"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676A3B7" w14:textId="77777777" w:rsidR="00F82CFE" w:rsidRDefault="00F82CFE"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073996B" w14:textId="77777777" w:rsidR="00F82CFE" w:rsidRPr="00C34B73" w:rsidRDefault="00F82CFE"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B4AED86"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4870F0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C57BE0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A18C7EC" w14:textId="77777777" w:rsidR="0008727A" w:rsidRPr="002B24BB" w:rsidRDefault="0008727A" w:rsidP="00415E15">
      <w:pPr>
        <w:ind w:left="1560" w:right="617"/>
        <w:rPr>
          <w:rFonts w:ascii="Arial" w:hAnsi="Arial" w:cs="Arial"/>
          <w:b/>
          <w:sz w:val="26"/>
          <w:szCs w:val="26"/>
          <w:lang w:val="pt-BR"/>
        </w:rPr>
      </w:pPr>
      <w:r w:rsidRPr="002B24BB">
        <w:rPr>
          <w:rFonts w:ascii="Arial" w:hAnsi="Arial" w:cs="Arial"/>
          <w:b/>
          <w:sz w:val="26"/>
          <w:szCs w:val="26"/>
          <w:lang w:val="pt-BR"/>
        </w:rPr>
        <w:t>Demonstrações Contábeis</w:t>
      </w:r>
    </w:p>
    <w:p w14:paraId="63BA7323" w14:textId="77777777" w:rsidR="0008727A" w:rsidRPr="00713856" w:rsidRDefault="0008727A" w:rsidP="00415E15">
      <w:pPr>
        <w:ind w:left="1560" w:right="617"/>
        <w:rPr>
          <w:rFonts w:ascii="Arial" w:hAnsi="Arial" w:cs="Arial"/>
          <w:b/>
          <w:sz w:val="26"/>
          <w:szCs w:val="26"/>
          <w:lang w:val="pt-BR"/>
        </w:rPr>
      </w:pPr>
    </w:p>
    <w:p w14:paraId="02DFEDB8" w14:textId="5FF653DF" w:rsidR="0008727A" w:rsidRPr="00713856" w:rsidRDefault="0008727A" w:rsidP="00415E15">
      <w:pPr>
        <w:pStyle w:val="Corpodetexto"/>
        <w:widowControl w:val="0"/>
        <w:spacing w:after="200"/>
        <w:ind w:left="1560"/>
        <w:rPr>
          <w:rFonts w:ascii="Arial" w:hAnsi="Arial" w:cs="Arial"/>
          <w:b/>
          <w:sz w:val="26"/>
          <w:szCs w:val="26"/>
          <w:lang w:val="pt-BR"/>
        </w:rPr>
      </w:pPr>
      <w:r w:rsidRPr="00713856">
        <w:rPr>
          <w:rFonts w:ascii="Arial" w:hAnsi="Arial" w:cs="Arial"/>
          <w:b/>
          <w:sz w:val="26"/>
          <w:szCs w:val="26"/>
          <w:lang w:val="pt-BR"/>
        </w:rPr>
        <w:t xml:space="preserve">Agência Goiana de Gás Canalizado </w:t>
      </w:r>
      <w:r w:rsidRPr="00596429">
        <w:rPr>
          <w:rFonts w:ascii="Arial" w:hAnsi="Arial" w:cs="Arial"/>
          <w:b/>
          <w:sz w:val="26"/>
          <w:szCs w:val="26"/>
          <w:lang w:val="pt-BR"/>
        </w:rPr>
        <w:t xml:space="preserve">- </w:t>
      </w:r>
      <w:r w:rsidRPr="00713856">
        <w:rPr>
          <w:rFonts w:ascii="Arial" w:hAnsi="Arial" w:cs="Arial"/>
          <w:b/>
          <w:sz w:val="26"/>
          <w:szCs w:val="26"/>
          <w:lang w:val="pt-BR"/>
        </w:rPr>
        <w:t>Goiasg</w:t>
      </w:r>
      <w:r w:rsidR="00D428F9" w:rsidRPr="00713856">
        <w:rPr>
          <w:rFonts w:ascii="Arial" w:hAnsi="Arial" w:cs="Arial"/>
          <w:b/>
          <w:sz w:val="26"/>
          <w:szCs w:val="26"/>
          <w:lang w:val="pt-BR"/>
        </w:rPr>
        <w:t>a</w:t>
      </w:r>
      <w:r w:rsidRPr="00713856">
        <w:rPr>
          <w:rFonts w:ascii="Arial" w:hAnsi="Arial" w:cs="Arial"/>
          <w:b/>
          <w:sz w:val="26"/>
          <w:szCs w:val="26"/>
          <w:lang w:val="pt-BR"/>
        </w:rPr>
        <w:t>s</w:t>
      </w:r>
    </w:p>
    <w:p w14:paraId="63AF63D0" w14:textId="77777777" w:rsidR="0008727A" w:rsidRPr="00F04AEC" w:rsidRDefault="0008727A" w:rsidP="00415E15">
      <w:pPr>
        <w:ind w:left="1560" w:right="617"/>
        <w:rPr>
          <w:rFonts w:ascii="Arial" w:hAnsi="Arial" w:cs="Arial"/>
          <w:sz w:val="22"/>
          <w:szCs w:val="22"/>
          <w:lang w:val="pt-BR"/>
        </w:rPr>
      </w:pPr>
      <w:r w:rsidRPr="00F04AEC">
        <w:rPr>
          <w:rFonts w:ascii="Arial" w:hAnsi="Arial" w:cs="Arial"/>
          <w:sz w:val="22"/>
          <w:szCs w:val="22"/>
          <w:lang w:val="pt-BR"/>
        </w:rPr>
        <w:t xml:space="preserve">31 de dezembro de 2017 </w:t>
      </w:r>
    </w:p>
    <w:p w14:paraId="5A9516B4" w14:textId="77777777" w:rsidR="0008727A" w:rsidRPr="00F04AEC" w:rsidRDefault="0008727A" w:rsidP="00415E15">
      <w:pPr>
        <w:ind w:left="1560" w:right="617"/>
        <w:rPr>
          <w:rFonts w:ascii="Arial" w:hAnsi="Arial" w:cs="Arial"/>
          <w:sz w:val="22"/>
          <w:szCs w:val="22"/>
          <w:lang w:val="pt-BR"/>
        </w:rPr>
      </w:pPr>
      <w:r w:rsidRPr="00F04AEC">
        <w:rPr>
          <w:rFonts w:ascii="Arial" w:hAnsi="Arial" w:cs="Arial"/>
          <w:sz w:val="22"/>
          <w:szCs w:val="22"/>
          <w:lang w:val="pt-BR"/>
        </w:rPr>
        <w:t>com Relatório do Auditor Independente</w:t>
      </w:r>
    </w:p>
    <w:p w14:paraId="65D6D82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268"/>
        <w:jc w:val="center"/>
        <w:rPr>
          <w:rFonts w:ascii="Arial" w:hAnsi="Arial" w:cs="Arial"/>
          <w:sz w:val="24"/>
          <w:szCs w:val="24"/>
        </w:rPr>
      </w:pPr>
    </w:p>
    <w:p w14:paraId="7E2F63F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B1C3C4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54229D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64B1AA8" w14:textId="77777777"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F625AAE"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3D82E0"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1D2B806"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BEA8031"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E44B29D" w14:textId="77777777" w:rsidR="004C5C84" w:rsidRPr="00C34B73"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EA25200" w14:textId="1B1942C6" w:rsidR="007408C3" w:rsidRPr="00596429" w:rsidRDefault="00CB67F8" w:rsidP="00CB67F8">
      <w:pPr>
        <w:rPr>
          <w:rFonts w:ascii="Arial" w:hAnsi="Arial" w:cs="Arial"/>
          <w:b/>
          <w:sz w:val="22"/>
          <w:szCs w:val="26"/>
          <w:lang w:val="pt-BR"/>
        </w:rPr>
        <w:sectPr w:rsidR="007408C3" w:rsidRPr="00596429" w:rsidSect="00CB67F8">
          <w:footerReference w:type="default" r:id="rId9"/>
          <w:footerReference w:type="first" r:id="rId10"/>
          <w:pgSz w:w="12240" w:h="15840" w:code="1"/>
          <w:pgMar w:top="1418" w:right="1701" w:bottom="1418" w:left="1701" w:header="567" w:footer="794" w:gutter="0"/>
          <w:pgNumType w:start="1"/>
          <w:cols w:space="720"/>
          <w:titlePg/>
          <w:docGrid w:linePitch="272"/>
        </w:sectPr>
      </w:pPr>
      <w:r w:rsidRPr="00596429">
        <w:rPr>
          <w:rFonts w:ascii="Arial" w:hAnsi="Arial" w:cs="Arial"/>
          <w:b/>
          <w:sz w:val="22"/>
          <w:szCs w:val="26"/>
          <w:lang w:val="pt-BR"/>
        </w:rPr>
        <w:br w:type="page"/>
      </w:r>
    </w:p>
    <w:p w14:paraId="34B00455" w14:textId="65E018E4" w:rsidR="00CB67F8" w:rsidRPr="00BC5681" w:rsidRDefault="00CB67F8" w:rsidP="00CB67F8">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Pr>
          <w:rFonts w:ascii="Arial" w:hAnsi="Arial" w:cs="Arial"/>
          <w:color w:val="auto"/>
          <w:sz w:val="22"/>
          <w:szCs w:val="26"/>
          <w:lang w:val="pt-BR"/>
        </w:rPr>
        <w:lastRenderedPageBreak/>
        <w:t xml:space="preserve"> </w:t>
      </w:r>
    </w:p>
    <w:p w14:paraId="395E001E" w14:textId="751682AB" w:rsidR="00D428F9" w:rsidRPr="00951E53" w:rsidRDefault="00D428F9" w:rsidP="002B24BB">
      <w:pPr>
        <w:pStyle w:val="17TEXTOcorpojustificado"/>
        <w:keepNext/>
        <w:widowControl w:val="0"/>
        <w:tabs>
          <w:tab w:val="left" w:pos="4620"/>
        </w:tabs>
        <w:spacing w:line="240" w:lineRule="auto"/>
        <w:ind w:left="-709"/>
        <w:rPr>
          <w:rFonts w:ascii="Arial" w:hAnsi="Arial" w:cs="Arial"/>
          <w:b/>
          <w:sz w:val="26"/>
          <w:szCs w:val="26"/>
        </w:rPr>
      </w:pPr>
      <w:r>
        <w:rPr>
          <w:rFonts w:ascii="Arial" w:hAnsi="Arial" w:cs="Arial"/>
          <w:b/>
          <w:sz w:val="26"/>
          <w:szCs w:val="26"/>
        </w:rPr>
        <w:t xml:space="preserve">  Agência Goiana de Gás Canalizado</w:t>
      </w:r>
      <w:r w:rsidRPr="00951E53">
        <w:rPr>
          <w:rFonts w:ascii="Arial" w:hAnsi="Arial" w:cs="Arial"/>
          <w:b/>
          <w:sz w:val="26"/>
          <w:szCs w:val="26"/>
        </w:rPr>
        <w:t xml:space="preserve"> – </w:t>
      </w:r>
      <w:r>
        <w:rPr>
          <w:rFonts w:ascii="Arial" w:hAnsi="Arial" w:cs="Arial"/>
          <w:b/>
          <w:sz w:val="26"/>
          <w:szCs w:val="26"/>
        </w:rPr>
        <w:t>Goiasgas</w:t>
      </w:r>
      <w:r w:rsidRPr="00951E53">
        <w:rPr>
          <w:rFonts w:ascii="Arial" w:hAnsi="Arial" w:cs="Arial"/>
          <w:b/>
          <w:sz w:val="26"/>
          <w:szCs w:val="26"/>
        </w:rPr>
        <w:tab/>
      </w:r>
    </w:p>
    <w:p w14:paraId="663746C1"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71A23B5E" w14:textId="77777777" w:rsidR="00D428F9" w:rsidRPr="00092731" w:rsidRDefault="00D428F9" w:rsidP="00415E15">
      <w:pPr>
        <w:pStyle w:val="17TEXTOcorpojustificado"/>
        <w:keepNext/>
        <w:widowControl w:val="0"/>
        <w:spacing w:line="240" w:lineRule="auto"/>
        <w:ind w:left="-567"/>
        <w:rPr>
          <w:rFonts w:ascii="Arial" w:hAnsi="Arial" w:cs="Arial"/>
          <w:szCs w:val="26"/>
        </w:rPr>
      </w:pPr>
      <w:r>
        <w:rPr>
          <w:rFonts w:ascii="Arial" w:hAnsi="Arial" w:cs="Arial"/>
          <w:szCs w:val="26"/>
        </w:rPr>
        <w:t>Demonstrações contábeis</w:t>
      </w:r>
    </w:p>
    <w:p w14:paraId="77CC7C82" w14:textId="77777777" w:rsidR="00D428F9" w:rsidRPr="00310390" w:rsidRDefault="00D428F9" w:rsidP="00415E15">
      <w:pPr>
        <w:pStyle w:val="17TEXTOcorpojustificado"/>
        <w:keepNext/>
        <w:widowControl w:val="0"/>
        <w:spacing w:line="240" w:lineRule="auto"/>
        <w:ind w:left="-567"/>
        <w:rPr>
          <w:rFonts w:ascii="Arial" w:hAnsi="Arial" w:cs="Arial"/>
          <w:sz w:val="26"/>
          <w:szCs w:val="26"/>
        </w:rPr>
      </w:pPr>
    </w:p>
    <w:p w14:paraId="7AD16EB3" w14:textId="77777777" w:rsidR="00D428F9" w:rsidRPr="00310390" w:rsidRDefault="00D428F9" w:rsidP="00415E15">
      <w:pPr>
        <w:pStyle w:val="17TEXTOcorpojustificado"/>
        <w:keepNext/>
        <w:widowControl w:val="0"/>
        <w:spacing w:line="240" w:lineRule="auto"/>
        <w:ind w:left="-567"/>
        <w:rPr>
          <w:rFonts w:ascii="Arial" w:hAnsi="Arial" w:cs="Arial"/>
          <w:szCs w:val="22"/>
        </w:rPr>
      </w:pPr>
      <w:r w:rsidRPr="00310390">
        <w:rPr>
          <w:rFonts w:ascii="Arial" w:hAnsi="Arial" w:cs="Arial"/>
          <w:szCs w:val="22"/>
        </w:rPr>
        <w:t>31 de dezembro de 2017</w:t>
      </w:r>
    </w:p>
    <w:p w14:paraId="4F90C362"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7FA47844"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63A6B798"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0DDE3BD5" w14:textId="77777777" w:rsidR="00D428F9" w:rsidRPr="00F04AEC" w:rsidRDefault="00D428F9" w:rsidP="00415E15">
      <w:pPr>
        <w:ind w:left="-567"/>
        <w:jc w:val="both"/>
        <w:rPr>
          <w:rFonts w:ascii="Arial" w:hAnsi="Arial" w:cs="Arial"/>
          <w:sz w:val="22"/>
          <w:szCs w:val="22"/>
          <w:lang w:val="pt-BR"/>
        </w:rPr>
      </w:pPr>
      <w:r w:rsidRPr="00F04AEC">
        <w:rPr>
          <w:rFonts w:ascii="Arial" w:hAnsi="Arial" w:cs="Arial"/>
          <w:sz w:val="22"/>
          <w:szCs w:val="22"/>
          <w:lang w:val="pt-BR"/>
        </w:rPr>
        <w:t>Índice</w:t>
      </w:r>
    </w:p>
    <w:p w14:paraId="21AA064A"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12C0094C"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6C3155DD"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3BB7F466"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Relatório do auditor independente sobre as demonstrações contábeis........................................</w:t>
      </w:r>
      <w:r w:rsidRPr="00F04AEC">
        <w:rPr>
          <w:rFonts w:ascii="Arial" w:hAnsi="Arial" w:cs="Arial"/>
          <w:sz w:val="22"/>
          <w:szCs w:val="22"/>
          <w:lang w:val="pt-BR"/>
        </w:rPr>
        <w:tab/>
        <w:t>1</w:t>
      </w:r>
    </w:p>
    <w:p w14:paraId="1B27C34D" w14:textId="77777777" w:rsidR="00D428F9" w:rsidRPr="00F04AEC" w:rsidRDefault="00D428F9" w:rsidP="00415E15">
      <w:pPr>
        <w:pStyle w:val="Rodap"/>
        <w:tabs>
          <w:tab w:val="right" w:pos="8505"/>
          <w:tab w:val="right" w:leader="dot" w:pos="9072"/>
        </w:tabs>
        <w:ind w:left="-567"/>
        <w:jc w:val="both"/>
        <w:rPr>
          <w:rFonts w:ascii="Arial" w:hAnsi="Arial" w:cs="Arial"/>
          <w:sz w:val="22"/>
          <w:szCs w:val="22"/>
          <w:lang w:val="pt-BR"/>
        </w:rPr>
      </w:pPr>
    </w:p>
    <w:p w14:paraId="5F7C1712" w14:textId="77777777" w:rsidR="00D428F9" w:rsidRPr="00F04AEC" w:rsidRDefault="00D428F9" w:rsidP="00415E15">
      <w:pPr>
        <w:pStyle w:val="Rodap"/>
        <w:tabs>
          <w:tab w:val="right" w:pos="8505"/>
          <w:tab w:val="right" w:leader="dot" w:pos="9072"/>
        </w:tabs>
        <w:ind w:left="-567"/>
        <w:jc w:val="both"/>
        <w:rPr>
          <w:rFonts w:ascii="Arial" w:hAnsi="Arial" w:cs="Arial"/>
          <w:sz w:val="22"/>
          <w:szCs w:val="22"/>
          <w:lang w:val="pt-BR"/>
        </w:rPr>
      </w:pPr>
      <w:r w:rsidRPr="00F04AEC">
        <w:rPr>
          <w:rFonts w:ascii="Arial" w:hAnsi="Arial" w:cs="Arial"/>
          <w:sz w:val="22"/>
          <w:szCs w:val="22"/>
          <w:lang w:val="pt-BR"/>
        </w:rPr>
        <w:t>Demonstrações contábeis</w:t>
      </w:r>
    </w:p>
    <w:p w14:paraId="368DECEC" w14:textId="77777777" w:rsidR="00D428F9" w:rsidRPr="00F04AEC" w:rsidRDefault="00D428F9" w:rsidP="00415E15">
      <w:pPr>
        <w:pStyle w:val="Rodap"/>
        <w:tabs>
          <w:tab w:val="right" w:pos="8505"/>
          <w:tab w:val="right" w:leader="dot" w:pos="9072"/>
        </w:tabs>
        <w:ind w:left="-567"/>
        <w:jc w:val="both"/>
        <w:rPr>
          <w:rFonts w:ascii="Arial" w:hAnsi="Arial" w:cs="Arial"/>
          <w:sz w:val="22"/>
          <w:szCs w:val="22"/>
          <w:lang w:val="pt-BR"/>
        </w:rPr>
      </w:pPr>
    </w:p>
    <w:p w14:paraId="7DC6FC56"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 xml:space="preserve">Balanço patrimonial......................................................................................................................   </w:t>
      </w:r>
      <w:r w:rsidRPr="00F04AEC">
        <w:rPr>
          <w:rFonts w:ascii="Arial" w:hAnsi="Arial" w:cs="Arial"/>
          <w:sz w:val="22"/>
          <w:szCs w:val="22"/>
          <w:lang w:val="pt-BR"/>
        </w:rPr>
        <w:tab/>
        <w:t>4</w:t>
      </w:r>
    </w:p>
    <w:p w14:paraId="55CB70F1"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w:t>
      </w:r>
      <w:r w:rsidRPr="00F04AEC">
        <w:rPr>
          <w:rFonts w:ascii="Arial" w:hAnsi="Arial" w:cs="Arial"/>
          <w:sz w:val="22"/>
          <w:szCs w:val="22"/>
          <w:lang w:val="pt-BR"/>
        </w:rPr>
        <w:tab/>
        <w:t>....5</w:t>
      </w:r>
    </w:p>
    <w:p w14:paraId="78B8B792"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 abrangente.....................................................................................</w:t>
      </w:r>
      <w:r w:rsidRPr="00F04AEC">
        <w:rPr>
          <w:rFonts w:ascii="Arial" w:hAnsi="Arial" w:cs="Arial"/>
          <w:sz w:val="22"/>
          <w:szCs w:val="22"/>
          <w:lang w:val="pt-BR"/>
        </w:rPr>
        <w:tab/>
        <w:t>.....6</w:t>
      </w:r>
    </w:p>
    <w:p w14:paraId="61675D10"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das mutações do patrimônio líquido....................................................................</w:t>
      </w:r>
      <w:r w:rsidRPr="00F04AEC">
        <w:rPr>
          <w:rFonts w:ascii="Arial" w:hAnsi="Arial" w:cs="Arial"/>
          <w:sz w:val="22"/>
          <w:szCs w:val="22"/>
          <w:lang w:val="pt-BR"/>
        </w:rPr>
        <w:tab/>
        <w:t>....7</w:t>
      </w:r>
    </w:p>
    <w:p w14:paraId="556A26EC"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dos fluxos de caixa..................................................................................................</w:t>
      </w:r>
      <w:r w:rsidRPr="00F04AEC">
        <w:rPr>
          <w:rFonts w:ascii="Arial" w:hAnsi="Arial" w:cs="Arial"/>
          <w:sz w:val="22"/>
          <w:szCs w:val="22"/>
          <w:lang w:val="pt-BR"/>
        </w:rPr>
        <w:tab/>
        <w:t>8</w:t>
      </w:r>
    </w:p>
    <w:p w14:paraId="64640C17" w14:textId="77777777" w:rsidR="00D428F9" w:rsidRPr="00F04AEC" w:rsidRDefault="00D428F9" w:rsidP="00415E15">
      <w:pPr>
        <w:pStyle w:val="Rodap"/>
        <w:tabs>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Notas explicativas às demonstrações contábeis.............................................................................</w:t>
      </w:r>
      <w:r w:rsidRPr="00F04AEC">
        <w:rPr>
          <w:rFonts w:ascii="Arial" w:hAnsi="Arial" w:cs="Arial"/>
          <w:sz w:val="22"/>
          <w:szCs w:val="22"/>
          <w:lang w:val="pt-BR"/>
        </w:rPr>
        <w:tab/>
        <w:t>9</w:t>
      </w:r>
    </w:p>
    <w:p w14:paraId="7A36BDA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1" w:name="_31_de_dezembro"/>
      <w:bookmarkEnd w:id="1"/>
    </w:p>
    <w:p w14:paraId="21162C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6ABC922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5F3EFF6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ED94F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41DB85A5"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1DA2E947"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DDC169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F5AA75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3D2BF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710081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D14508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F62E90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093313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9D3421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89AB6D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265D56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7B80B0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A8C2A78" w14:textId="77777777" w:rsidR="00CB67F8" w:rsidRPr="00C34B73" w:rsidRDefault="00CB67F8" w:rsidP="00CB67F8">
      <w:pPr>
        <w:pStyle w:val="SemEspaamento"/>
        <w:rPr>
          <w:rFonts w:ascii="Arial" w:hAnsi="Arial" w:cs="Arial"/>
          <w:b/>
          <w:sz w:val="26"/>
          <w:szCs w:val="26"/>
          <w:lang w:val="pt-BR"/>
        </w:rPr>
      </w:pPr>
    </w:p>
    <w:p w14:paraId="5E45FB09" w14:textId="77777777" w:rsidR="00CB67F8" w:rsidRDefault="00CB67F8" w:rsidP="00CB67F8">
      <w:pPr>
        <w:rPr>
          <w:rFonts w:ascii="Arial" w:hAnsi="Arial" w:cs="Arial"/>
          <w:b/>
          <w:sz w:val="26"/>
          <w:szCs w:val="26"/>
          <w:lang w:val="pt-BR"/>
        </w:rPr>
        <w:sectPr w:rsidR="00CB67F8" w:rsidSect="00CB67F8">
          <w:pgSz w:w="12240" w:h="15840" w:code="1"/>
          <w:pgMar w:top="1418" w:right="1701" w:bottom="1418" w:left="1701" w:header="567" w:footer="794" w:gutter="0"/>
          <w:pgNumType w:start="1"/>
          <w:cols w:space="720"/>
          <w:titlePg/>
          <w:docGrid w:linePitch="272"/>
        </w:sectPr>
      </w:pPr>
    </w:p>
    <w:p w14:paraId="3DBC6003" w14:textId="284F1AAE" w:rsidR="00CB67F8" w:rsidRDefault="00415E15" w:rsidP="00CB67F8">
      <w:pPr>
        <w:rPr>
          <w:rFonts w:ascii="Arial" w:hAnsi="Arial" w:cs="Arial"/>
          <w:b/>
          <w:sz w:val="26"/>
          <w:szCs w:val="26"/>
          <w:lang w:val="pt-BR"/>
        </w:rPr>
      </w:pPr>
      <w:r>
        <w:rPr>
          <w:noProof/>
          <w:lang w:val="pt-BR"/>
        </w:rPr>
        <w:lastRenderedPageBreak/>
        <w:drawing>
          <wp:anchor distT="0" distB="0" distL="114300" distR="114300" simplePos="0" relativeHeight="251654144" behindDoc="0" locked="0" layoutInCell="1" allowOverlap="1" wp14:anchorId="41CDDD9B" wp14:editId="0B59E725">
            <wp:simplePos x="0" y="0"/>
            <wp:positionH relativeFrom="margin">
              <wp:posOffset>0</wp:posOffset>
            </wp:positionH>
            <wp:positionV relativeFrom="paragraph">
              <wp:posOffset>-642620</wp:posOffset>
            </wp:positionV>
            <wp:extent cx="1080135" cy="1259840"/>
            <wp:effectExtent l="0" t="0" r="5715"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referRelativeResize="0">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259840"/>
                    </a:xfrm>
                    <a:prstGeom prst="rect">
                      <a:avLst/>
                    </a:prstGeom>
                    <a:noFill/>
                    <a:extLst/>
                  </pic:spPr>
                </pic:pic>
              </a:graphicData>
            </a:graphic>
          </wp:anchor>
        </w:drawing>
      </w:r>
    </w:p>
    <w:p w14:paraId="7EBC2176" w14:textId="77777777" w:rsidR="00CB67F8" w:rsidRDefault="00CB67F8" w:rsidP="00CB67F8">
      <w:pPr>
        <w:rPr>
          <w:rFonts w:ascii="Arial" w:hAnsi="Arial" w:cs="Arial"/>
          <w:b/>
          <w:sz w:val="26"/>
          <w:szCs w:val="26"/>
          <w:lang w:val="pt-BR"/>
        </w:rPr>
      </w:pPr>
    </w:p>
    <w:p w14:paraId="125CABEC" w14:textId="42FE13EC" w:rsidR="00CB67F8" w:rsidRDefault="00CB67F8" w:rsidP="00CB67F8">
      <w:pPr>
        <w:rPr>
          <w:rFonts w:ascii="Arial" w:hAnsi="Arial" w:cs="Arial"/>
          <w:b/>
          <w:sz w:val="26"/>
          <w:szCs w:val="26"/>
          <w:lang w:val="pt-BR"/>
        </w:rPr>
      </w:pPr>
    </w:p>
    <w:p w14:paraId="083C408C" w14:textId="23093F0A" w:rsidR="00CB67F8" w:rsidRDefault="00CB67F8" w:rsidP="00CB67F8">
      <w:pPr>
        <w:rPr>
          <w:rFonts w:ascii="Arial" w:hAnsi="Arial" w:cs="Arial"/>
          <w:b/>
          <w:sz w:val="26"/>
          <w:szCs w:val="26"/>
          <w:lang w:val="pt-BR"/>
        </w:rPr>
      </w:pPr>
    </w:p>
    <w:p w14:paraId="1882A8DC" w14:textId="77777777" w:rsidR="00CB67F8" w:rsidRPr="00C34B73" w:rsidRDefault="00CB67F8" w:rsidP="00CB67F8">
      <w:pPr>
        <w:ind w:right="-1510"/>
        <w:rPr>
          <w:rFonts w:ascii="Arial" w:hAnsi="Arial" w:cs="Arial"/>
          <w:b/>
          <w:sz w:val="26"/>
          <w:szCs w:val="26"/>
          <w:lang w:val="pt-BR"/>
        </w:rPr>
      </w:pPr>
      <w:r w:rsidRPr="00C34B73">
        <w:rPr>
          <w:rFonts w:ascii="Arial" w:hAnsi="Arial" w:cs="Arial"/>
          <w:b/>
          <w:sz w:val="26"/>
          <w:szCs w:val="26"/>
          <w:lang w:val="pt-BR"/>
        </w:rPr>
        <w:t xml:space="preserve">Relatório do </w:t>
      </w:r>
      <w:r>
        <w:rPr>
          <w:rFonts w:ascii="Arial" w:hAnsi="Arial" w:cs="Arial"/>
          <w:b/>
          <w:sz w:val="26"/>
          <w:szCs w:val="26"/>
          <w:lang w:val="pt-BR"/>
        </w:rPr>
        <w:t>a</w:t>
      </w:r>
      <w:r w:rsidRPr="00C34B73">
        <w:rPr>
          <w:rFonts w:ascii="Arial" w:hAnsi="Arial" w:cs="Arial"/>
          <w:b/>
          <w:sz w:val="26"/>
          <w:szCs w:val="26"/>
          <w:lang w:val="pt-BR"/>
        </w:rPr>
        <w:t xml:space="preserve">uditor </w:t>
      </w:r>
      <w:r>
        <w:rPr>
          <w:rFonts w:ascii="Arial" w:hAnsi="Arial" w:cs="Arial"/>
          <w:b/>
          <w:sz w:val="26"/>
          <w:szCs w:val="26"/>
          <w:lang w:val="pt-BR"/>
        </w:rPr>
        <w:t>i</w:t>
      </w:r>
      <w:r w:rsidRPr="00C34B73">
        <w:rPr>
          <w:rFonts w:ascii="Arial" w:hAnsi="Arial" w:cs="Arial"/>
          <w:b/>
          <w:sz w:val="26"/>
          <w:szCs w:val="26"/>
          <w:lang w:val="pt-BR"/>
        </w:rPr>
        <w:t>ndependent</w:t>
      </w:r>
      <w:r w:rsidR="00F23E0C">
        <w:rPr>
          <w:rFonts w:ascii="Arial" w:hAnsi="Arial" w:cs="Arial"/>
          <w:b/>
          <w:sz w:val="26"/>
          <w:szCs w:val="26"/>
          <w:lang w:val="pt-BR"/>
        </w:rPr>
        <w:t>e</w:t>
      </w:r>
      <w:r w:rsidRPr="00C34B73">
        <w:rPr>
          <w:rFonts w:ascii="Arial" w:hAnsi="Arial" w:cs="Arial"/>
          <w:b/>
          <w:sz w:val="26"/>
          <w:szCs w:val="26"/>
          <w:lang w:val="pt-BR"/>
        </w:rPr>
        <w:t xml:space="preserve"> sobre as demonstrações</w:t>
      </w:r>
      <w:r>
        <w:rPr>
          <w:rFonts w:ascii="Arial" w:hAnsi="Arial" w:cs="Arial"/>
          <w:b/>
          <w:sz w:val="26"/>
          <w:szCs w:val="26"/>
          <w:lang w:val="pt-BR"/>
        </w:rPr>
        <w:t xml:space="preserve"> contábeis</w:t>
      </w:r>
    </w:p>
    <w:p w14:paraId="6794CB3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sz w:val="22"/>
          <w:szCs w:val="22"/>
        </w:rPr>
      </w:pPr>
    </w:p>
    <w:p w14:paraId="6169055D" w14:textId="77777777" w:rsidR="009C421A" w:rsidRPr="00092731" w:rsidRDefault="009C421A" w:rsidP="009C421A">
      <w:pPr>
        <w:pStyle w:val="25-TEXTOCorpoJustificado"/>
        <w:tabs>
          <w:tab w:val="left" w:pos="5040"/>
        </w:tabs>
        <w:spacing w:line="240" w:lineRule="auto"/>
        <w:ind w:right="-567"/>
        <w:jc w:val="left"/>
        <w:rPr>
          <w:rFonts w:ascii="Arial" w:hAnsi="Arial" w:cs="Arial"/>
          <w:szCs w:val="22"/>
        </w:rPr>
      </w:pPr>
      <w:r w:rsidRPr="00092731">
        <w:rPr>
          <w:rFonts w:ascii="Arial" w:hAnsi="Arial" w:cs="Arial"/>
          <w:szCs w:val="22"/>
        </w:rPr>
        <w:t xml:space="preserve">Aos </w:t>
      </w:r>
    </w:p>
    <w:p w14:paraId="14FFA4D1" w14:textId="77777777" w:rsidR="009C421A" w:rsidRPr="00092731" w:rsidRDefault="009C421A" w:rsidP="009C421A">
      <w:pPr>
        <w:pStyle w:val="25-TEXTOCorpoJustificado"/>
        <w:tabs>
          <w:tab w:val="left" w:pos="5040"/>
        </w:tabs>
        <w:spacing w:line="240" w:lineRule="auto"/>
        <w:ind w:right="-567"/>
        <w:jc w:val="left"/>
        <w:rPr>
          <w:rFonts w:ascii="Arial" w:hAnsi="Arial" w:cs="Arial"/>
          <w:szCs w:val="22"/>
        </w:rPr>
      </w:pPr>
      <w:r w:rsidRPr="00092731">
        <w:rPr>
          <w:rFonts w:ascii="Arial" w:hAnsi="Arial" w:cs="Arial"/>
          <w:szCs w:val="22"/>
        </w:rPr>
        <w:t>Administradores e Acionistas da</w:t>
      </w:r>
    </w:p>
    <w:p w14:paraId="44993F31" w14:textId="7F25CFDC" w:rsidR="00CB67F8" w:rsidRPr="00BC5681" w:rsidRDefault="00A465AF" w:rsidP="00CB67F8">
      <w:pPr>
        <w:rPr>
          <w:rFonts w:ascii="Arial" w:hAnsi="Arial" w:cs="Arial"/>
          <w:b/>
          <w:sz w:val="24"/>
          <w:szCs w:val="22"/>
          <w:lang w:val="pt-BR"/>
        </w:rPr>
      </w:pPr>
      <w:r>
        <w:rPr>
          <w:rFonts w:ascii="Arial" w:hAnsi="Arial" w:cs="Arial"/>
          <w:b/>
          <w:sz w:val="24"/>
          <w:szCs w:val="22"/>
          <w:lang w:val="pt-BR"/>
        </w:rPr>
        <w:t xml:space="preserve">Agência Goiana de Gás Canalizado - </w:t>
      </w:r>
      <w:r w:rsidR="009C421A">
        <w:rPr>
          <w:rFonts w:ascii="Arial" w:hAnsi="Arial" w:cs="Arial"/>
          <w:b/>
          <w:sz w:val="24"/>
          <w:szCs w:val="22"/>
          <w:lang w:val="pt-BR"/>
        </w:rPr>
        <w:t>Goiasgas</w:t>
      </w:r>
    </w:p>
    <w:p w14:paraId="461A0D12" w14:textId="52FE59A5" w:rsidR="00CB67F8" w:rsidRDefault="00446219"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r>
        <w:rPr>
          <w:rFonts w:ascii="Arial" w:hAnsi="Arial" w:cs="Arial"/>
          <w:sz w:val="22"/>
          <w:szCs w:val="22"/>
        </w:rPr>
        <w:t>Goiâ</w:t>
      </w:r>
      <w:r w:rsidR="009C421A">
        <w:rPr>
          <w:rFonts w:ascii="Arial" w:hAnsi="Arial" w:cs="Arial"/>
          <w:sz w:val="22"/>
          <w:szCs w:val="22"/>
        </w:rPr>
        <w:t>n</w:t>
      </w:r>
      <w:r w:rsidR="000A0734">
        <w:rPr>
          <w:rFonts w:ascii="Arial" w:hAnsi="Arial" w:cs="Arial"/>
          <w:sz w:val="22"/>
          <w:szCs w:val="22"/>
        </w:rPr>
        <w:t>i</w:t>
      </w:r>
      <w:r w:rsidR="009C421A">
        <w:rPr>
          <w:rFonts w:ascii="Arial" w:hAnsi="Arial" w:cs="Arial"/>
          <w:sz w:val="22"/>
          <w:szCs w:val="22"/>
        </w:rPr>
        <w:t xml:space="preserve">a </w:t>
      </w:r>
      <w:r w:rsidR="00C83F1E">
        <w:rPr>
          <w:rFonts w:ascii="Arial" w:hAnsi="Arial" w:cs="Arial"/>
          <w:sz w:val="22"/>
          <w:szCs w:val="22"/>
        </w:rPr>
        <w:t>–</w:t>
      </w:r>
      <w:r w:rsidR="009C421A">
        <w:rPr>
          <w:rFonts w:ascii="Arial" w:hAnsi="Arial" w:cs="Arial"/>
          <w:sz w:val="22"/>
          <w:szCs w:val="22"/>
        </w:rPr>
        <w:t xml:space="preserve"> GO</w:t>
      </w:r>
    </w:p>
    <w:p w14:paraId="59589623" w14:textId="05B44085" w:rsidR="00C83F1E" w:rsidRDefault="00415E15"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r>
        <w:rPr>
          <w:rFonts w:eastAsiaTheme="minorHAnsi"/>
          <w:noProof/>
          <w:szCs w:val="24"/>
          <w:lang w:eastAsia="pt-BR"/>
        </w:rPr>
        <mc:AlternateContent>
          <mc:Choice Requires="wps">
            <w:drawing>
              <wp:anchor distT="0" distB="0" distL="114300" distR="114300" simplePos="0" relativeHeight="251661312" behindDoc="0" locked="0" layoutInCell="1" allowOverlap="1" wp14:anchorId="6F1BD461" wp14:editId="19AF7192">
                <wp:simplePos x="0" y="0"/>
                <wp:positionH relativeFrom="column">
                  <wp:posOffset>1628775</wp:posOffset>
                </wp:positionH>
                <wp:positionV relativeFrom="paragraph">
                  <wp:posOffset>-1963420</wp:posOffset>
                </wp:positionV>
                <wp:extent cx="3962400" cy="1079500"/>
                <wp:effectExtent l="0" t="0" r="0" b="63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415E15" w:rsidRPr="002B24BB" w14:paraId="33AB3F58" w14:textId="77777777">
                              <w:tc>
                                <w:tcPr>
                                  <w:tcW w:w="4820" w:type="dxa"/>
                                </w:tcPr>
                                <w:p w14:paraId="5680FD2B" w14:textId="77777777" w:rsidR="00415E15" w:rsidRDefault="00415E15">
                                  <w:pPr>
                                    <w:pStyle w:val="EYBusinessaddress"/>
                                    <w:spacing w:line="240" w:lineRule="auto"/>
                                    <w:rPr>
                                      <w:rFonts w:ascii="EYInterstate Light" w:hAnsi="EYInterstate Light" w:cs="Arial"/>
                                      <w:b/>
                                      <w:sz w:val="14"/>
                                      <w:szCs w:val="14"/>
                                      <w:lang w:val="pt-BR"/>
                                    </w:rPr>
                                  </w:pPr>
                                  <w:r>
                                    <w:rPr>
                                      <w:rFonts w:ascii="EYInterstate Light" w:hAnsi="EYInterstate Light" w:cs="Arial"/>
                                      <w:b/>
                                      <w:sz w:val="14"/>
                                      <w:szCs w:val="14"/>
                                      <w:lang w:val="pt-BR"/>
                                    </w:rPr>
                                    <w:t>Centro Empresarial Queiroz Galvão - Torre Cícero Dias</w:t>
                                  </w:r>
                                </w:p>
                                <w:p w14:paraId="2D7D404D"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3918901B"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8º andar, Boa Viagem</w:t>
                                  </w:r>
                                </w:p>
                                <w:p w14:paraId="7E5D363E"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51020-280 - Recife - PE - Brasil</w:t>
                                  </w:r>
                                </w:p>
                                <w:p w14:paraId="58F6F1F1" w14:textId="77777777" w:rsidR="00415E15" w:rsidRDefault="00415E15">
                                  <w:pPr>
                                    <w:pStyle w:val="EYBusinessaddress"/>
                                    <w:spacing w:line="240" w:lineRule="auto"/>
                                    <w:rPr>
                                      <w:rFonts w:ascii="EYInterstate Light" w:hAnsi="EYInterstate Light" w:cs="Arial"/>
                                      <w:sz w:val="10"/>
                                      <w:szCs w:val="14"/>
                                      <w:lang w:val="pt-BR"/>
                                    </w:rPr>
                                  </w:pPr>
                                </w:p>
                                <w:p w14:paraId="14AC897D" w14:textId="77777777" w:rsidR="00415E15" w:rsidRDefault="00415E15">
                                  <w:pPr>
                                    <w:pStyle w:val="EYBusinessaddress"/>
                                    <w:tabs>
                                      <w:tab w:val="left" w:pos="284"/>
                                    </w:tabs>
                                    <w:spacing w:line="240" w:lineRule="auto"/>
                                    <w:rPr>
                                      <w:rFonts w:ascii="EYInterstate Light" w:hAnsi="EYInterstate Light" w:cs="Arial"/>
                                      <w:sz w:val="14"/>
                                      <w:szCs w:val="14"/>
                                      <w:lang w:val="pt-BR"/>
                                    </w:rPr>
                                  </w:pPr>
                                  <w:r>
                                    <w:rPr>
                                      <w:rFonts w:ascii="EYInterstate Light" w:hAnsi="EYInterstate Light" w:cs="Arial"/>
                                      <w:sz w:val="14"/>
                                      <w:szCs w:val="14"/>
                                      <w:lang w:val="pt-BR"/>
                                    </w:rPr>
                                    <w:t>Tel:</w:t>
                                  </w:r>
                                  <w:r>
                                    <w:rPr>
                                      <w:rFonts w:ascii="EYInterstate Light" w:hAnsi="EYInterstate Light" w:cs="Arial"/>
                                      <w:sz w:val="14"/>
                                      <w:szCs w:val="14"/>
                                      <w:lang w:val="pt-BR"/>
                                    </w:rPr>
                                    <w:tab/>
                                    <w:t>+55 81 3201-4800</w:t>
                                  </w:r>
                                </w:p>
                                <w:p w14:paraId="3A233935" w14:textId="77777777" w:rsidR="00415E15" w:rsidRDefault="00415E15">
                                  <w:pPr>
                                    <w:pStyle w:val="EYBusinessaddress"/>
                                    <w:tabs>
                                      <w:tab w:val="left" w:pos="284"/>
                                    </w:tabs>
                                    <w:spacing w:line="240" w:lineRule="auto"/>
                                    <w:rPr>
                                      <w:rFonts w:ascii="EYInterstate Light" w:hAnsi="EYInterstate Light" w:cs="Arial"/>
                                      <w:sz w:val="14"/>
                                      <w:szCs w:val="14"/>
                                      <w:lang w:val="pt-BR"/>
                                    </w:rPr>
                                  </w:pPr>
                                  <w:r>
                                    <w:rPr>
                                      <w:rFonts w:ascii="EYInterstate Light" w:hAnsi="EYInterstate Light" w:cs="Arial"/>
                                      <w:sz w:val="14"/>
                                      <w:szCs w:val="14"/>
                                      <w:lang w:val="pt-BR"/>
                                    </w:rPr>
                                    <w:t>Fax:</w:t>
                                  </w:r>
                                  <w:r>
                                    <w:rPr>
                                      <w:rFonts w:ascii="EYInterstate Light" w:hAnsi="EYInterstate Light" w:cs="Arial"/>
                                      <w:sz w:val="14"/>
                                      <w:szCs w:val="14"/>
                                      <w:lang w:val="pt-BR"/>
                                    </w:rPr>
                                    <w:tab/>
                                    <w:t>+55 81 3201-4819</w:t>
                                  </w:r>
                                </w:p>
                                <w:p w14:paraId="745673F4" w14:textId="77777777" w:rsidR="00415E15" w:rsidRDefault="00415E15">
                                  <w:pPr>
                                    <w:pStyle w:val="EYBusinessaddress"/>
                                    <w:rPr>
                                      <w:lang w:val="pt-BR"/>
                                    </w:rPr>
                                  </w:pPr>
                                  <w:r>
                                    <w:rPr>
                                      <w:rFonts w:ascii="EYInterstate Light" w:hAnsi="EYInterstate Light" w:cs="Arial"/>
                                      <w:sz w:val="14"/>
                                      <w:szCs w:val="14"/>
                                      <w:lang w:val="pt-BR"/>
                                    </w:rPr>
                                    <w:t>ey.com.br</w:t>
                                  </w:r>
                                </w:p>
                              </w:tc>
                            </w:tr>
                          </w:tbl>
                          <w:p w14:paraId="4BA9D56E" w14:textId="77777777" w:rsidR="00415E15" w:rsidRDefault="00415E15" w:rsidP="00415E15">
                            <w:pPr>
                              <w:pStyle w:val="EYBusinessaddress"/>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128.25pt;margin-top:-154.6pt;width:312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" filled="f" stroked="f">
                <v:textbox inset="0,0,0,0">
                  <w:txbxContent>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tblGrid>
                      <w:tr w:rsidR="00415E15" w:rsidRPr="002B24BB" w14:paraId="33AB3F58" w14:textId="77777777">
                        <w:tc>
                          <w:tcPr>
                            <w:tcW w:w="4820" w:type="dxa"/>
                          </w:tcPr>
                          <w:p w14:paraId="5680FD2B" w14:textId="77777777" w:rsidR="00415E15" w:rsidRDefault="00415E15">
                            <w:pPr>
                              <w:pStyle w:val="EYBusinessaddress"/>
                              <w:spacing w:line="240" w:lineRule="auto"/>
                              <w:rPr>
                                <w:rFonts w:ascii="EYInterstate Light" w:hAnsi="EYInterstate Light" w:cs="Arial"/>
                                <w:b/>
                                <w:sz w:val="14"/>
                                <w:szCs w:val="14"/>
                                <w:lang w:val="pt-BR"/>
                              </w:rPr>
                            </w:pPr>
                            <w:r>
                              <w:rPr>
                                <w:rFonts w:ascii="EYInterstate Light" w:hAnsi="EYInterstate Light" w:cs="Arial"/>
                                <w:b/>
                                <w:sz w:val="14"/>
                                <w:szCs w:val="14"/>
                                <w:lang w:val="pt-BR"/>
                              </w:rPr>
                              <w:t>Centro Empresarial Queiroz Galvão - Torre Cícero Dias</w:t>
                            </w:r>
                          </w:p>
                          <w:p w14:paraId="2D7D404D"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Rua Padre Carapuceiro, 858</w:t>
                            </w:r>
                          </w:p>
                          <w:p w14:paraId="3918901B"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8º andar, Boa Viagem</w:t>
                            </w:r>
                          </w:p>
                          <w:p w14:paraId="7E5D363E" w14:textId="77777777" w:rsidR="00415E15" w:rsidRDefault="00415E15">
                            <w:pPr>
                              <w:pStyle w:val="EYBusinessaddress"/>
                              <w:spacing w:line="240" w:lineRule="auto"/>
                              <w:rPr>
                                <w:rFonts w:ascii="EYInterstate Light" w:hAnsi="EYInterstate Light" w:cs="Arial"/>
                                <w:sz w:val="14"/>
                                <w:szCs w:val="14"/>
                                <w:lang w:val="pt-BR"/>
                              </w:rPr>
                            </w:pPr>
                            <w:r>
                              <w:rPr>
                                <w:rFonts w:ascii="EYInterstate Light" w:hAnsi="EYInterstate Light" w:cs="Arial"/>
                                <w:sz w:val="14"/>
                                <w:szCs w:val="14"/>
                                <w:lang w:val="pt-BR"/>
                              </w:rPr>
                              <w:t>51020-280 - Recife - PE - Brasil</w:t>
                            </w:r>
                          </w:p>
                          <w:p w14:paraId="58F6F1F1" w14:textId="77777777" w:rsidR="00415E15" w:rsidRDefault="00415E15">
                            <w:pPr>
                              <w:pStyle w:val="EYBusinessaddress"/>
                              <w:spacing w:line="240" w:lineRule="auto"/>
                              <w:rPr>
                                <w:rFonts w:ascii="EYInterstate Light" w:hAnsi="EYInterstate Light" w:cs="Arial"/>
                                <w:sz w:val="10"/>
                                <w:szCs w:val="14"/>
                                <w:lang w:val="pt-BR"/>
                              </w:rPr>
                            </w:pPr>
                          </w:p>
                          <w:p w14:paraId="14AC897D" w14:textId="77777777" w:rsidR="00415E15" w:rsidRDefault="00415E15">
                            <w:pPr>
                              <w:pStyle w:val="EYBusinessaddress"/>
                              <w:tabs>
                                <w:tab w:val="left" w:pos="284"/>
                              </w:tabs>
                              <w:spacing w:line="240" w:lineRule="auto"/>
                              <w:rPr>
                                <w:rFonts w:ascii="EYInterstate Light" w:hAnsi="EYInterstate Light" w:cs="Arial"/>
                                <w:sz w:val="14"/>
                                <w:szCs w:val="14"/>
                                <w:lang w:val="pt-BR"/>
                              </w:rPr>
                            </w:pPr>
                            <w:r>
                              <w:rPr>
                                <w:rFonts w:ascii="EYInterstate Light" w:hAnsi="EYInterstate Light" w:cs="Arial"/>
                                <w:sz w:val="14"/>
                                <w:szCs w:val="14"/>
                                <w:lang w:val="pt-BR"/>
                              </w:rPr>
                              <w:t>Tel:</w:t>
                            </w:r>
                            <w:r>
                              <w:rPr>
                                <w:rFonts w:ascii="EYInterstate Light" w:hAnsi="EYInterstate Light" w:cs="Arial"/>
                                <w:sz w:val="14"/>
                                <w:szCs w:val="14"/>
                                <w:lang w:val="pt-BR"/>
                              </w:rPr>
                              <w:tab/>
                              <w:t>+55 81 3201-4800</w:t>
                            </w:r>
                          </w:p>
                          <w:p w14:paraId="3A233935" w14:textId="77777777" w:rsidR="00415E15" w:rsidRDefault="00415E15">
                            <w:pPr>
                              <w:pStyle w:val="EYBusinessaddress"/>
                              <w:tabs>
                                <w:tab w:val="left" w:pos="284"/>
                              </w:tabs>
                              <w:spacing w:line="240" w:lineRule="auto"/>
                              <w:rPr>
                                <w:rFonts w:ascii="EYInterstate Light" w:hAnsi="EYInterstate Light" w:cs="Arial"/>
                                <w:sz w:val="14"/>
                                <w:szCs w:val="14"/>
                                <w:lang w:val="pt-BR"/>
                              </w:rPr>
                            </w:pPr>
                            <w:r>
                              <w:rPr>
                                <w:rFonts w:ascii="EYInterstate Light" w:hAnsi="EYInterstate Light" w:cs="Arial"/>
                                <w:sz w:val="14"/>
                                <w:szCs w:val="14"/>
                                <w:lang w:val="pt-BR"/>
                              </w:rPr>
                              <w:t>Fax:</w:t>
                            </w:r>
                            <w:r>
                              <w:rPr>
                                <w:rFonts w:ascii="EYInterstate Light" w:hAnsi="EYInterstate Light" w:cs="Arial"/>
                                <w:sz w:val="14"/>
                                <w:szCs w:val="14"/>
                                <w:lang w:val="pt-BR"/>
                              </w:rPr>
                              <w:tab/>
                              <w:t>+55 81 3201-4819</w:t>
                            </w:r>
                          </w:p>
                          <w:p w14:paraId="745673F4" w14:textId="77777777" w:rsidR="00415E15" w:rsidRDefault="00415E15">
                            <w:pPr>
                              <w:pStyle w:val="EYBusinessaddress"/>
                              <w:rPr>
                                <w:lang w:val="pt-BR"/>
                              </w:rPr>
                            </w:pPr>
                            <w:r>
                              <w:rPr>
                                <w:rFonts w:ascii="EYInterstate Light" w:hAnsi="EYInterstate Light" w:cs="Arial"/>
                                <w:sz w:val="14"/>
                                <w:szCs w:val="14"/>
                                <w:lang w:val="pt-BR"/>
                              </w:rPr>
                              <w:t>ey.com.br</w:t>
                            </w:r>
                          </w:p>
                        </w:tc>
                      </w:tr>
                    </w:tbl>
                    <w:p w14:paraId="4BA9D56E" w14:textId="77777777" w:rsidR="00415E15" w:rsidRDefault="00415E15" w:rsidP="00415E15">
                      <w:pPr>
                        <w:pStyle w:val="EYBusinessaddress"/>
                        <w:rPr>
                          <w:lang w:val="pt-BR"/>
                        </w:rPr>
                      </w:pPr>
                    </w:p>
                  </w:txbxContent>
                </v:textbox>
              </v:shape>
            </w:pict>
          </mc:Fallback>
        </mc:AlternateContent>
      </w:r>
    </w:p>
    <w:p w14:paraId="415A91C7" w14:textId="77777777" w:rsidR="007F608C" w:rsidRPr="00F04AEC" w:rsidRDefault="007F608C" w:rsidP="007F608C">
      <w:pPr>
        <w:ind w:right="-567"/>
        <w:rPr>
          <w:rFonts w:ascii="Arial" w:hAnsi="Arial" w:cs="Arial"/>
          <w:b/>
          <w:sz w:val="22"/>
          <w:szCs w:val="22"/>
          <w:lang w:val="pt-BR"/>
        </w:rPr>
      </w:pPr>
      <w:r w:rsidRPr="00F04AEC">
        <w:rPr>
          <w:rFonts w:ascii="Arial" w:hAnsi="Arial" w:cs="Arial"/>
          <w:b/>
          <w:sz w:val="22"/>
          <w:szCs w:val="22"/>
          <w:lang w:val="pt-BR"/>
        </w:rPr>
        <w:t>Opinião</w:t>
      </w:r>
    </w:p>
    <w:p w14:paraId="4A974E6B" w14:textId="77777777" w:rsidR="007F608C" w:rsidRPr="00F04AEC" w:rsidRDefault="007F608C" w:rsidP="007F608C">
      <w:pPr>
        <w:ind w:right="-567"/>
        <w:rPr>
          <w:rFonts w:ascii="Arial" w:hAnsi="Arial" w:cs="Arial"/>
          <w:sz w:val="22"/>
          <w:szCs w:val="22"/>
          <w:lang w:val="pt-BR"/>
        </w:rPr>
      </w:pPr>
    </w:p>
    <w:p w14:paraId="29A83185"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Examinamos as demonstrações contábeis da </w:t>
      </w:r>
      <w:r>
        <w:rPr>
          <w:rFonts w:ascii="Arial" w:hAnsi="Arial" w:cs="Arial"/>
          <w:sz w:val="22"/>
          <w:szCs w:val="22"/>
          <w:lang w:val="pt-BR"/>
        </w:rPr>
        <w:t>Agência Goiana de Gás Canalizado</w:t>
      </w:r>
      <w:r w:rsidRPr="00F04AEC">
        <w:rPr>
          <w:rFonts w:ascii="Arial" w:hAnsi="Arial" w:cs="Arial"/>
          <w:sz w:val="22"/>
          <w:szCs w:val="22"/>
          <w:lang w:val="pt-BR"/>
        </w:rPr>
        <w:t xml:space="preserve"> </w:t>
      </w:r>
      <w:r>
        <w:rPr>
          <w:rFonts w:ascii="Arial" w:hAnsi="Arial" w:cs="Arial"/>
          <w:sz w:val="22"/>
          <w:szCs w:val="22"/>
          <w:lang w:val="pt-BR"/>
        </w:rPr>
        <w:t xml:space="preserve">– Goiasgas </w:t>
      </w:r>
      <w:r w:rsidRPr="00F04AEC">
        <w:rPr>
          <w:rFonts w:ascii="Arial" w:hAnsi="Arial" w:cs="Arial"/>
          <w:sz w:val="22"/>
          <w:szCs w:val="22"/>
          <w:lang w:val="pt-BR"/>
        </w:rPr>
        <w:t>(“Companhia”), que compreendem o balanço patrimonial em 31 de dezembro de 2017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34807C35" w14:textId="77777777" w:rsidR="007F608C" w:rsidRPr="00F04AEC" w:rsidRDefault="007F608C" w:rsidP="007F608C">
      <w:pPr>
        <w:ind w:right="-567"/>
        <w:rPr>
          <w:rFonts w:ascii="Arial" w:hAnsi="Arial" w:cs="Arial"/>
          <w:sz w:val="22"/>
          <w:szCs w:val="22"/>
          <w:lang w:val="pt-BR"/>
        </w:rPr>
      </w:pPr>
    </w:p>
    <w:p w14:paraId="4029BC45"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Em nossa opinião, as demonstrações contábeis acima referidas apresentam adequadamente, em todos os aspectos relevantes, a posição patrimonial e financeira da </w:t>
      </w:r>
      <w:r>
        <w:rPr>
          <w:rFonts w:ascii="Arial" w:hAnsi="Arial" w:cs="Arial"/>
          <w:sz w:val="22"/>
          <w:szCs w:val="22"/>
          <w:lang w:val="pt-BR"/>
        </w:rPr>
        <w:t>Agência Goiana de Gás Canalizado</w:t>
      </w:r>
      <w:r w:rsidRPr="00F04AEC">
        <w:rPr>
          <w:rFonts w:ascii="Arial" w:hAnsi="Arial" w:cs="Arial"/>
          <w:sz w:val="22"/>
          <w:szCs w:val="22"/>
          <w:lang w:val="pt-BR"/>
        </w:rPr>
        <w:t xml:space="preserve"> </w:t>
      </w:r>
      <w:r>
        <w:rPr>
          <w:rFonts w:ascii="Arial" w:hAnsi="Arial" w:cs="Arial"/>
          <w:sz w:val="22"/>
          <w:szCs w:val="22"/>
          <w:lang w:val="pt-BR"/>
        </w:rPr>
        <w:t xml:space="preserve">– Goiasgas </w:t>
      </w:r>
      <w:r w:rsidRPr="00F04AEC">
        <w:rPr>
          <w:rFonts w:ascii="Arial" w:hAnsi="Arial" w:cs="Arial"/>
          <w:sz w:val="22"/>
          <w:szCs w:val="22"/>
          <w:lang w:val="pt-BR"/>
        </w:rPr>
        <w:t>em 31 de dezembro de 2017, o desempenho de suas operações e os seus fluxos de caixa para o exercício findo nessa data, de acordo com as práticas contábeis adotadas no Brasil.</w:t>
      </w:r>
    </w:p>
    <w:p w14:paraId="1C2873B1" w14:textId="77777777" w:rsidR="007F608C" w:rsidRPr="00F04AEC" w:rsidRDefault="007F608C" w:rsidP="007F608C">
      <w:pPr>
        <w:ind w:right="-567"/>
        <w:rPr>
          <w:rFonts w:ascii="Arial" w:hAnsi="Arial" w:cs="Arial"/>
          <w:sz w:val="22"/>
          <w:szCs w:val="22"/>
          <w:lang w:val="pt-BR"/>
        </w:rPr>
      </w:pPr>
    </w:p>
    <w:p w14:paraId="56EB11DC" w14:textId="77777777" w:rsidR="007F608C" w:rsidRPr="00F04AEC" w:rsidRDefault="007F608C" w:rsidP="007F608C">
      <w:pPr>
        <w:ind w:right="-567"/>
        <w:rPr>
          <w:rFonts w:ascii="Arial" w:hAnsi="Arial" w:cs="Arial"/>
          <w:b/>
          <w:sz w:val="22"/>
          <w:szCs w:val="22"/>
          <w:lang w:val="pt-BR"/>
        </w:rPr>
      </w:pPr>
      <w:r w:rsidRPr="00F04AEC">
        <w:rPr>
          <w:rFonts w:ascii="Arial" w:hAnsi="Arial" w:cs="Arial"/>
          <w:b/>
          <w:sz w:val="22"/>
          <w:szCs w:val="22"/>
          <w:lang w:val="pt-BR"/>
        </w:rPr>
        <w:t>Base para opinião</w:t>
      </w:r>
    </w:p>
    <w:p w14:paraId="1319067B" w14:textId="77777777" w:rsidR="007F608C" w:rsidRPr="00F04AEC" w:rsidRDefault="007F608C" w:rsidP="007F608C">
      <w:pPr>
        <w:ind w:right="-567"/>
        <w:rPr>
          <w:rFonts w:ascii="Arial" w:hAnsi="Arial" w:cs="Arial"/>
          <w:sz w:val="22"/>
          <w:szCs w:val="22"/>
          <w:lang w:val="pt-BR"/>
        </w:rPr>
      </w:pPr>
    </w:p>
    <w:p w14:paraId="421A6331"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095C25B9" w14:textId="77777777" w:rsidR="007F608C" w:rsidRPr="00F04AEC" w:rsidRDefault="007F608C" w:rsidP="007F608C">
      <w:pPr>
        <w:ind w:right="-567"/>
        <w:rPr>
          <w:rFonts w:ascii="Arial" w:hAnsi="Arial" w:cs="Arial"/>
          <w:sz w:val="22"/>
          <w:szCs w:val="22"/>
          <w:lang w:val="pt-BR"/>
        </w:rPr>
      </w:pPr>
    </w:p>
    <w:p w14:paraId="2F1FD24C" w14:textId="77777777" w:rsidR="007F608C" w:rsidRPr="00F04AEC" w:rsidRDefault="007F608C" w:rsidP="007F608C">
      <w:pPr>
        <w:autoSpaceDE w:val="0"/>
        <w:autoSpaceDN w:val="0"/>
        <w:spacing w:before="40" w:after="40"/>
        <w:ind w:right="-567"/>
        <w:rPr>
          <w:rFonts w:ascii="Arial" w:hAnsi="Arial" w:cs="Arial"/>
          <w:lang w:val="pt-BR"/>
        </w:rPr>
      </w:pPr>
      <w:r w:rsidRPr="00F04AEC">
        <w:rPr>
          <w:rFonts w:ascii="Arial" w:hAnsi="Arial" w:cs="Arial"/>
          <w:b/>
          <w:bCs/>
          <w:sz w:val="22"/>
          <w:szCs w:val="24"/>
          <w:lang w:val="pt-BR"/>
        </w:rPr>
        <w:t>Outros assuntos</w:t>
      </w:r>
    </w:p>
    <w:p w14:paraId="72D367E7" w14:textId="77777777" w:rsidR="007F608C" w:rsidRPr="00F04AEC" w:rsidRDefault="007F608C" w:rsidP="007F608C">
      <w:pPr>
        <w:autoSpaceDE w:val="0"/>
        <w:autoSpaceDN w:val="0"/>
        <w:spacing w:before="40" w:after="40"/>
        <w:ind w:right="-567"/>
        <w:rPr>
          <w:rFonts w:ascii="Arial" w:hAnsi="Arial" w:cs="Arial"/>
          <w:sz w:val="22"/>
          <w:lang w:val="pt-BR"/>
        </w:rPr>
      </w:pPr>
      <w:r w:rsidRPr="00F04AEC">
        <w:rPr>
          <w:rFonts w:ascii="Arial" w:hAnsi="Arial" w:cs="Arial"/>
          <w:b/>
          <w:bCs/>
          <w:sz w:val="22"/>
          <w:lang w:val="pt-BR"/>
        </w:rPr>
        <w:t> </w:t>
      </w:r>
    </w:p>
    <w:p w14:paraId="3345EEE5" w14:textId="77777777" w:rsidR="007F608C" w:rsidRPr="00F04AEC" w:rsidRDefault="007F608C" w:rsidP="007F608C">
      <w:pPr>
        <w:autoSpaceDE w:val="0"/>
        <w:autoSpaceDN w:val="0"/>
        <w:ind w:right="-567"/>
        <w:rPr>
          <w:rFonts w:ascii="Arial" w:hAnsi="Arial" w:cs="Arial"/>
          <w:sz w:val="22"/>
          <w:lang w:val="pt-BR"/>
        </w:rPr>
      </w:pPr>
      <w:r w:rsidRPr="00F04AEC">
        <w:rPr>
          <w:rFonts w:ascii="Arial" w:hAnsi="Arial" w:cs="Arial"/>
          <w:sz w:val="22"/>
          <w:lang w:val="pt-BR"/>
        </w:rPr>
        <w:t xml:space="preserve">As demonstrações contábeis da </w:t>
      </w:r>
      <w:r>
        <w:rPr>
          <w:rFonts w:ascii="Arial" w:hAnsi="Arial" w:cs="Arial"/>
          <w:sz w:val="22"/>
          <w:szCs w:val="22"/>
          <w:lang w:val="pt-BR"/>
        </w:rPr>
        <w:t>Agência Goiana de Gás Canalizado</w:t>
      </w:r>
      <w:r w:rsidRPr="00FE0BC8">
        <w:rPr>
          <w:rFonts w:ascii="Arial" w:hAnsi="Arial" w:cs="Arial"/>
          <w:sz w:val="22"/>
          <w:szCs w:val="22"/>
          <w:lang w:val="pt-BR"/>
        </w:rPr>
        <w:t xml:space="preserve"> </w:t>
      </w:r>
      <w:r>
        <w:rPr>
          <w:rFonts w:ascii="Arial" w:hAnsi="Arial" w:cs="Arial"/>
          <w:sz w:val="22"/>
          <w:szCs w:val="22"/>
          <w:lang w:val="pt-BR"/>
        </w:rPr>
        <w:t xml:space="preserve">– Goiasgas </w:t>
      </w:r>
      <w:r w:rsidRPr="00F04AEC">
        <w:rPr>
          <w:rFonts w:ascii="Arial" w:hAnsi="Arial" w:cs="Arial"/>
          <w:sz w:val="22"/>
          <w:lang w:val="pt-BR"/>
        </w:rPr>
        <w:t>para o exercício findo em 31 de dezembro de 2016 foram examinadas por outro auditor indepen</w:t>
      </w:r>
      <w:r>
        <w:rPr>
          <w:rFonts w:ascii="Arial" w:hAnsi="Arial" w:cs="Arial"/>
          <w:sz w:val="22"/>
          <w:lang w:val="pt-BR"/>
        </w:rPr>
        <w:t>dente que emitiu relatório em 17</w:t>
      </w:r>
      <w:r w:rsidRPr="00F04AEC">
        <w:rPr>
          <w:rFonts w:ascii="Arial" w:hAnsi="Arial" w:cs="Arial"/>
          <w:sz w:val="22"/>
          <w:lang w:val="pt-BR"/>
        </w:rPr>
        <w:t xml:space="preserve"> de </w:t>
      </w:r>
      <w:r>
        <w:rPr>
          <w:rFonts w:ascii="Arial" w:hAnsi="Arial" w:cs="Arial"/>
          <w:sz w:val="22"/>
          <w:lang w:val="pt-BR"/>
        </w:rPr>
        <w:t>março</w:t>
      </w:r>
      <w:r w:rsidRPr="00F04AEC">
        <w:rPr>
          <w:rFonts w:ascii="Arial" w:hAnsi="Arial" w:cs="Arial"/>
          <w:sz w:val="22"/>
          <w:lang w:val="pt-BR"/>
        </w:rPr>
        <w:t xml:space="preserve"> de 2016 com opinião sem modificação, incluindo parágrafo de ênfase quanto a continuidade e ampliação das operações da Companhia, sobre essas demonstrações contábeis.</w:t>
      </w:r>
    </w:p>
    <w:p w14:paraId="1CEAA946" w14:textId="77777777" w:rsidR="007F608C" w:rsidRPr="00F04AEC" w:rsidRDefault="007F608C" w:rsidP="007F608C">
      <w:pPr>
        <w:ind w:right="-567"/>
        <w:rPr>
          <w:rFonts w:ascii="Arial" w:hAnsi="Arial" w:cs="Arial"/>
          <w:sz w:val="22"/>
          <w:szCs w:val="22"/>
          <w:lang w:val="pt-BR"/>
        </w:rPr>
      </w:pPr>
      <w:r w:rsidRPr="00F04AEC" w:rsidDel="00817EC2">
        <w:rPr>
          <w:rFonts w:ascii="Arial" w:hAnsi="Arial" w:cs="Arial"/>
          <w:b/>
          <w:sz w:val="22"/>
          <w:szCs w:val="22"/>
          <w:lang w:val="pt-BR"/>
        </w:rPr>
        <w:t xml:space="preserve"> </w:t>
      </w:r>
    </w:p>
    <w:p w14:paraId="716CB359" w14:textId="77777777" w:rsidR="007F608C" w:rsidRPr="00F04AEC" w:rsidRDefault="007F608C" w:rsidP="007F608C">
      <w:pPr>
        <w:ind w:right="-514"/>
        <w:rPr>
          <w:rFonts w:ascii="Arial" w:hAnsi="Arial" w:cs="Arial"/>
          <w:b/>
          <w:sz w:val="22"/>
          <w:szCs w:val="22"/>
          <w:lang w:val="pt-BR"/>
        </w:rPr>
      </w:pPr>
      <w:r w:rsidRPr="00F04AEC">
        <w:rPr>
          <w:rFonts w:ascii="Arial" w:hAnsi="Arial" w:cs="Arial"/>
          <w:b/>
          <w:sz w:val="22"/>
          <w:szCs w:val="22"/>
          <w:lang w:val="pt-BR"/>
        </w:rPr>
        <w:t>Responsabilidades da Administração e da governança pelas demonstrações contábeis</w:t>
      </w:r>
    </w:p>
    <w:p w14:paraId="72296420" w14:textId="77777777" w:rsidR="007F608C" w:rsidRPr="00F04AEC" w:rsidRDefault="007F608C" w:rsidP="007F608C">
      <w:pPr>
        <w:ind w:right="-514"/>
        <w:rPr>
          <w:rFonts w:ascii="Arial" w:hAnsi="Arial" w:cs="Arial"/>
          <w:sz w:val="22"/>
          <w:szCs w:val="22"/>
          <w:lang w:val="pt-BR"/>
        </w:rPr>
      </w:pPr>
    </w:p>
    <w:p w14:paraId="38F31723" w14:textId="77777777" w:rsidR="007F608C" w:rsidRDefault="007F608C" w:rsidP="007F608C">
      <w:pPr>
        <w:ind w:right="-514"/>
        <w:rPr>
          <w:rFonts w:ascii="Arial" w:hAnsi="Arial" w:cs="Arial"/>
          <w:sz w:val="22"/>
          <w:szCs w:val="22"/>
          <w:lang w:val="pt-BR"/>
        </w:rPr>
      </w:pPr>
      <w:r w:rsidRPr="00F04AEC">
        <w:rPr>
          <w:rFonts w:ascii="Arial" w:hAnsi="Arial" w:cs="Arial"/>
          <w:sz w:val="22"/>
          <w:szCs w:val="22"/>
          <w:lang w:val="pt-BR"/>
        </w:rPr>
        <w:t>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60CB68C3" w14:textId="5A15F749" w:rsidR="007F608C" w:rsidRDefault="007F608C" w:rsidP="007F608C">
      <w:pPr>
        <w:ind w:right="-567"/>
        <w:rPr>
          <w:rFonts w:ascii="Arial" w:hAnsi="Arial" w:cs="Arial"/>
          <w:sz w:val="22"/>
          <w:szCs w:val="22"/>
          <w:lang w:val="pt-BR"/>
        </w:rPr>
      </w:pPr>
    </w:p>
    <w:p w14:paraId="192CAF85" w14:textId="17BCA162" w:rsidR="00415E15" w:rsidRDefault="00415E15">
      <w:pPr>
        <w:spacing w:after="160" w:line="259" w:lineRule="auto"/>
        <w:rPr>
          <w:rFonts w:ascii="Arial" w:hAnsi="Arial" w:cs="Arial"/>
          <w:sz w:val="22"/>
          <w:szCs w:val="22"/>
          <w:lang w:val="pt-BR"/>
        </w:rPr>
      </w:pPr>
      <w:r>
        <w:rPr>
          <w:noProof/>
          <w:lang w:val="pt-BR"/>
        </w:rPr>
        <mc:AlternateContent>
          <mc:Choice Requires="wps">
            <w:drawing>
              <wp:anchor distT="0" distB="0" distL="114300" distR="114300" simplePos="0" relativeHeight="251662336" behindDoc="0" locked="0" layoutInCell="1" allowOverlap="1" wp14:anchorId="45E1470C" wp14:editId="38765C89">
                <wp:simplePos x="0" y="0"/>
                <wp:positionH relativeFrom="margin">
                  <wp:posOffset>34925</wp:posOffset>
                </wp:positionH>
                <wp:positionV relativeFrom="paragraph">
                  <wp:posOffset>914400</wp:posOffset>
                </wp:positionV>
                <wp:extent cx="2202180" cy="2095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1492A" w14:textId="77777777" w:rsidR="00415E15" w:rsidRPr="00366DCC" w:rsidRDefault="00415E15" w:rsidP="00415E15">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E1470C" id="Text Box 22" o:spid="_x0000_s1027" type="#_x0000_t202" style="position:absolute;margin-left:2.75pt;margin-top:1in;width:173.4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XIsg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" filled="f" stroked="f">
                <v:textbox inset="0,0,0,0">
                  <w:txbxContent>
                    <w:p w14:paraId="73D1492A" w14:textId="77777777" w:rsidR="00415E15" w:rsidRPr="00366DCC" w:rsidRDefault="00415E15" w:rsidP="00415E15">
                      <w:pPr>
                        <w:pStyle w:val="EYFooterinfo"/>
                        <w:rPr>
                          <w:rFonts w:cs="Arial"/>
                          <w:vertAlign w:val="subscript"/>
                          <w:lang w:val="pt-BR"/>
                        </w:rPr>
                      </w:pPr>
                      <w:r w:rsidRPr="00546A34">
                        <w:rPr>
                          <w:lang w:val="pt-BR"/>
                        </w:rPr>
                        <w:t>Uma empresa-membro da Ernst &amp; Young Global Limited</w:t>
                      </w:r>
                    </w:p>
                  </w:txbxContent>
                </v:textbox>
                <w10:wrap anchorx="margin"/>
              </v:shape>
            </w:pict>
          </mc:Fallback>
        </mc:AlternateContent>
      </w:r>
      <w:r>
        <w:rPr>
          <w:rFonts w:ascii="Arial" w:hAnsi="Arial" w:cs="Arial"/>
          <w:sz w:val="22"/>
          <w:szCs w:val="22"/>
          <w:lang w:val="pt-BR"/>
        </w:rPr>
        <w:br w:type="page"/>
      </w:r>
    </w:p>
    <w:p w14:paraId="62564DBE" w14:textId="401577A1" w:rsidR="00415E15" w:rsidRDefault="00415E15" w:rsidP="007F608C">
      <w:pPr>
        <w:ind w:right="-567"/>
        <w:rPr>
          <w:rFonts w:ascii="Arial" w:hAnsi="Arial" w:cs="Arial"/>
          <w:sz w:val="22"/>
          <w:szCs w:val="22"/>
          <w:lang w:val="pt-BR"/>
        </w:rPr>
      </w:pPr>
      <w:r>
        <w:rPr>
          <w:noProof/>
          <w:lang w:val="pt-BR"/>
        </w:rPr>
        <w:lastRenderedPageBreak/>
        <w:drawing>
          <wp:anchor distT="0" distB="0" distL="114300" distR="114300" simplePos="0" relativeHeight="251658240" behindDoc="0" locked="0" layoutInCell="1" allowOverlap="1" wp14:anchorId="4FF1D0BA" wp14:editId="5BAC51FC">
            <wp:simplePos x="0" y="0"/>
            <wp:positionH relativeFrom="margin">
              <wp:posOffset>0</wp:posOffset>
            </wp:positionH>
            <wp:positionV relativeFrom="paragraph">
              <wp:posOffset>-729615</wp:posOffset>
            </wp:positionV>
            <wp:extent cx="1080135" cy="1259840"/>
            <wp:effectExtent l="0" t="0" r="5715"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referRelativeResize="0">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259840"/>
                    </a:xfrm>
                    <a:prstGeom prst="rect">
                      <a:avLst/>
                    </a:prstGeom>
                    <a:noFill/>
                    <a:extLst/>
                  </pic:spPr>
                </pic:pic>
              </a:graphicData>
            </a:graphic>
          </wp:anchor>
        </w:drawing>
      </w:r>
    </w:p>
    <w:p w14:paraId="23F1565B" w14:textId="0B330A0E" w:rsidR="00415E15" w:rsidRDefault="00415E15" w:rsidP="007F608C">
      <w:pPr>
        <w:ind w:right="-567"/>
        <w:rPr>
          <w:rFonts w:ascii="Arial" w:hAnsi="Arial" w:cs="Arial"/>
          <w:sz w:val="22"/>
          <w:szCs w:val="22"/>
          <w:lang w:val="pt-BR"/>
        </w:rPr>
      </w:pPr>
    </w:p>
    <w:p w14:paraId="7C8A9CD9" w14:textId="7BC0CA84" w:rsidR="00415E15" w:rsidRDefault="00415E15" w:rsidP="007F608C">
      <w:pPr>
        <w:ind w:right="-567"/>
        <w:rPr>
          <w:rFonts w:ascii="Arial" w:hAnsi="Arial" w:cs="Arial"/>
          <w:sz w:val="22"/>
          <w:szCs w:val="22"/>
          <w:lang w:val="pt-BR"/>
        </w:rPr>
      </w:pPr>
    </w:p>
    <w:p w14:paraId="6CB02F15" w14:textId="15BC0356" w:rsidR="00415E15" w:rsidRDefault="00415E15" w:rsidP="007F608C">
      <w:pPr>
        <w:ind w:right="-567"/>
        <w:rPr>
          <w:rFonts w:ascii="Arial" w:hAnsi="Arial" w:cs="Arial"/>
          <w:sz w:val="22"/>
          <w:szCs w:val="22"/>
          <w:lang w:val="pt-BR"/>
        </w:rPr>
      </w:pPr>
    </w:p>
    <w:p w14:paraId="767EF2E1" w14:textId="7150C8E3"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Na elaboração das demonstrações contábeis, a Administração é responsável pela avaliação da capacidade de a Companhia continuar operando, divulgando, quando aplicável, os assuntos relacionados com a sua continuidade operacional e o uso dessa base contábil na elaboração das demonstrações contábeis, a não ser que a Administração pretenda liquidar a Companhia ou cessar suas operações, ou não tenha nenhuma alternativa realista para evitar o encerramento das operações.</w:t>
      </w:r>
    </w:p>
    <w:p w14:paraId="7F388D1B"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 </w:t>
      </w:r>
    </w:p>
    <w:p w14:paraId="378A5040"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Os responsáveis pela governança da Companhia são aqueles com responsabilidade pela supervisão do processo de elaboração das demonstrações contábeis. </w:t>
      </w:r>
    </w:p>
    <w:p w14:paraId="50358270" w14:textId="77777777" w:rsidR="007F608C" w:rsidRPr="00F04AEC" w:rsidRDefault="007F608C" w:rsidP="007F608C">
      <w:pPr>
        <w:ind w:right="-567"/>
        <w:rPr>
          <w:rFonts w:ascii="Arial" w:hAnsi="Arial" w:cs="Arial"/>
          <w:b/>
          <w:sz w:val="22"/>
          <w:szCs w:val="22"/>
          <w:lang w:val="pt-BR"/>
        </w:rPr>
      </w:pPr>
    </w:p>
    <w:p w14:paraId="2FD9DEB3" w14:textId="77777777" w:rsidR="007F608C" w:rsidRPr="00F04AEC" w:rsidRDefault="007F608C" w:rsidP="007F608C">
      <w:pPr>
        <w:ind w:right="-567"/>
        <w:rPr>
          <w:rFonts w:ascii="Arial" w:hAnsi="Arial" w:cs="Arial"/>
          <w:b/>
          <w:sz w:val="22"/>
          <w:szCs w:val="22"/>
          <w:lang w:val="pt-BR"/>
        </w:rPr>
      </w:pPr>
      <w:r w:rsidRPr="00F04AEC">
        <w:rPr>
          <w:rFonts w:ascii="Arial" w:hAnsi="Arial" w:cs="Arial"/>
          <w:b/>
          <w:sz w:val="22"/>
          <w:szCs w:val="22"/>
          <w:lang w:val="pt-BR"/>
        </w:rPr>
        <w:t>Responsabilidades do auditor pela auditoria das demonstrações contábeis</w:t>
      </w:r>
    </w:p>
    <w:p w14:paraId="544154F7"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 </w:t>
      </w:r>
    </w:p>
    <w:p w14:paraId="69655CB2" w14:textId="77777777" w:rsidR="007F608C" w:rsidRPr="00F04AEC" w:rsidRDefault="007F608C" w:rsidP="007F608C">
      <w:pPr>
        <w:ind w:right="-567"/>
        <w:rPr>
          <w:rFonts w:ascii="Arial" w:hAnsi="Arial" w:cs="Arial"/>
          <w:sz w:val="22"/>
          <w:szCs w:val="22"/>
          <w:lang w:val="pt-BR"/>
        </w:rPr>
      </w:pPr>
      <w:r w:rsidRPr="00F04AEC">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70A2181D" w14:textId="77777777" w:rsidR="007F608C" w:rsidRPr="00F04AEC" w:rsidRDefault="007F608C" w:rsidP="007F608C">
      <w:pPr>
        <w:ind w:right="-567"/>
        <w:rPr>
          <w:rFonts w:ascii="Arial" w:hAnsi="Arial" w:cs="Arial"/>
          <w:sz w:val="22"/>
          <w:szCs w:val="22"/>
          <w:lang w:val="pt-BR"/>
        </w:rPr>
      </w:pPr>
    </w:p>
    <w:p w14:paraId="15840F9E" w14:textId="77777777" w:rsidR="007F608C" w:rsidRPr="00A87045" w:rsidRDefault="007F608C" w:rsidP="007F608C">
      <w:pPr>
        <w:ind w:right="-567"/>
        <w:rPr>
          <w:rFonts w:ascii="Arial" w:hAnsi="Arial" w:cs="Arial"/>
          <w:sz w:val="22"/>
          <w:szCs w:val="22"/>
        </w:rPr>
      </w:pPr>
      <w:r w:rsidRPr="00F04AEC">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r w:rsidRPr="00A87045">
        <w:rPr>
          <w:rFonts w:ascii="Arial" w:hAnsi="Arial" w:cs="Arial"/>
          <w:sz w:val="22"/>
          <w:szCs w:val="22"/>
        </w:rPr>
        <w:t>Além disso:</w:t>
      </w:r>
    </w:p>
    <w:p w14:paraId="0657D647" w14:textId="77777777" w:rsidR="007F608C" w:rsidRPr="00A87045" w:rsidRDefault="007F608C" w:rsidP="007F608C">
      <w:pPr>
        <w:ind w:right="-567"/>
        <w:rPr>
          <w:rFonts w:ascii="Arial" w:hAnsi="Arial" w:cs="Arial"/>
          <w:sz w:val="22"/>
          <w:szCs w:val="22"/>
        </w:rPr>
      </w:pPr>
      <w:r w:rsidRPr="00A87045">
        <w:rPr>
          <w:rFonts w:ascii="Arial" w:hAnsi="Arial" w:cs="Arial"/>
          <w:sz w:val="22"/>
          <w:szCs w:val="22"/>
        </w:rPr>
        <w:t xml:space="preserve"> </w:t>
      </w:r>
    </w:p>
    <w:p w14:paraId="72C405E8" w14:textId="77777777" w:rsidR="007F608C" w:rsidRPr="00F04AEC" w:rsidRDefault="007F608C" w:rsidP="007F608C">
      <w:pPr>
        <w:pStyle w:val="PargrafodaLista"/>
        <w:numPr>
          <w:ilvl w:val="0"/>
          <w:numId w:val="75"/>
        </w:numPr>
        <w:ind w:left="426" w:right="-567" w:hanging="426"/>
        <w:rPr>
          <w:rFonts w:ascii="Arial" w:hAnsi="Arial" w:cs="Arial"/>
          <w:sz w:val="22"/>
          <w:szCs w:val="22"/>
          <w:lang w:val="pt-BR"/>
        </w:rPr>
      </w:pPr>
      <w:r w:rsidRPr="00F04AEC">
        <w:rPr>
          <w:rFonts w:ascii="Arial" w:hAnsi="Arial" w:cs="Arial"/>
          <w:sz w:val="22"/>
          <w:szCs w:val="22"/>
          <w:lang w:val="pt-BR"/>
        </w:rPr>
        <w:t>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65238440" w14:textId="77777777" w:rsidR="007F608C" w:rsidRPr="00F04AEC" w:rsidRDefault="007F608C" w:rsidP="007F608C">
      <w:pPr>
        <w:ind w:right="-567"/>
        <w:rPr>
          <w:rFonts w:ascii="Arial" w:hAnsi="Arial" w:cs="Arial"/>
          <w:sz w:val="22"/>
          <w:szCs w:val="22"/>
          <w:lang w:val="pt-BR"/>
        </w:rPr>
      </w:pPr>
    </w:p>
    <w:p w14:paraId="1E95658A" w14:textId="77777777" w:rsidR="007F608C" w:rsidRPr="00F04AEC" w:rsidRDefault="007F608C" w:rsidP="007F608C">
      <w:pPr>
        <w:pStyle w:val="PargrafodaLista"/>
        <w:numPr>
          <w:ilvl w:val="0"/>
          <w:numId w:val="74"/>
        </w:numPr>
        <w:ind w:left="426" w:right="-567" w:hanging="426"/>
        <w:contextualSpacing/>
        <w:rPr>
          <w:rFonts w:ascii="Arial" w:hAnsi="Arial" w:cs="Arial"/>
          <w:sz w:val="22"/>
          <w:szCs w:val="22"/>
          <w:lang w:val="pt-BR"/>
        </w:rPr>
      </w:pPr>
      <w:r w:rsidRPr="00F04AEC">
        <w:rPr>
          <w:rFonts w:ascii="Arial" w:hAnsi="Arial" w:cs="Arial"/>
          <w:sz w:val="22"/>
          <w:szCs w:val="22"/>
          <w:lang w:val="pt-BR"/>
        </w:rPr>
        <w:t>Obtemos entendimento dos controles internos relevantes para a auditoria para planejarmos procedimentos de auditoria apropriados às circunstâncias, mas, não, com o objetivo de expressarmos opinião sobre a eficácia dos controles internos da Companhia.</w:t>
      </w:r>
    </w:p>
    <w:p w14:paraId="64653440" w14:textId="77777777" w:rsidR="007F608C" w:rsidRPr="00F04AEC" w:rsidRDefault="007F608C" w:rsidP="007F608C">
      <w:pPr>
        <w:ind w:left="426" w:right="-567" w:hanging="426"/>
        <w:rPr>
          <w:rFonts w:ascii="Arial" w:hAnsi="Arial" w:cs="Arial"/>
          <w:sz w:val="22"/>
          <w:szCs w:val="22"/>
          <w:lang w:val="pt-BR"/>
        </w:rPr>
      </w:pPr>
    </w:p>
    <w:p w14:paraId="19926247" w14:textId="77777777" w:rsidR="007F608C" w:rsidRPr="00F04AEC" w:rsidRDefault="007F608C" w:rsidP="007F608C">
      <w:pPr>
        <w:pStyle w:val="PargrafodaLista"/>
        <w:numPr>
          <w:ilvl w:val="0"/>
          <w:numId w:val="74"/>
        </w:numPr>
        <w:ind w:left="426" w:right="-567" w:hanging="426"/>
        <w:contextualSpacing/>
        <w:rPr>
          <w:rFonts w:ascii="Arial" w:hAnsi="Arial" w:cs="Arial"/>
          <w:sz w:val="22"/>
          <w:szCs w:val="22"/>
          <w:lang w:val="pt-BR"/>
        </w:rPr>
      </w:pPr>
      <w:r w:rsidRPr="00F04AEC">
        <w:rPr>
          <w:rFonts w:ascii="Arial" w:hAnsi="Arial" w:cs="Arial"/>
          <w:sz w:val="22"/>
          <w:szCs w:val="22"/>
          <w:lang w:val="pt-BR"/>
        </w:rPr>
        <w:t xml:space="preserve">Avaliamos a adequação das políticas contábeis utilizadas e a razoabilidade das estimativas contábeis e respectivas divulgações feitas pela Administração. </w:t>
      </w:r>
    </w:p>
    <w:p w14:paraId="1FD10E45" w14:textId="2C126FBE" w:rsidR="007F608C" w:rsidRPr="00F04AEC" w:rsidRDefault="007F608C" w:rsidP="007F608C">
      <w:pPr>
        <w:rPr>
          <w:rFonts w:ascii="Arial" w:hAnsi="Arial" w:cs="Arial"/>
          <w:sz w:val="22"/>
          <w:szCs w:val="22"/>
          <w:lang w:val="pt-BR"/>
        </w:rPr>
      </w:pPr>
    </w:p>
    <w:p w14:paraId="321D23B1" w14:textId="77777777" w:rsidR="007F608C" w:rsidRPr="00F04AEC" w:rsidRDefault="007F608C" w:rsidP="007F608C">
      <w:pPr>
        <w:pStyle w:val="PargrafodaLista"/>
        <w:numPr>
          <w:ilvl w:val="0"/>
          <w:numId w:val="74"/>
        </w:numPr>
        <w:ind w:left="426" w:right="-567" w:hanging="426"/>
        <w:contextualSpacing/>
        <w:rPr>
          <w:rFonts w:ascii="Arial" w:hAnsi="Arial" w:cs="Arial"/>
          <w:sz w:val="22"/>
          <w:szCs w:val="22"/>
          <w:lang w:val="pt-BR"/>
        </w:rPr>
      </w:pPr>
      <w:r w:rsidRPr="00F04AEC">
        <w:rPr>
          <w:rFonts w:ascii="Arial" w:hAnsi="Arial" w:cs="Arial"/>
          <w:sz w:val="22"/>
          <w:szCs w:val="22"/>
          <w:lang w:val="pt-BR"/>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 </w:t>
      </w:r>
    </w:p>
    <w:p w14:paraId="22EF00BD" w14:textId="77777777" w:rsidR="007F608C" w:rsidRPr="00F04AEC" w:rsidRDefault="007F608C" w:rsidP="007F608C">
      <w:pPr>
        <w:ind w:left="426" w:right="-567" w:hanging="426"/>
        <w:rPr>
          <w:rFonts w:ascii="Arial" w:hAnsi="Arial" w:cs="Arial"/>
          <w:sz w:val="22"/>
          <w:szCs w:val="22"/>
          <w:lang w:val="pt-BR"/>
        </w:rPr>
      </w:pPr>
    </w:p>
    <w:p w14:paraId="7DC544BB" w14:textId="1BC60421" w:rsidR="00415E15" w:rsidRDefault="00415E15" w:rsidP="002B24BB">
      <w:pPr>
        <w:pStyle w:val="PargrafodaLista"/>
        <w:ind w:left="426" w:right="-567"/>
        <w:contextualSpacing/>
        <w:rPr>
          <w:rFonts w:ascii="Arial" w:hAnsi="Arial" w:cs="Arial"/>
          <w:sz w:val="22"/>
          <w:szCs w:val="22"/>
          <w:lang w:val="pt-BR"/>
        </w:rPr>
      </w:pPr>
      <w:r>
        <w:rPr>
          <w:noProof/>
          <w:lang w:val="pt-BR"/>
        </w:rPr>
        <w:lastRenderedPageBreak/>
        <w:drawing>
          <wp:anchor distT="0" distB="0" distL="114300" distR="114300" simplePos="0" relativeHeight="251660288" behindDoc="0" locked="0" layoutInCell="1" allowOverlap="1" wp14:anchorId="0F426500" wp14:editId="517EC674">
            <wp:simplePos x="0" y="0"/>
            <wp:positionH relativeFrom="margin">
              <wp:posOffset>0</wp:posOffset>
            </wp:positionH>
            <wp:positionV relativeFrom="paragraph">
              <wp:posOffset>-547370</wp:posOffset>
            </wp:positionV>
            <wp:extent cx="1080135" cy="1259840"/>
            <wp:effectExtent l="0" t="0" r="5715"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referRelativeResize="0">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0135" cy="1259840"/>
                    </a:xfrm>
                    <a:prstGeom prst="rect">
                      <a:avLst/>
                    </a:prstGeom>
                    <a:noFill/>
                    <a:extLst/>
                  </pic:spPr>
                </pic:pic>
              </a:graphicData>
            </a:graphic>
          </wp:anchor>
        </w:drawing>
      </w:r>
    </w:p>
    <w:p w14:paraId="459A9986" w14:textId="77777777" w:rsidR="00415E15" w:rsidRDefault="00415E15" w:rsidP="002B24BB">
      <w:pPr>
        <w:pStyle w:val="PargrafodaLista"/>
        <w:ind w:left="426" w:right="-567"/>
        <w:contextualSpacing/>
        <w:rPr>
          <w:rFonts w:ascii="Arial" w:hAnsi="Arial" w:cs="Arial"/>
          <w:sz w:val="22"/>
          <w:szCs w:val="22"/>
          <w:lang w:val="pt-BR"/>
        </w:rPr>
      </w:pPr>
    </w:p>
    <w:p w14:paraId="57008371" w14:textId="4D3F9864" w:rsidR="00415E15" w:rsidRDefault="00415E15" w:rsidP="002B24BB">
      <w:pPr>
        <w:pStyle w:val="PargrafodaLista"/>
        <w:ind w:left="426" w:right="-567"/>
        <w:contextualSpacing/>
        <w:rPr>
          <w:rFonts w:ascii="Arial" w:hAnsi="Arial" w:cs="Arial"/>
          <w:sz w:val="22"/>
          <w:szCs w:val="22"/>
          <w:lang w:val="pt-BR"/>
        </w:rPr>
      </w:pPr>
    </w:p>
    <w:p w14:paraId="49BF771E" w14:textId="7CDA6E73" w:rsidR="00415E15" w:rsidRDefault="00415E15" w:rsidP="002B24BB">
      <w:pPr>
        <w:pStyle w:val="PargrafodaLista"/>
        <w:ind w:left="426" w:right="-567"/>
        <w:contextualSpacing/>
        <w:rPr>
          <w:rFonts w:ascii="Arial" w:hAnsi="Arial" w:cs="Arial"/>
          <w:sz w:val="22"/>
          <w:szCs w:val="22"/>
          <w:lang w:val="pt-BR"/>
        </w:rPr>
      </w:pPr>
    </w:p>
    <w:p w14:paraId="13EAB63E" w14:textId="77777777" w:rsidR="00415E15" w:rsidRPr="002B24BB" w:rsidRDefault="00415E15" w:rsidP="002B24BB">
      <w:pPr>
        <w:pStyle w:val="PargrafodaLista"/>
        <w:rPr>
          <w:rFonts w:ascii="Arial" w:hAnsi="Arial" w:cs="Arial"/>
          <w:sz w:val="22"/>
          <w:szCs w:val="22"/>
          <w:lang w:val="pt-BR"/>
        </w:rPr>
      </w:pPr>
    </w:p>
    <w:p w14:paraId="45FC186B" w14:textId="77777777" w:rsidR="007F608C" w:rsidRPr="00F04AEC" w:rsidRDefault="007F608C" w:rsidP="007F608C">
      <w:pPr>
        <w:pStyle w:val="PargrafodaLista"/>
        <w:numPr>
          <w:ilvl w:val="0"/>
          <w:numId w:val="74"/>
        </w:numPr>
        <w:ind w:left="426" w:right="-567" w:hanging="426"/>
        <w:contextualSpacing/>
        <w:rPr>
          <w:rFonts w:ascii="Arial" w:hAnsi="Arial" w:cs="Arial"/>
          <w:sz w:val="22"/>
          <w:szCs w:val="22"/>
          <w:lang w:val="pt-BR"/>
        </w:rPr>
      </w:pPr>
      <w:r w:rsidRPr="00F04AEC">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de apresentação adequada.</w:t>
      </w:r>
    </w:p>
    <w:p w14:paraId="73419ED4" w14:textId="77777777" w:rsidR="007F608C" w:rsidRPr="00F04AEC" w:rsidRDefault="007F608C" w:rsidP="007F608C">
      <w:pPr>
        <w:ind w:right="-567"/>
        <w:rPr>
          <w:rFonts w:ascii="Arial" w:hAnsi="Arial" w:cs="Arial"/>
          <w:sz w:val="22"/>
          <w:szCs w:val="22"/>
          <w:lang w:val="pt-BR"/>
        </w:rPr>
      </w:pPr>
    </w:p>
    <w:p w14:paraId="36BB8222" w14:textId="6E7FF892" w:rsidR="00EF697D" w:rsidRDefault="007F608C" w:rsidP="002B24BB">
      <w:pPr>
        <w:rPr>
          <w:rFonts w:ascii="Arial" w:hAnsi="Arial" w:cs="Arial"/>
          <w:sz w:val="22"/>
          <w:szCs w:val="22"/>
          <w:lang w:val="pt-BR"/>
        </w:rPr>
      </w:pPr>
      <w:r w:rsidRPr="00F04AEC">
        <w:rPr>
          <w:rFonts w:ascii="Arial" w:hAnsi="Arial" w:cs="Arial"/>
          <w:sz w:val="22"/>
          <w:szCs w:val="22"/>
          <w:lang w:val="pt-BR"/>
        </w:rPr>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20360EE5" w14:textId="77777777" w:rsidR="00415E15" w:rsidRDefault="00415E15" w:rsidP="00C83F1E">
      <w:pPr>
        <w:ind w:right="191"/>
        <w:rPr>
          <w:rFonts w:ascii="Arial" w:hAnsi="Arial" w:cs="Arial"/>
          <w:color w:val="000000"/>
          <w:sz w:val="22"/>
          <w:szCs w:val="22"/>
          <w:lang w:val="pt-BR"/>
        </w:rPr>
      </w:pPr>
      <w:bookmarkStart w:id="2" w:name="Empresas"/>
      <w:bookmarkEnd w:id="2"/>
    </w:p>
    <w:p w14:paraId="031B2BF9" w14:textId="79E7E4F7" w:rsidR="00C83F1E" w:rsidRPr="00F04AEC" w:rsidRDefault="00C83F1E" w:rsidP="00C83F1E">
      <w:pPr>
        <w:ind w:right="191"/>
        <w:rPr>
          <w:rFonts w:ascii="Arial" w:hAnsi="Arial" w:cs="Arial"/>
          <w:sz w:val="22"/>
          <w:lang w:val="pt-BR"/>
        </w:rPr>
      </w:pPr>
      <w:r w:rsidRPr="00F04AEC">
        <w:rPr>
          <w:rFonts w:ascii="Arial" w:hAnsi="Arial" w:cs="Arial"/>
          <w:color w:val="000000"/>
          <w:sz w:val="22"/>
          <w:szCs w:val="22"/>
          <w:lang w:val="pt-BR"/>
        </w:rPr>
        <w:t xml:space="preserve">Recife, </w:t>
      </w:r>
      <w:r w:rsidR="00453844">
        <w:rPr>
          <w:rFonts w:ascii="Arial" w:hAnsi="Arial" w:cs="Arial"/>
          <w:color w:val="000000"/>
          <w:sz w:val="22"/>
          <w:szCs w:val="22"/>
          <w:lang w:val="pt-BR"/>
        </w:rPr>
        <w:t>15</w:t>
      </w:r>
      <w:r w:rsidRPr="00F04AEC">
        <w:rPr>
          <w:rFonts w:ascii="Arial" w:hAnsi="Arial" w:cs="Arial"/>
          <w:color w:val="000000"/>
          <w:sz w:val="22"/>
          <w:szCs w:val="22"/>
          <w:lang w:val="pt-BR"/>
        </w:rPr>
        <w:t xml:space="preserve"> de </w:t>
      </w:r>
      <w:r>
        <w:rPr>
          <w:rFonts w:ascii="Arial" w:hAnsi="Arial" w:cs="Arial"/>
          <w:color w:val="000000"/>
          <w:sz w:val="22"/>
          <w:szCs w:val="22"/>
          <w:lang w:val="pt-BR"/>
        </w:rPr>
        <w:t>março</w:t>
      </w:r>
      <w:r w:rsidRPr="00F04AEC">
        <w:rPr>
          <w:rFonts w:ascii="Arial" w:hAnsi="Arial" w:cs="Arial"/>
          <w:color w:val="000000"/>
          <w:sz w:val="22"/>
          <w:szCs w:val="22"/>
          <w:lang w:val="pt-BR"/>
        </w:rPr>
        <w:t xml:space="preserve"> de 2018</w:t>
      </w:r>
    </w:p>
    <w:p w14:paraId="44729658" w14:textId="77777777" w:rsidR="00C83F1E" w:rsidRPr="00F04AEC" w:rsidRDefault="00C83F1E" w:rsidP="00C83F1E">
      <w:pPr>
        <w:ind w:right="191"/>
        <w:rPr>
          <w:rFonts w:ascii="Arial" w:hAnsi="Arial" w:cs="Arial"/>
          <w:sz w:val="22"/>
          <w:lang w:val="pt-BR"/>
        </w:rPr>
      </w:pPr>
    </w:p>
    <w:p w14:paraId="7AFE9239" w14:textId="77777777" w:rsidR="00C83F1E" w:rsidRPr="002B24BB" w:rsidRDefault="00C83F1E" w:rsidP="00C83F1E">
      <w:pPr>
        <w:autoSpaceDE w:val="0"/>
        <w:autoSpaceDN w:val="0"/>
        <w:ind w:right="51"/>
        <w:rPr>
          <w:rFonts w:ascii="Arial" w:hAnsi="Arial" w:cs="Arial"/>
          <w:sz w:val="22"/>
          <w:lang w:val="pt-BR"/>
        </w:rPr>
      </w:pPr>
      <w:r w:rsidRPr="002B24BB">
        <w:rPr>
          <w:rFonts w:ascii="Arial" w:hAnsi="Arial" w:cs="Arial"/>
          <w:sz w:val="22"/>
          <w:lang w:val="pt-BR"/>
        </w:rPr>
        <w:t>ERNST &amp; YOUNG</w:t>
      </w:r>
    </w:p>
    <w:p w14:paraId="133C86E7" w14:textId="77777777" w:rsidR="00C83F1E" w:rsidRPr="002B24BB" w:rsidRDefault="00C83F1E" w:rsidP="00C83F1E">
      <w:pPr>
        <w:autoSpaceDE w:val="0"/>
        <w:autoSpaceDN w:val="0"/>
        <w:ind w:right="51"/>
        <w:rPr>
          <w:rFonts w:ascii="Arial" w:hAnsi="Arial" w:cs="Arial"/>
          <w:sz w:val="22"/>
          <w:szCs w:val="22"/>
          <w:lang w:val="pt-BR"/>
        </w:rPr>
      </w:pPr>
      <w:r w:rsidRPr="002B24BB">
        <w:rPr>
          <w:rFonts w:ascii="Arial" w:hAnsi="Arial" w:cs="Arial"/>
          <w:sz w:val="22"/>
          <w:szCs w:val="22"/>
          <w:lang w:val="pt-BR"/>
        </w:rPr>
        <w:t>Auditores Independentes S.S.</w:t>
      </w:r>
    </w:p>
    <w:p w14:paraId="140FF881" w14:textId="77777777" w:rsidR="00C83F1E" w:rsidRPr="00F04AEC" w:rsidRDefault="00C83F1E" w:rsidP="00C83F1E">
      <w:pPr>
        <w:autoSpaceDE w:val="0"/>
        <w:autoSpaceDN w:val="0"/>
        <w:ind w:right="51"/>
        <w:rPr>
          <w:rFonts w:ascii="Arial" w:hAnsi="Arial" w:cs="Arial"/>
          <w:sz w:val="22"/>
          <w:szCs w:val="22"/>
          <w:lang w:val="pt-BR"/>
        </w:rPr>
      </w:pPr>
      <w:r w:rsidRPr="00F04AEC">
        <w:rPr>
          <w:rFonts w:ascii="Arial" w:hAnsi="Arial" w:cs="Arial"/>
          <w:sz w:val="22"/>
          <w:szCs w:val="22"/>
          <w:lang w:val="pt-BR"/>
        </w:rPr>
        <w:t>CRC-2SP015199/O-6</w:t>
      </w:r>
    </w:p>
    <w:p w14:paraId="43BD2343" w14:textId="1C823493" w:rsidR="00C83F1E" w:rsidRPr="00F04AEC" w:rsidRDefault="00C83F1E" w:rsidP="00C83F1E">
      <w:pPr>
        <w:rPr>
          <w:rFonts w:ascii="Arial" w:hAnsi="Arial" w:cs="Arial"/>
          <w:sz w:val="22"/>
          <w:szCs w:val="22"/>
          <w:lang w:val="pt-BR"/>
        </w:rPr>
      </w:pPr>
    </w:p>
    <w:p w14:paraId="49FE963C" w14:textId="77777777" w:rsidR="00C83F1E" w:rsidRPr="00F04AEC" w:rsidRDefault="00C83F1E" w:rsidP="00C83F1E">
      <w:pPr>
        <w:rPr>
          <w:rFonts w:ascii="Arial" w:hAnsi="Arial" w:cs="Arial"/>
          <w:sz w:val="22"/>
          <w:szCs w:val="22"/>
          <w:lang w:val="pt-BR"/>
        </w:rPr>
      </w:pPr>
    </w:p>
    <w:p w14:paraId="669F861D" w14:textId="77777777" w:rsidR="00C83F1E" w:rsidRPr="00F04AEC" w:rsidRDefault="00C83F1E" w:rsidP="00C83F1E">
      <w:pPr>
        <w:rPr>
          <w:rFonts w:ascii="Arial" w:hAnsi="Arial" w:cs="Arial"/>
          <w:sz w:val="22"/>
          <w:szCs w:val="22"/>
          <w:lang w:val="pt-BR"/>
        </w:rPr>
      </w:pPr>
    </w:p>
    <w:p w14:paraId="5D845154" w14:textId="77777777" w:rsidR="002B24BB" w:rsidRDefault="002B24BB" w:rsidP="00C83F1E">
      <w:pPr>
        <w:rPr>
          <w:rFonts w:ascii="Arial" w:hAnsi="Arial" w:cs="Arial"/>
          <w:sz w:val="22"/>
          <w:szCs w:val="22"/>
          <w:lang w:val="pt-BR"/>
        </w:rPr>
      </w:pPr>
    </w:p>
    <w:p w14:paraId="3830FBC7" w14:textId="77777777" w:rsidR="002B24BB" w:rsidRDefault="002B24BB" w:rsidP="00C83F1E">
      <w:pPr>
        <w:rPr>
          <w:rFonts w:ascii="Arial" w:hAnsi="Arial" w:cs="Arial"/>
          <w:sz w:val="22"/>
          <w:szCs w:val="22"/>
          <w:lang w:val="pt-BR"/>
        </w:rPr>
      </w:pPr>
    </w:p>
    <w:p w14:paraId="10E8FAE7" w14:textId="77777777" w:rsidR="00C83F1E" w:rsidRPr="00F04AEC" w:rsidRDefault="00C83F1E" w:rsidP="00C83F1E">
      <w:pPr>
        <w:rPr>
          <w:rFonts w:ascii="Arial" w:hAnsi="Arial" w:cs="Arial"/>
          <w:sz w:val="22"/>
          <w:szCs w:val="22"/>
          <w:lang w:val="pt-BR"/>
        </w:rPr>
      </w:pPr>
      <w:r w:rsidRPr="00F04AEC">
        <w:rPr>
          <w:rFonts w:ascii="Arial" w:hAnsi="Arial" w:cs="Arial"/>
          <w:sz w:val="22"/>
          <w:szCs w:val="22"/>
          <w:lang w:val="pt-BR"/>
        </w:rPr>
        <w:t>Francisco da Silva Pimentel</w:t>
      </w:r>
    </w:p>
    <w:p w14:paraId="54EE26C4" w14:textId="77777777" w:rsidR="00C83F1E" w:rsidRPr="00F04AEC" w:rsidRDefault="00C83F1E" w:rsidP="00C83F1E">
      <w:pPr>
        <w:outlineLvl w:val="0"/>
        <w:rPr>
          <w:rFonts w:ascii="Arial" w:hAnsi="Arial" w:cs="Arial"/>
          <w:sz w:val="22"/>
          <w:szCs w:val="22"/>
          <w:lang w:val="pt-BR"/>
        </w:rPr>
        <w:sectPr w:rsidR="00C83F1E" w:rsidRPr="00F04AEC" w:rsidSect="002B24BB">
          <w:headerReference w:type="even" r:id="rId12"/>
          <w:pgSz w:w="11907" w:h="16840" w:code="9"/>
          <w:pgMar w:top="1429" w:right="1984" w:bottom="1134" w:left="1134" w:header="850" w:footer="567" w:gutter="0"/>
          <w:pgNumType w:start="1" w:chapStyle="1"/>
          <w:cols w:space="720"/>
          <w:docGrid w:linePitch="326"/>
        </w:sectPr>
      </w:pPr>
      <w:r w:rsidRPr="00F04AEC">
        <w:rPr>
          <w:rFonts w:ascii="Arial" w:hAnsi="Arial" w:cs="Arial"/>
          <w:sz w:val="22"/>
          <w:szCs w:val="22"/>
          <w:lang w:val="pt-BR"/>
        </w:rPr>
        <w:t xml:space="preserve">Contador </w:t>
      </w:r>
      <w:r w:rsidRPr="00F04AEC">
        <w:rPr>
          <w:rFonts w:ascii="Arial" w:hAnsi="Arial" w:cs="Arial"/>
          <w:smallCaps/>
          <w:sz w:val="22"/>
          <w:szCs w:val="22"/>
          <w:lang w:val="pt-BR"/>
        </w:rPr>
        <w:t>CRC-1SP171230/O-7-T-PE</w:t>
      </w:r>
      <w:r w:rsidRPr="00F04AEC" w:rsidDel="006614E7">
        <w:rPr>
          <w:rFonts w:ascii="Arial" w:hAnsi="Arial" w:cs="Arial"/>
          <w:sz w:val="22"/>
          <w:szCs w:val="22"/>
          <w:lang w:val="pt-BR"/>
        </w:rPr>
        <w:t xml:space="preserve"> </w:t>
      </w:r>
    </w:p>
    <w:p w14:paraId="654C16EB" w14:textId="7C3E4206" w:rsidR="00CB67F8" w:rsidRPr="00C34B73" w:rsidRDefault="00BE3C9F" w:rsidP="00FE7334">
      <w:pPr>
        <w:pStyle w:val="Default"/>
        <w:ind w:left="-426"/>
        <w:rPr>
          <w:rFonts w:ascii="Arial" w:hAnsi="Arial" w:cs="Arial"/>
          <w:b/>
          <w:bCs/>
          <w:sz w:val="26"/>
          <w:szCs w:val="26"/>
        </w:rPr>
      </w:pPr>
      <w:r>
        <w:rPr>
          <w:rFonts w:ascii="Arial" w:hAnsi="Arial" w:cs="Arial"/>
          <w:b/>
          <w:bCs/>
          <w:sz w:val="26"/>
          <w:szCs w:val="26"/>
        </w:rPr>
        <w:lastRenderedPageBreak/>
        <w:t>A</w:t>
      </w:r>
      <w:r w:rsidR="00A465AF">
        <w:rPr>
          <w:rFonts w:ascii="Arial" w:hAnsi="Arial" w:cs="Arial"/>
          <w:b/>
          <w:bCs/>
          <w:sz w:val="26"/>
          <w:szCs w:val="26"/>
        </w:rPr>
        <w:t>gência Goiana de Gás Canalizado - Goiasg</w:t>
      </w:r>
      <w:r w:rsidR="00A37A2B">
        <w:rPr>
          <w:rFonts w:ascii="Arial" w:hAnsi="Arial" w:cs="Arial"/>
          <w:b/>
          <w:bCs/>
          <w:sz w:val="26"/>
          <w:szCs w:val="26"/>
        </w:rPr>
        <w:t>a</w:t>
      </w:r>
      <w:r w:rsidR="00A465AF">
        <w:rPr>
          <w:rFonts w:ascii="Arial" w:hAnsi="Arial" w:cs="Arial"/>
          <w:b/>
          <w:bCs/>
          <w:sz w:val="26"/>
          <w:szCs w:val="26"/>
        </w:rPr>
        <w:t>s</w:t>
      </w:r>
    </w:p>
    <w:p w14:paraId="33181BA6" w14:textId="77777777" w:rsidR="00CB67F8" w:rsidRPr="00E34B7C" w:rsidRDefault="00CB67F8" w:rsidP="00FE7334">
      <w:pPr>
        <w:pStyle w:val="Default"/>
        <w:ind w:left="-426"/>
        <w:jc w:val="both"/>
        <w:rPr>
          <w:rFonts w:ascii="Arial" w:hAnsi="Arial" w:cs="Arial"/>
          <w:b/>
          <w:bCs/>
          <w:sz w:val="22"/>
          <w:szCs w:val="26"/>
        </w:rPr>
      </w:pPr>
    </w:p>
    <w:p w14:paraId="3EE986D2"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Balanço </w:t>
      </w:r>
      <w:r>
        <w:rPr>
          <w:rFonts w:ascii="Arial" w:hAnsi="Arial" w:cs="Arial"/>
          <w:sz w:val="22"/>
          <w:szCs w:val="22"/>
        </w:rPr>
        <w:t>p</w:t>
      </w:r>
      <w:r w:rsidRPr="00C34B73">
        <w:rPr>
          <w:rFonts w:ascii="Arial" w:hAnsi="Arial" w:cs="Arial"/>
          <w:sz w:val="22"/>
          <w:szCs w:val="22"/>
        </w:rPr>
        <w:t>atrimonia</w:t>
      </w:r>
      <w:r>
        <w:rPr>
          <w:rFonts w:ascii="Arial" w:hAnsi="Arial" w:cs="Arial"/>
          <w:sz w:val="22"/>
          <w:szCs w:val="22"/>
        </w:rPr>
        <w:t>l</w:t>
      </w:r>
    </w:p>
    <w:p w14:paraId="1FE60620" w14:textId="77777777" w:rsidR="00CB67F8" w:rsidRPr="00C34B73" w:rsidRDefault="00CB67F8" w:rsidP="00FE7334">
      <w:pPr>
        <w:pStyle w:val="Default"/>
        <w:ind w:left="-426"/>
        <w:jc w:val="both"/>
        <w:rPr>
          <w:rFonts w:ascii="Arial" w:hAnsi="Arial" w:cs="Arial"/>
          <w:sz w:val="22"/>
          <w:szCs w:val="22"/>
        </w:rPr>
      </w:pPr>
      <w:r>
        <w:rPr>
          <w:rFonts w:ascii="Arial" w:hAnsi="Arial" w:cs="Arial"/>
          <w:sz w:val="22"/>
          <w:szCs w:val="22"/>
        </w:rPr>
        <w:t>Em 31 de dezembro de 2017 e 2016</w:t>
      </w:r>
    </w:p>
    <w:p w14:paraId="5685B950"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3231B09" w14:textId="77777777" w:rsidR="00CB67F8" w:rsidRPr="00C34B73" w:rsidRDefault="00CB67F8" w:rsidP="00CB67F8">
      <w:pPr>
        <w:pStyle w:val="Default"/>
        <w:jc w:val="both"/>
        <w:rPr>
          <w:rFonts w:ascii="Arial" w:hAnsi="Arial" w:cs="Arial"/>
          <w:sz w:val="22"/>
          <w:szCs w:val="22"/>
        </w:rPr>
      </w:pPr>
    </w:p>
    <w:tbl>
      <w:tblPr>
        <w:tblW w:w="8126" w:type="dxa"/>
        <w:tblInd w:w="-471" w:type="dxa"/>
        <w:tblCellMar>
          <w:left w:w="70" w:type="dxa"/>
          <w:right w:w="70" w:type="dxa"/>
        </w:tblCellMar>
        <w:tblLook w:val="04A0" w:firstRow="1" w:lastRow="0" w:firstColumn="1" w:lastColumn="0" w:noHBand="0" w:noVBand="1"/>
      </w:tblPr>
      <w:tblGrid>
        <w:gridCol w:w="4227"/>
        <w:gridCol w:w="696"/>
        <w:gridCol w:w="1644"/>
        <w:gridCol w:w="1559"/>
      </w:tblGrid>
      <w:tr w:rsidR="00CB67F8" w:rsidRPr="00BA4C70" w14:paraId="404428B4" w14:textId="77777777" w:rsidTr="00596429">
        <w:trPr>
          <w:trHeight w:val="20"/>
        </w:trPr>
        <w:tc>
          <w:tcPr>
            <w:tcW w:w="4227" w:type="dxa"/>
            <w:tcBorders>
              <w:top w:val="nil"/>
              <w:left w:val="nil"/>
              <w:bottom w:val="nil"/>
              <w:right w:val="nil"/>
            </w:tcBorders>
            <w:shd w:val="clear" w:color="000000" w:fill="auto"/>
            <w:noWrap/>
            <w:vAlign w:val="bottom"/>
            <w:hideMark/>
          </w:tcPr>
          <w:p w14:paraId="54D11477" w14:textId="77777777" w:rsidR="00CB67F8" w:rsidRPr="00F80886" w:rsidRDefault="00CB67F8" w:rsidP="00CB67F8">
            <w:pPr>
              <w:rPr>
                <w:rFonts w:ascii="Arial" w:hAnsi="Arial" w:cs="Arial"/>
                <w:color w:val="000000"/>
                <w:sz w:val="18"/>
                <w:szCs w:val="18"/>
                <w:lang w:val="pt-BR"/>
              </w:rPr>
            </w:pPr>
          </w:p>
        </w:tc>
        <w:tc>
          <w:tcPr>
            <w:tcW w:w="696" w:type="dxa"/>
            <w:tcBorders>
              <w:top w:val="nil"/>
              <w:left w:val="nil"/>
              <w:bottom w:val="single" w:sz="4" w:space="0" w:color="auto"/>
              <w:right w:val="nil"/>
            </w:tcBorders>
            <w:shd w:val="clear" w:color="000000" w:fill="auto"/>
            <w:noWrap/>
            <w:vAlign w:val="bottom"/>
            <w:hideMark/>
          </w:tcPr>
          <w:p w14:paraId="740AFE28"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644" w:type="dxa"/>
            <w:tcBorders>
              <w:top w:val="nil"/>
              <w:left w:val="nil"/>
              <w:bottom w:val="single" w:sz="4" w:space="0" w:color="auto"/>
              <w:right w:val="nil"/>
            </w:tcBorders>
            <w:shd w:val="clear" w:color="auto" w:fill="auto"/>
            <w:noWrap/>
            <w:vAlign w:val="bottom"/>
            <w:hideMark/>
          </w:tcPr>
          <w:p w14:paraId="64C53812"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Pr>
                <w:rFonts w:ascii="Arial" w:hAnsi="Arial" w:cs="Arial"/>
                <w:b/>
                <w:bCs/>
                <w:color w:val="000000"/>
                <w:sz w:val="18"/>
                <w:szCs w:val="18"/>
                <w:lang w:val="pt-BR"/>
              </w:rPr>
              <w:t>7</w:t>
            </w:r>
          </w:p>
        </w:tc>
        <w:tc>
          <w:tcPr>
            <w:tcW w:w="1559" w:type="dxa"/>
            <w:tcBorders>
              <w:top w:val="nil"/>
              <w:left w:val="nil"/>
              <w:bottom w:val="nil"/>
              <w:right w:val="nil"/>
            </w:tcBorders>
            <w:shd w:val="clear" w:color="auto" w:fill="auto"/>
            <w:noWrap/>
            <w:vAlign w:val="bottom"/>
            <w:hideMark/>
          </w:tcPr>
          <w:p w14:paraId="7D04E7F9"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Pr>
                <w:rFonts w:ascii="Arial" w:hAnsi="Arial" w:cs="Arial"/>
                <w:b/>
                <w:bCs/>
                <w:color w:val="000000"/>
                <w:sz w:val="18"/>
                <w:szCs w:val="18"/>
                <w:lang w:val="pt-BR"/>
              </w:rPr>
              <w:t>6</w:t>
            </w:r>
          </w:p>
        </w:tc>
      </w:tr>
      <w:tr w:rsidR="00CB67F8" w:rsidRPr="00BA4C70" w14:paraId="6E69BBBD" w14:textId="77777777" w:rsidTr="00596429">
        <w:trPr>
          <w:trHeight w:val="20"/>
        </w:trPr>
        <w:tc>
          <w:tcPr>
            <w:tcW w:w="4227" w:type="dxa"/>
            <w:tcBorders>
              <w:top w:val="nil"/>
              <w:left w:val="nil"/>
              <w:bottom w:val="nil"/>
              <w:right w:val="nil"/>
            </w:tcBorders>
            <w:shd w:val="clear" w:color="000000" w:fill="auto"/>
            <w:noWrap/>
            <w:vAlign w:val="bottom"/>
            <w:hideMark/>
          </w:tcPr>
          <w:p w14:paraId="11DA54F0" w14:textId="77777777" w:rsidR="00CB67F8" w:rsidRPr="00F80886" w:rsidRDefault="00A465AF" w:rsidP="00D35C05">
            <w:pPr>
              <w:rPr>
                <w:rFonts w:ascii="Arial" w:hAnsi="Arial" w:cs="Arial"/>
                <w:color w:val="000000"/>
                <w:sz w:val="18"/>
                <w:szCs w:val="18"/>
                <w:lang w:val="pt-BR"/>
              </w:rPr>
            </w:pPr>
            <w:r w:rsidRPr="00F80886">
              <w:rPr>
                <w:rFonts w:ascii="Arial" w:hAnsi="Arial" w:cs="Arial"/>
                <w:color w:val="000000"/>
                <w:sz w:val="18"/>
                <w:szCs w:val="18"/>
                <w:lang w:val="pt-BR"/>
              </w:rPr>
              <w:t>Ativo</w:t>
            </w:r>
          </w:p>
        </w:tc>
        <w:tc>
          <w:tcPr>
            <w:tcW w:w="696" w:type="dxa"/>
            <w:tcBorders>
              <w:top w:val="nil"/>
              <w:left w:val="nil"/>
              <w:bottom w:val="nil"/>
              <w:right w:val="nil"/>
            </w:tcBorders>
            <w:shd w:val="clear" w:color="000000" w:fill="auto"/>
            <w:noWrap/>
            <w:vAlign w:val="bottom"/>
            <w:hideMark/>
          </w:tcPr>
          <w:p w14:paraId="7FF942F7"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188AFE63" w14:textId="77777777" w:rsidR="00CB67F8" w:rsidRPr="00F80886" w:rsidRDefault="00CB67F8" w:rsidP="00CB67F8">
            <w:pPr>
              <w:jc w:val="center"/>
              <w:rPr>
                <w:rFonts w:ascii="Arial" w:hAnsi="Arial" w:cs="Arial"/>
                <w:b/>
                <w:bCs/>
                <w:color w:val="000000"/>
                <w:sz w:val="18"/>
                <w:szCs w:val="18"/>
                <w:lang w:val="pt-BR"/>
              </w:rPr>
            </w:pPr>
          </w:p>
        </w:tc>
        <w:tc>
          <w:tcPr>
            <w:tcW w:w="1559" w:type="dxa"/>
            <w:tcBorders>
              <w:top w:val="single" w:sz="4" w:space="0" w:color="auto"/>
              <w:left w:val="nil"/>
              <w:bottom w:val="nil"/>
              <w:right w:val="nil"/>
            </w:tcBorders>
            <w:shd w:val="clear" w:color="auto" w:fill="auto"/>
            <w:noWrap/>
            <w:vAlign w:val="bottom"/>
          </w:tcPr>
          <w:p w14:paraId="274DCACC" w14:textId="77777777" w:rsidR="00CB67F8" w:rsidRPr="00F80886" w:rsidRDefault="00CB67F8" w:rsidP="00CB67F8">
            <w:pPr>
              <w:jc w:val="center"/>
              <w:rPr>
                <w:rFonts w:ascii="Arial" w:hAnsi="Arial" w:cs="Arial"/>
                <w:bCs/>
                <w:color w:val="000000"/>
                <w:sz w:val="18"/>
                <w:szCs w:val="18"/>
                <w:lang w:val="pt-BR"/>
              </w:rPr>
            </w:pPr>
          </w:p>
        </w:tc>
      </w:tr>
      <w:tr w:rsidR="00CB67F8" w:rsidRPr="00BA4C70" w14:paraId="40F2E0E8" w14:textId="77777777" w:rsidTr="00596429">
        <w:trPr>
          <w:trHeight w:val="75"/>
        </w:trPr>
        <w:tc>
          <w:tcPr>
            <w:tcW w:w="4227" w:type="dxa"/>
            <w:tcBorders>
              <w:top w:val="nil"/>
              <w:left w:val="nil"/>
              <w:bottom w:val="nil"/>
              <w:right w:val="nil"/>
            </w:tcBorders>
            <w:shd w:val="clear" w:color="000000" w:fill="auto"/>
            <w:noWrap/>
            <w:vAlign w:val="bottom"/>
            <w:hideMark/>
          </w:tcPr>
          <w:p w14:paraId="69543460" w14:textId="77777777" w:rsidR="00CB67F8" w:rsidRPr="00F80886" w:rsidRDefault="00A465AF" w:rsidP="00CB67F8">
            <w:pPr>
              <w:ind w:left="-197" w:firstLine="197"/>
              <w:rPr>
                <w:rFonts w:ascii="Arial" w:hAnsi="Arial" w:cs="Arial"/>
                <w:color w:val="000000"/>
                <w:sz w:val="18"/>
                <w:szCs w:val="18"/>
                <w:lang w:val="pt-BR"/>
              </w:rPr>
            </w:pPr>
            <w:r w:rsidRPr="00F80886">
              <w:rPr>
                <w:rFonts w:ascii="Arial" w:hAnsi="Arial" w:cs="Arial"/>
                <w:bCs/>
                <w:color w:val="000000"/>
                <w:sz w:val="18"/>
                <w:szCs w:val="18"/>
                <w:lang w:val="pt-BR"/>
              </w:rPr>
              <w:t>Circulante</w:t>
            </w:r>
            <w:r w:rsidRPr="00F80886" w:rsidDel="00A465AF">
              <w:rPr>
                <w:rFonts w:ascii="Arial" w:hAnsi="Arial" w:cs="Arial"/>
                <w:color w:val="000000"/>
                <w:sz w:val="18"/>
                <w:szCs w:val="18"/>
                <w:lang w:val="pt-BR"/>
              </w:rPr>
              <w:t xml:space="preserve"> </w:t>
            </w:r>
          </w:p>
        </w:tc>
        <w:tc>
          <w:tcPr>
            <w:tcW w:w="696" w:type="dxa"/>
            <w:tcBorders>
              <w:top w:val="nil"/>
              <w:left w:val="nil"/>
              <w:bottom w:val="nil"/>
              <w:right w:val="nil"/>
            </w:tcBorders>
            <w:shd w:val="clear" w:color="000000" w:fill="auto"/>
            <w:noWrap/>
            <w:vAlign w:val="bottom"/>
            <w:hideMark/>
          </w:tcPr>
          <w:p w14:paraId="5E6A244F"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28FFD7F2" w14:textId="77777777" w:rsidR="00CB67F8" w:rsidRPr="001824A2" w:rsidRDefault="00CB67F8" w:rsidP="001824A2">
            <w:pPr>
              <w:jc w:val="right"/>
              <w:rPr>
                <w:rFonts w:ascii="Arial" w:hAnsi="Arial" w:cs="Arial"/>
                <w:b/>
                <w:sz w:val="18"/>
                <w:szCs w:val="18"/>
              </w:rPr>
            </w:pPr>
          </w:p>
        </w:tc>
        <w:tc>
          <w:tcPr>
            <w:tcW w:w="1559" w:type="dxa"/>
            <w:tcBorders>
              <w:top w:val="nil"/>
              <w:left w:val="nil"/>
              <w:bottom w:val="nil"/>
              <w:right w:val="nil"/>
            </w:tcBorders>
            <w:shd w:val="clear" w:color="auto" w:fill="auto"/>
            <w:noWrap/>
            <w:vAlign w:val="bottom"/>
            <w:hideMark/>
          </w:tcPr>
          <w:p w14:paraId="7A0C324E" w14:textId="77777777" w:rsidR="00CB67F8" w:rsidRPr="00F80886" w:rsidRDefault="00CB67F8" w:rsidP="00CB67F8">
            <w:pPr>
              <w:jc w:val="center"/>
              <w:rPr>
                <w:rFonts w:ascii="Arial" w:hAnsi="Arial" w:cs="Arial"/>
                <w:bCs/>
                <w:color w:val="000000"/>
                <w:sz w:val="18"/>
                <w:szCs w:val="18"/>
                <w:lang w:val="pt-BR"/>
              </w:rPr>
            </w:pPr>
          </w:p>
        </w:tc>
      </w:tr>
      <w:tr w:rsidR="00A465AF" w:rsidRPr="00A465AF" w14:paraId="7470B5AD" w14:textId="77777777" w:rsidTr="00596429">
        <w:trPr>
          <w:trHeight w:val="20"/>
        </w:trPr>
        <w:tc>
          <w:tcPr>
            <w:tcW w:w="4227" w:type="dxa"/>
            <w:tcBorders>
              <w:top w:val="nil"/>
              <w:left w:val="nil"/>
              <w:bottom w:val="nil"/>
              <w:right w:val="nil"/>
            </w:tcBorders>
            <w:shd w:val="clear" w:color="000000" w:fill="auto"/>
            <w:noWrap/>
            <w:vAlign w:val="bottom"/>
            <w:hideMark/>
          </w:tcPr>
          <w:p w14:paraId="40AB06D0" w14:textId="77777777" w:rsidR="00A465AF" w:rsidRPr="00F80886" w:rsidRDefault="00A465AF" w:rsidP="00D35C05">
            <w:pPr>
              <w:ind w:left="159"/>
              <w:rPr>
                <w:rFonts w:ascii="Arial" w:hAnsi="Arial" w:cs="Arial"/>
                <w:bCs/>
                <w:color w:val="000000"/>
                <w:sz w:val="18"/>
                <w:szCs w:val="18"/>
                <w:lang w:val="pt-BR"/>
              </w:rPr>
            </w:pPr>
            <w:r w:rsidRPr="00D35C05">
              <w:rPr>
                <w:rFonts w:ascii="Arial" w:hAnsi="Arial" w:cs="Arial"/>
                <w:sz w:val="18"/>
                <w:szCs w:val="18"/>
                <w:lang w:val="pt-BR"/>
              </w:rPr>
              <w:t>Caixa e equivalentes de caixa</w:t>
            </w:r>
          </w:p>
        </w:tc>
        <w:tc>
          <w:tcPr>
            <w:tcW w:w="696" w:type="dxa"/>
            <w:tcBorders>
              <w:top w:val="nil"/>
              <w:left w:val="nil"/>
              <w:bottom w:val="nil"/>
              <w:right w:val="nil"/>
            </w:tcBorders>
            <w:shd w:val="clear" w:color="auto" w:fill="auto"/>
            <w:noWrap/>
            <w:vAlign w:val="bottom"/>
            <w:hideMark/>
          </w:tcPr>
          <w:p w14:paraId="7C312DEE" w14:textId="645F6E93" w:rsidR="00A465AF" w:rsidRPr="00F80886" w:rsidRDefault="00446219" w:rsidP="00A465AF">
            <w:pPr>
              <w:jc w:val="center"/>
              <w:rPr>
                <w:rFonts w:ascii="Arial" w:hAnsi="Arial" w:cs="Arial"/>
                <w:b/>
                <w:bCs/>
                <w:color w:val="000000"/>
                <w:sz w:val="18"/>
                <w:szCs w:val="18"/>
                <w:lang w:val="pt-BR"/>
              </w:rPr>
            </w:pPr>
            <w:r>
              <w:rPr>
                <w:rFonts w:ascii="Arial" w:hAnsi="Arial" w:cs="Arial"/>
                <w:sz w:val="18"/>
                <w:szCs w:val="18"/>
              </w:rPr>
              <w:t>3</w:t>
            </w:r>
          </w:p>
        </w:tc>
        <w:tc>
          <w:tcPr>
            <w:tcW w:w="1644" w:type="dxa"/>
            <w:tcBorders>
              <w:top w:val="nil"/>
              <w:left w:val="nil"/>
              <w:bottom w:val="nil"/>
              <w:right w:val="nil"/>
            </w:tcBorders>
            <w:shd w:val="clear" w:color="000000" w:fill="auto"/>
            <w:noWrap/>
            <w:vAlign w:val="bottom"/>
            <w:hideMark/>
          </w:tcPr>
          <w:p w14:paraId="05BBF189" w14:textId="77777777" w:rsidR="00A465AF" w:rsidRPr="001824A2" w:rsidRDefault="0031281A" w:rsidP="001824A2">
            <w:pPr>
              <w:jc w:val="right"/>
              <w:rPr>
                <w:rFonts w:ascii="Arial" w:hAnsi="Arial" w:cs="Arial"/>
                <w:b/>
                <w:sz w:val="18"/>
                <w:szCs w:val="18"/>
              </w:rPr>
            </w:pPr>
            <w:r w:rsidRPr="001824A2">
              <w:rPr>
                <w:rFonts w:ascii="Arial" w:hAnsi="Arial" w:cs="Arial"/>
                <w:b/>
                <w:sz w:val="18"/>
                <w:szCs w:val="18"/>
              </w:rPr>
              <w:t>220</w:t>
            </w:r>
          </w:p>
        </w:tc>
        <w:tc>
          <w:tcPr>
            <w:tcW w:w="1559" w:type="dxa"/>
            <w:tcBorders>
              <w:top w:val="nil"/>
              <w:left w:val="nil"/>
              <w:bottom w:val="nil"/>
              <w:right w:val="nil"/>
            </w:tcBorders>
            <w:shd w:val="clear" w:color="000000" w:fill="auto"/>
            <w:noWrap/>
            <w:vAlign w:val="bottom"/>
            <w:hideMark/>
          </w:tcPr>
          <w:p w14:paraId="162DC1CE" w14:textId="77777777" w:rsidR="00A465AF" w:rsidRPr="00F80886" w:rsidRDefault="00A465AF" w:rsidP="00D35C05">
            <w:pPr>
              <w:jc w:val="right"/>
              <w:rPr>
                <w:rFonts w:ascii="Arial" w:hAnsi="Arial" w:cs="Arial"/>
                <w:bCs/>
                <w:sz w:val="18"/>
                <w:szCs w:val="18"/>
                <w:lang w:val="pt-BR"/>
              </w:rPr>
            </w:pPr>
            <w:r w:rsidRPr="00BE0F5A">
              <w:rPr>
                <w:rFonts w:ascii="Arial" w:hAnsi="Arial" w:cs="Arial"/>
                <w:sz w:val="18"/>
                <w:szCs w:val="18"/>
              </w:rPr>
              <w:t xml:space="preserve">           394 </w:t>
            </w:r>
          </w:p>
        </w:tc>
      </w:tr>
      <w:tr w:rsidR="00A465AF" w:rsidRPr="00BA4C70" w14:paraId="70134922" w14:textId="77777777" w:rsidTr="00596429">
        <w:trPr>
          <w:trHeight w:val="20"/>
        </w:trPr>
        <w:tc>
          <w:tcPr>
            <w:tcW w:w="4227" w:type="dxa"/>
            <w:tcBorders>
              <w:top w:val="nil"/>
              <w:left w:val="nil"/>
              <w:bottom w:val="nil"/>
              <w:right w:val="nil"/>
            </w:tcBorders>
            <w:shd w:val="clear" w:color="auto" w:fill="auto"/>
            <w:noWrap/>
            <w:vAlign w:val="bottom"/>
            <w:hideMark/>
          </w:tcPr>
          <w:p w14:paraId="22F6B6BE" w14:textId="77777777" w:rsidR="00A465AF" w:rsidRPr="00F80886" w:rsidRDefault="00A465AF" w:rsidP="00D35C05">
            <w:pPr>
              <w:ind w:left="159" w:firstLineChars="9" w:firstLine="16"/>
              <w:rPr>
                <w:rFonts w:ascii="Arial" w:hAnsi="Arial" w:cs="Arial"/>
                <w:color w:val="000000"/>
                <w:sz w:val="18"/>
                <w:szCs w:val="18"/>
                <w:lang w:val="pt-BR"/>
              </w:rPr>
            </w:pPr>
            <w:r w:rsidRPr="00BE0F5A">
              <w:rPr>
                <w:rFonts w:ascii="Arial" w:hAnsi="Arial" w:cs="Arial"/>
                <w:sz w:val="18"/>
                <w:szCs w:val="18"/>
              </w:rPr>
              <w:t>Contas a receber</w:t>
            </w:r>
          </w:p>
        </w:tc>
        <w:tc>
          <w:tcPr>
            <w:tcW w:w="696" w:type="dxa"/>
            <w:tcBorders>
              <w:top w:val="nil"/>
              <w:left w:val="nil"/>
              <w:bottom w:val="nil"/>
              <w:right w:val="nil"/>
            </w:tcBorders>
            <w:shd w:val="clear" w:color="auto" w:fill="auto"/>
            <w:noWrap/>
            <w:vAlign w:val="bottom"/>
            <w:hideMark/>
          </w:tcPr>
          <w:p w14:paraId="6DCD6B77" w14:textId="3E6FF040" w:rsidR="00A465AF" w:rsidRPr="00F80886" w:rsidRDefault="00446219" w:rsidP="00DD0A48">
            <w:pPr>
              <w:jc w:val="center"/>
              <w:rPr>
                <w:rFonts w:ascii="Arial" w:hAnsi="Arial" w:cs="Arial"/>
                <w:color w:val="000000"/>
                <w:sz w:val="18"/>
                <w:szCs w:val="18"/>
              </w:rPr>
            </w:pPr>
            <w:r>
              <w:rPr>
                <w:rFonts w:ascii="Arial" w:hAnsi="Arial" w:cs="Arial"/>
                <w:sz w:val="18"/>
                <w:szCs w:val="18"/>
              </w:rPr>
              <w:t xml:space="preserve">4 e </w:t>
            </w:r>
            <w:r w:rsidR="00DD0A48">
              <w:rPr>
                <w:rFonts w:ascii="Arial" w:hAnsi="Arial" w:cs="Arial"/>
                <w:sz w:val="18"/>
                <w:szCs w:val="18"/>
              </w:rPr>
              <w:t>10</w:t>
            </w:r>
          </w:p>
        </w:tc>
        <w:tc>
          <w:tcPr>
            <w:tcW w:w="1644" w:type="dxa"/>
            <w:tcBorders>
              <w:top w:val="nil"/>
              <w:left w:val="nil"/>
              <w:bottom w:val="nil"/>
              <w:right w:val="nil"/>
            </w:tcBorders>
            <w:shd w:val="clear" w:color="auto" w:fill="auto"/>
            <w:noWrap/>
            <w:vAlign w:val="center"/>
          </w:tcPr>
          <w:p w14:paraId="7CA0A944" w14:textId="3E3040A5" w:rsidR="00A465AF" w:rsidRPr="001824A2" w:rsidRDefault="001824A2">
            <w:pPr>
              <w:jc w:val="right"/>
              <w:rPr>
                <w:rFonts w:ascii="Arial" w:hAnsi="Arial" w:cs="Arial"/>
                <w:b/>
                <w:sz w:val="18"/>
                <w:szCs w:val="18"/>
              </w:rPr>
            </w:pPr>
            <w:r>
              <w:rPr>
                <w:rFonts w:ascii="Arial" w:hAnsi="Arial" w:cs="Arial"/>
                <w:b/>
                <w:sz w:val="18"/>
                <w:szCs w:val="18"/>
              </w:rPr>
              <w:t>69</w:t>
            </w:r>
          </w:p>
        </w:tc>
        <w:tc>
          <w:tcPr>
            <w:tcW w:w="1559" w:type="dxa"/>
            <w:tcBorders>
              <w:top w:val="nil"/>
              <w:left w:val="nil"/>
              <w:bottom w:val="nil"/>
              <w:right w:val="nil"/>
            </w:tcBorders>
            <w:shd w:val="clear" w:color="auto" w:fill="auto"/>
            <w:noWrap/>
            <w:vAlign w:val="bottom"/>
          </w:tcPr>
          <w:p w14:paraId="3A8A8B6B" w14:textId="77777777" w:rsidR="00A465AF" w:rsidRPr="00640F8E" w:rsidRDefault="00A465AF" w:rsidP="00A465AF">
            <w:pPr>
              <w:jc w:val="right"/>
              <w:rPr>
                <w:rFonts w:ascii="Arial" w:hAnsi="Arial" w:cs="Arial"/>
                <w:sz w:val="18"/>
                <w:szCs w:val="18"/>
              </w:rPr>
            </w:pPr>
            <w:r w:rsidRPr="00BE0F5A">
              <w:rPr>
                <w:rFonts w:ascii="Arial" w:hAnsi="Arial" w:cs="Arial"/>
                <w:sz w:val="18"/>
                <w:szCs w:val="18"/>
              </w:rPr>
              <w:t xml:space="preserve">             89 </w:t>
            </w:r>
          </w:p>
        </w:tc>
      </w:tr>
      <w:tr w:rsidR="00A465AF" w:rsidRPr="00BA4C70" w14:paraId="3E55F998" w14:textId="77777777" w:rsidTr="00596429">
        <w:trPr>
          <w:trHeight w:val="215"/>
        </w:trPr>
        <w:tc>
          <w:tcPr>
            <w:tcW w:w="4227" w:type="dxa"/>
            <w:tcBorders>
              <w:top w:val="nil"/>
              <w:left w:val="nil"/>
              <w:bottom w:val="nil"/>
              <w:right w:val="nil"/>
            </w:tcBorders>
            <w:shd w:val="clear" w:color="auto" w:fill="auto"/>
            <w:noWrap/>
            <w:vAlign w:val="bottom"/>
            <w:hideMark/>
          </w:tcPr>
          <w:p w14:paraId="2EE97F36" w14:textId="77777777" w:rsidR="00A465AF" w:rsidRPr="00F80886" w:rsidRDefault="00A465AF" w:rsidP="00D35C05">
            <w:pPr>
              <w:ind w:left="159" w:firstLineChars="9" w:firstLine="16"/>
              <w:rPr>
                <w:rFonts w:ascii="Arial" w:hAnsi="Arial" w:cs="Arial"/>
                <w:color w:val="000000"/>
                <w:sz w:val="18"/>
                <w:szCs w:val="18"/>
                <w:lang w:val="pt-BR"/>
              </w:rPr>
            </w:pPr>
            <w:r w:rsidRPr="00BE0F5A">
              <w:rPr>
                <w:rFonts w:ascii="Arial" w:hAnsi="Arial" w:cs="Arial"/>
                <w:sz w:val="18"/>
                <w:szCs w:val="18"/>
              </w:rPr>
              <w:t>Estoques</w:t>
            </w:r>
          </w:p>
        </w:tc>
        <w:tc>
          <w:tcPr>
            <w:tcW w:w="696" w:type="dxa"/>
            <w:tcBorders>
              <w:top w:val="nil"/>
              <w:left w:val="nil"/>
              <w:bottom w:val="nil"/>
              <w:right w:val="nil"/>
            </w:tcBorders>
            <w:shd w:val="clear" w:color="auto" w:fill="auto"/>
            <w:noWrap/>
            <w:vAlign w:val="bottom"/>
            <w:hideMark/>
          </w:tcPr>
          <w:p w14:paraId="4EC1F6C9" w14:textId="04637ED4" w:rsidR="00A465AF" w:rsidRPr="00F80886" w:rsidRDefault="00446219" w:rsidP="00A465AF">
            <w:pPr>
              <w:jc w:val="center"/>
              <w:rPr>
                <w:rFonts w:ascii="Arial" w:hAnsi="Arial" w:cs="Arial"/>
                <w:color w:val="000000"/>
                <w:sz w:val="18"/>
                <w:szCs w:val="18"/>
              </w:rPr>
            </w:pPr>
            <w:r>
              <w:rPr>
                <w:rFonts w:ascii="Arial" w:hAnsi="Arial" w:cs="Arial"/>
                <w:sz w:val="18"/>
                <w:szCs w:val="18"/>
              </w:rPr>
              <w:t>5</w:t>
            </w:r>
          </w:p>
        </w:tc>
        <w:tc>
          <w:tcPr>
            <w:tcW w:w="1644" w:type="dxa"/>
            <w:tcBorders>
              <w:top w:val="nil"/>
              <w:left w:val="nil"/>
              <w:right w:val="nil"/>
            </w:tcBorders>
            <w:shd w:val="clear" w:color="auto" w:fill="auto"/>
            <w:noWrap/>
            <w:vAlign w:val="center"/>
          </w:tcPr>
          <w:p w14:paraId="02255165" w14:textId="77777777" w:rsidR="00A465AF" w:rsidRPr="001824A2" w:rsidRDefault="0031281A">
            <w:pPr>
              <w:jc w:val="right"/>
              <w:rPr>
                <w:rFonts w:ascii="Arial" w:hAnsi="Arial" w:cs="Arial"/>
                <w:b/>
                <w:sz w:val="18"/>
                <w:szCs w:val="18"/>
              </w:rPr>
            </w:pPr>
            <w:r w:rsidRPr="001824A2">
              <w:rPr>
                <w:rFonts w:ascii="Arial" w:hAnsi="Arial" w:cs="Arial"/>
                <w:b/>
                <w:sz w:val="18"/>
                <w:szCs w:val="18"/>
              </w:rPr>
              <w:t xml:space="preserve">37 </w:t>
            </w:r>
          </w:p>
        </w:tc>
        <w:tc>
          <w:tcPr>
            <w:tcW w:w="1559" w:type="dxa"/>
            <w:tcBorders>
              <w:top w:val="nil"/>
              <w:left w:val="nil"/>
              <w:right w:val="nil"/>
            </w:tcBorders>
            <w:shd w:val="clear" w:color="auto" w:fill="auto"/>
            <w:noWrap/>
            <w:vAlign w:val="bottom"/>
          </w:tcPr>
          <w:p w14:paraId="6CB03108" w14:textId="77777777" w:rsidR="00A465AF" w:rsidRPr="00640F8E" w:rsidRDefault="00A465AF" w:rsidP="00A465AF">
            <w:pPr>
              <w:jc w:val="right"/>
              <w:rPr>
                <w:rFonts w:ascii="Arial" w:hAnsi="Arial" w:cs="Arial"/>
                <w:sz w:val="18"/>
                <w:szCs w:val="18"/>
              </w:rPr>
            </w:pPr>
            <w:r w:rsidRPr="00BE0F5A">
              <w:rPr>
                <w:rFonts w:ascii="Arial" w:hAnsi="Arial" w:cs="Arial"/>
                <w:sz w:val="18"/>
                <w:szCs w:val="18"/>
              </w:rPr>
              <w:t xml:space="preserve">             52 </w:t>
            </w:r>
          </w:p>
        </w:tc>
      </w:tr>
      <w:tr w:rsidR="00A465AF" w:rsidRPr="00BA4C70" w14:paraId="4C4B7803" w14:textId="77777777" w:rsidTr="00596429">
        <w:trPr>
          <w:trHeight w:val="20"/>
        </w:trPr>
        <w:tc>
          <w:tcPr>
            <w:tcW w:w="4227" w:type="dxa"/>
            <w:tcBorders>
              <w:top w:val="nil"/>
              <w:left w:val="nil"/>
              <w:bottom w:val="nil"/>
              <w:right w:val="nil"/>
            </w:tcBorders>
            <w:shd w:val="clear" w:color="auto" w:fill="auto"/>
            <w:noWrap/>
            <w:vAlign w:val="bottom"/>
            <w:hideMark/>
          </w:tcPr>
          <w:p w14:paraId="0355062D" w14:textId="5C2CDA39" w:rsidR="00A465AF" w:rsidRPr="00F80886" w:rsidRDefault="00BE3C9F" w:rsidP="00D35C05">
            <w:pPr>
              <w:ind w:left="159" w:firstLineChars="9" w:firstLine="16"/>
              <w:rPr>
                <w:rFonts w:ascii="Arial" w:hAnsi="Arial" w:cs="Arial"/>
                <w:color w:val="000000"/>
                <w:sz w:val="18"/>
                <w:szCs w:val="18"/>
                <w:lang w:val="pt-BR"/>
              </w:rPr>
            </w:pPr>
            <w:r>
              <w:rPr>
                <w:rFonts w:ascii="Arial" w:hAnsi="Arial" w:cs="Arial"/>
                <w:sz w:val="18"/>
                <w:szCs w:val="18"/>
              </w:rPr>
              <w:t>Tributos</w:t>
            </w:r>
            <w:r w:rsidR="00A465AF" w:rsidRPr="00BE0F5A">
              <w:rPr>
                <w:rFonts w:ascii="Arial" w:hAnsi="Arial" w:cs="Arial"/>
                <w:sz w:val="18"/>
                <w:szCs w:val="18"/>
              </w:rPr>
              <w:t xml:space="preserve"> a recuperar</w:t>
            </w:r>
          </w:p>
        </w:tc>
        <w:tc>
          <w:tcPr>
            <w:tcW w:w="696" w:type="dxa"/>
            <w:tcBorders>
              <w:top w:val="nil"/>
              <w:left w:val="nil"/>
              <w:bottom w:val="nil"/>
              <w:right w:val="nil"/>
            </w:tcBorders>
            <w:shd w:val="clear" w:color="auto" w:fill="auto"/>
            <w:noWrap/>
            <w:vAlign w:val="bottom"/>
            <w:hideMark/>
          </w:tcPr>
          <w:p w14:paraId="6FDAAA89" w14:textId="79E55458" w:rsidR="00A465AF" w:rsidRPr="00F80886" w:rsidRDefault="00446219" w:rsidP="00A465AF">
            <w:pPr>
              <w:jc w:val="center"/>
              <w:rPr>
                <w:rFonts w:ascii="Arial" w:hAnsi="Arial" w:cs="Arial"/>
                <w:color w:val="000000"/>
                <w:sz w:val="18"/>
                <w:szCs w:val="18"/>
              </w:rPr>
            </w:pPr>
            <w:r>
              <w:rPr>
                <w:rFonts w:ascii="Arial" w:hAnsi="Arial" w:cs="Arial"/>
                <w:sz w:val="18"/>
                <w:szCs w:val="18"/>
              </w:rPr>
              <w:t>6</w:t>
            </w:r>
          </w:p>
        </w:tc>
        <w:tc>
          <w:tcPr>
            <w:tcW w:w="1644" w:type="dxa"/>
            <w:tcBorders>
              <w:left w:val="nil"/>
              <w:right w:val="nil"/>
            </w:tcBorders>
            <w:shd w:val="clear" w:color="auto" w:fill="auto"/>
            <w:noWrap/>
            <w:vAlign w:val="center"/>
          </w:tcPr>
          <w:p w14:paraId="32CD40D6" w14:textId="77B4DB1E" w:rsidR="00A465AF" w:rsidRPr="001824A2" w:rsidRDefault="0031281A">
            <w:pPr>
              <w:jc w:val="right"/>
              <w:rPr>
                <w:rFonts w:ascii="Arial" w:hAnsi="Arial" w:cs="Arial"/>
                <w:b/>
                <w:sz w:val="18"/>
                <w:szCs w:val="18"/>
              </w:rPr>
            </w:pPr>
            <w:r w:rsidRPr="001824A2">
              <w:rPr>
                <w:rFonts w:ascii="Arial" w:hAnsi="Arial" w:cs="Arial"/>
                <w:b/>
                <w:sz w:val="18"/>
                <w:szCs w:val="18"/>
              </w:rPr>
              <w:t>2</w:t>
            </w:r>
            <w:r w:rsidR="003F6CE6">
              <w:rPr>
                <w:rFonts w:ascii="Arial" w:hAnsi="Arial" w:cs="Arial"/>
                <w:b/>
                <w:sz w:val="18"/>
                <w:szCs w:val="18"/>
              </w:rPr>
              <w:t>4</w:t>
            </w:r>
            <w:r w:rsidRPr="001824A2">
              <w:rPr>
                <w:rFonts w:ascii="Arial" w:hAnsi="Arial" w:cs="Arial"/>
                <w:b/>
                <w:sz w:val="18"/>
                <w:szCs w:val="18"/>
              </w:rPr>
              <w:t xml:space="preserve"> </w:t>
            </w:r>
          </w:p>
        </w:tc>
        <w:tc>
          <w:tcPr>
            <w:tcW w:w="1559" w:type="dxa"/>
            <w:tcBorders>
              <w:left w:val="nil"/>
              <w:right w:val="nil"/>
            </w:tcBorders>
            <w:shd w:val="clear" w:color="auto" w:fill="auto"/>
            <w:noWrap/>
            <w:vAlign w:val="bottom"/>
          </w:tcPr>
          <w:p w14:paraId="073D0DEA" w14:textId="77777777" w:rsidR="00A465AF" w:rsidRPr="00640F8E" w:rsidRDefault="00A465AF" w:rsidP="00A465AF">
            <w:pPr>
              <w:jc w:val="right"/>
              <w:rPr>
                <w:rFonts w:ascii="Arial" w:hAnsi="Arial" w:cs="Arial"/>
                <w:sz w:val="18"/>
                <w:szCs w:val="18"/>
              </w:rPr>
            </w:pPr>
            <w:r w:rsidRPr="00BE0F5A">
              <w:rPr>
                <w:rFonts w:ascii="Arial" w:hAnsi="Arial" w:cs="Arial"/>
                <w:sz w:val="18"/>
                <w:szCs w:val="18"/>
              </w:rPr>
              <w:t xml:space="preserve">             27 </w:t>
            </w:r>
          </w:p>
        </w:tc>
      </w:tr>
      <w:tr w:rsidR="00A465AF" w:rsidRPr="00BA4C70" w14:paraId="10851CA2" w14:textId="77777777" w:rsidTr="00596429">
        <w:trPr>
          <w:trHeight w:val="20"/>
        </w:trPr>
        <w:tc>
          <w:tcPr>
            <w:tcW w:w="4227" w:type="dxa"/>
            <w:tcBorders>
              <w:top w:val="nil"/>
              <w:left w:val="nil"/>
              <w:bottom w:val="nil"/>
              <w:right w:val="nil"/>
            </w:tcBorders>
            <w:shd w:val="clear" w:color="auto" w:fill="auto"/>
            <w:noWrap/>
            <w:vAlign w:val="bottom"/>
            <w:hideMark/>
          </w:tcPr>
          <w:p w14:paraId="0647F92A" w14:textId="77777777" w:rsidR="00A465AF" w:rsidRPr="00F80886" w:rsidRDefault="00A465AF" w:rsidP="00D35C05">
            <w:pPr>
              <w:ind w:left="159"/>
              <w:rPr>
                <w:rFonts w:ascii="Arial" w:hAnsi="Arial" w:cs="Arial"/>
                <w:color w:val="000000"/>
                <w:sz w:val="18"/>
                <w:szCs w:val="18"/>
                <w:lang w:val="pt-BR"/>
              </w:rPr>
            </w:pPr>
            <w:r w:rsidRPr="00BE0F5A">
              <w:rPr>
                <w:rFonts w:ascii="Arial" w:hAnsi="Arial" w:cs="Arial"/>
                <w:sz w:val="18"/>
                <w:szCs w:val="18"/>
              </w:rPr>
              <w:t>Outros créditos</w:t>
            </w:r>
          </w:p>
        </w:tc>
        <w:tc>
          <w:tcPr>
            <w:tcW w:w="696" w:type="dxa"/>
            <w:tcBorders>
              <w:top w:val="nil"/>
              <w:left w:val="nil"/>
              <w:bottom w:val="nil"/>
              <w:right w:val="nil"/>
            </w:tcBorders>
            <w:shd w:val="clear" w:color="auto" w:fill="auto"/>
            <w:noWrap/>
            <w:vAlign w:val="bottom"/>
            <w:hideMark/>
          </w:tcPr>
          <w:p w14:paraId="122E6D38" w14:textId="77777777" w:rsidR="00A465AF" w:rsidRPr="00F80886" w:rsidRDefault="00A465AF" w:rsidP="00A465AF">
            <w:pPr>
              <w:jc w:val="center"/>
              <w:rPr>
                <w:rFonts w:ascii="Arial" w:hAnsi="Arial" w:cs="Arial"/>
                <w:color w:val="000000"/>
                <w:sz w:val="18"/>
                <w:szCs w:val="18"/>
                <w:lang w:val="pt-BR"/>
              </w:rPr>
            </w:pPr>
          </w:p>
        </w:tc>
        <w:tc>
          <w:tcPr>
            <w:tcW w:w="1644" w:type="dxa"/>
            <w:tcBorders>
              <w:left w:val="nil"/>
              <w:bottom w:val="single" w:sz="4" w:space="0" w:color="auto"/>
              <w:right w:val="nil"/>
            </w:tcBorders>
            <w:shd w:val="clear" w:color="auto" w:fill="auto"/>
            <w:noWrap/>
            <w:vAlign w:val="center"/>
          </w:tcPr>
          <w:p w14:paraId="1A20B039" w14:textId="43410F81" w:rsidR="00A465AF" w:rsidRPr="001824A2" w:rsidRDefault="00B857DC" w:rsidP="00A465AF">
            <w:pPr>
              <w:jc w:val="right"/>
              <w:rPr>
                <w:rFonts w:ascii="Arial" w:hAnsi="Arial" w:cs="Arial"/>
                <w:b/>
                <w:sz w:val="18"/>
                <w:szCs w:val="18"/>
              </w:rPr>
            </w:pPr>
            <w:r>
              <w:rPr>
                <w:rFonts w:ascii="Arial" w:hAnsi="Arial" w:cs="Arial"/>
                <w:b/>
                <w:sz w:val="18"/>
                <w:szCs w:val="18"/>
              </w:rPr>
              <w:t>9</w:t>
            </w:r>
          </w:p>
        </w:tc>
        <w:tc>
          <w:tcPr>
            <w:tcW w:w="1559" w:type="dxa"/>
            <w:tcBorders>
              <w:left w:val="nil"/>
              <w:bottom w:val="single" w:sz="4" w:space="0" w:color="auto"/>
              <w:right w:val="nil"/>
            </w:tcBorders>
            <w:shd w:val="clear" w:color="auto" w:fill="auto"/>
            <w:noWrap/>
            <w:vAlign w:val="bottom"/>
          </w:tcPr>
          <w:p w14:paraId="73153AFE" w14:textId="77777777" w:rsidR="00A465AF" w:rsidRPr="00640F8E" w:rsidRDefault="00A465AF" w:rsidP="00A465AF">
            <w:pPr>
              <w:jc w:val="right"/>
              <w:rPr>
                <w:rFonts w:ascii="Arial" w:hAnsi="Arial" w:cs="Arial"/>
                <w:bCs/>
                <w:sz w:val="18"/>
                <w:szCs w:val="18"/>
              </w:rPr>
            </w:pPr>
            <w:r w:rsidRPr="00BE0F5A">
              <w:rPr>
                <w:rFonts w:ascii="Arial" w:hAnsi="Arial" w:cs="Arial"/>
                <w:sz w:val="18"/>
                <w:szCs w:val="18"/>
              </w:rPr>
              <w:t xml:space="preserve">             23 </w:t>
            </w:r>
          </w:p>
        </w:tc>
      </w:tr>
      <w:tr w:rsidR="00A465AF" w:rsidRPr="00BA4C70" w14:paraId="4E52EC9E" w14:textId="77777777" w:rsidTr="00596429">
        <w:trPr>
          <w:trHeight w:val="20"/>
        </w:trPr>
        <w:tc>
          <w:tcPr>
            <w:tcW w:w="4227" w:type="dxa"/>
            <w:tcBorders>
              <w:top w:val="nil"/>
              <w:left w:val="nil"/>
              <w:bottom w:val="nil"/>
              <w:right w:val="nil"/>
            </w:tcBorders>
            <w:shd w:val="clear" w:color="auto" w:fill="auto"/>
            <w:noWrap/>
            <w:vAlign w:val="bottom"/>
            <w:hideMark/>
          </w:tcPr>
          <w:p w14:paraId="5DA83E27" w14:textId="0105418C" w:rsidR="00A465AF" w:rsidRPr="00F80886" w:rsidRDefault="00A465AF" w:rsidP="00A465AF">
            <w:pPr>
              <w:rPr>
                <w:rFonts w:ascii="Arial" w:hAnsi="Arial" w:cs="Arial"/>
                <w:bCs/>
                <w:color w:val="000000"/>
                <w:sz w:val="18"/>
                <w:szCs w:val="18"/>
                <w:lang w:val="pt-BR"/>
              </w:rPr>
            </w:pPr>
            <w:r w:rsidRPr="00BE0F5A">
              <w:rPr>
                <w:rFonts w:ascii="Arial" w:hAnsi="Arial" w:cs="Arial"/>
                <w:sz w:val="18"/>
                <w:szCs w:val="18"/>
              </w:rPr>
              <w:t>Total do ativo circulante</w:t>
            </w:r>
          </w:p>
        </w:tc>
        <w:tc>
          <w:tcPr>
            <w:tcW w:w="696" w:type="dxa"/>
            <w:tcBorders>
              <w:top w:val="nil"/>
              <w:left w:val="nil"/>
              <w:bottom w:val="nil"/>
              <w:right w:val="nil"/>
            </w:tcBorders>
            <w:shd w:val="clear" w:color="auto" w:fill="auto"/>
            <w:noWrap/>
            <w:vAlign w:val="bottom"/>
            <w:hideMark/>
          </w:tcPr>
          <w:p w14:paraId="1A654D11" w14:textId="77777777" w:rsidR="00A465AF" w:rsidRPr="00F80886" w:rsidRDefault="00A465AF" w:rsidP="00A465AF">
            <w:pPr>
              <w:jc w:val="center"/>
              <w:rPr>
                <w:rFonts w:ascii="Arial" w:hAnsi="Arial" w:cs="Arial"/>
                <w:b/>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bottom"/>
          </w:tcPr>
          <w:p w14:paraId="3B4A320F" w14:textId="7098D154" w:rsidR="00A465AF" w:rsidRPr="001824A2" w:rsidRDefault="00250D54">
            <w:pPr>
              <w:jc w:val="right"/>
              <w:rPr>
                <w:rFonts w:ascii="Arial" w:hAnsi="Arial" w:cs="Arial"/>
                <w:b/>
                <w:sz w:val="18"/>
                <w:szCs w:val="18"/>
              </w:rPr>
            </w:pPr>
            <w:r>
              <w:rPr>
                <w:rFonts w:ascii="Arial" w:hAnsi="Arial" w:cs="Arial"/>
                <w:b/>
                <w:sz w:val="18"/>
                <w:szCs w:val="18"/>
              </w:rPr>
              <w:t>3</w:t>
            </w:r>
            <w:r w:rsidR="003F6CE6">
              <w:rPr>
                <w:rFonts w:ascii="Arial" w:hAnsi="Arial" w:cs="Arial"/>
                <w:b/>
                <w:sz w:val="18"/>
                <w:szCs w:val="18"/>
              </w:rPr>
              <w:t>59</w:t>
            </w:r>
          </w:p>
        </w:tc>
        <w:tc>
          <w:tcPr>
            <w:tcW w:w="1559" w:type="dxa"/>
            <w:tcBorders>
              <w:top w:val="single" w:sz="4" w:space="0" w:color="auto"/>
              <w:left w:val="nil"/>
              <w:bottom w:val="single" w:sz="4" w:space="0" w:color="auto"/>
              <w:right w:val="nil"/>
            </w:tcBorders>
            <w:shd w:val="clear" w:color="auto" w:fill="auto"/>
            <w:noWrap/>
            <w:vAlign w:val="bottom"/>
            <w:hideMark/>
          </w:tcPr>
          <w:p w14:paraId="286F3BB9" w14:textId="77777777" w:rsidR="00A465AF" w:rsidRPr="00640F8E" w:rsidRDefault="00A465AF" w:rsidP="00A465AF">
            <w:pPr>
              <w:jc w:val="right"/>
              <w:rPr>
                <w:rFonts w:ascii="Arial" w:hAnsi="Arial" w:cs="Arial"/>
                <w:sz w:val="18"/>
                <w:szCs w:val="18"/>
                <w:lang w:val="pt-BR"/>
              </w:rPr>
            </w:pPr>
            <w:r w:rsidRPr="00BE0F5A">
              <w:rPr>
                <w:rFonts w:ascii="Arial" w:hAnsi="Arial" w:cs="Arial"/>
                <w:sz w:val="18"/>
                <w:szCs w:val="18"/>
              </w:rPr>
              <w:t xml:space="preserve">           585 </w:t>
            </w:r>
          </w:p>
        </w:tc>
      </w:tr>
      <w:tr w:rsidR="00A465AF" w:rsidRPr="00BA4C70" w14:paraId="639EEADF" w14:textId="77777777" w:rsidTr="00596429">
        <w:trPr>
          <w:trHeight w:val="20"/>
        </w:trPr>
        <w:tc>
          <w:tcPr>
            <w:tcW w:w="4227" w:type="dxa"/>
            <w:tcBorders>
              <w:top w:val="nil"/>
              <w:left w:val="nil"/>
              <w:bottom w:val="nil"/>
              <w:right w:val="nil"/>
            </w:tcBorders>
            <w:shd w:val="clear" w:color="auto" w:fill="auto"/>
            <w:noWrap/>
            <w:vAlign w:val="bottom"/>
          </w:tcPr>
          <w:p w14:paraId="5E4C3D04" w14:textId="77777777" w:rsidR="00A465AF" w:rsidRPr="00F80886" w:rsidRDefault="00A465AF" w:rsidP="00A465AF">
            <w:pPr>
              <w:ind w:firstLineChars="100" w:firstLine="180"/>
              <w:rPr>
                <w:rFonts w:ascii="Arial" w:hAnsi="Arial" w:cs="Arial"/>
                <w:color w:val="000000"/>
                <w:sz w:val="18"/>
                <w:szCs w:val="18"/>
                <w:lang w:val="pt-BR"/>
              </w:rPr>
            </w:pPr>
          </w:p>
        </w:tc>
        <w:tc>
          <w:tcPr>
            <w:tcW w:w="696" w:type="dxa"/>
            <w:tcBorders>
              <w:top w:val="nil"/>
              <w:left w:val="nil"/>
              <w:bottom w:val="nil"/>
              <w:right w:val="nil"/>
            </w:tcBorders>
            <w:shd w:val="clear" w:color="auto" w:fill="auto"/>
            <w:noWrap/>
            <w:vAlign w:val="center"/>
          </w:tcPr>
          <w:p w14:paraId="2DCDB791" w14:textId="77777777" w:rsidR="00A465AF" w:rsidRPr="00F80886" w:rsidRDefault="00A465AF" w:rsidP="00A465AF">
            <w:pPr>
              <w:jc w:val="center"/>
              <w:rPr>
                <w:rFonts w:ascii="Arial" w:hAnsi="Arial" w:cs="Arial"/>
                <w:color w:val="000000"/>
                <w:sz w:val="18"/>
                <w:szCs w:val="18"/>
              </w:rPr>
            </w:pPr>
          </w:p>
        </w:tc>
        <w:tc>
          <w:tcPr>
            <w:tcW w:w="1644" w:type="dxa"/>
            <w:tcBorders>
              <w:top w:val="single" w:sz="4" w:space="0" w:color="auto"/>
              <w:left w:val="nil"/>
              <w:bottom w:val="nil"/>
              <w:right w:val="nil"/>
            </w:tcBorders>
            <w:shd w:val="clear" w:color="auto" w:fill="auto"/>
            <w:noWrap/>
            <w:vAlign w:val="center"/>
          </w:tcPr>
          <w:p w14:paraId="48080BD8" w14:textId="77777777" w:rsidR="00A465AF" w:rsidRPr="001824A2" w:rsidRDefault="00A465AF" w:rsidP="00A465AF">
            <w:pPr>
              <w:jc w:val="right"/>
              <w:rPr>
                <w:rFonts w:ascii="Arial" w:hAnsi="Arial" w:cs="Arial"/>
                <w:b/>
                <w:sz w:val="18"/>
                <w:szCs w:val="18"/>
              </w:rPr>
            </w:pPr>
          </w:p>
        </w:tc>
        <w:tc>
          <w:tcPr>
            <w:tcW w:w="1559" w:type="dxa"/>
            <w:tcBorders>
              <w:top w:val="single" w:sz="4" w:space="0" w:color="auto"/>
              <w:left w:val="nil"/>
              <w:bottom w:val="nil"/>
              <w:right w:val="nil"/>
            </w:tcBorders>
            <w:shd w:val="clear" w:color="auto" w:fill="auto"/>
            <w:noWrap/>
            <w:vAlign w:val="center"/>
          </w:tcPr>
          <w:p w14:paraId="77BB32F5" w14:textId="77777777" w:rsidR="00A465AF" w:rsidRPr="00640F8E" w:rsidRDefault="00A465AF" w:rsidP="00A465AF">
            <w:pPr>
              <w:jc w:val="right"/>
              <w:rPr>
                <w:rFonts w:ascii="Arial" w:hAnsi="Arial" w:cs="Arial"/>
                <w:sz w:val="18"/>
                <w:szCs w:val="18"/>
              </w:rPr>
            </w:pPr>
          </w:p>
        </w:tc>
      </w:tr>
      <w:tr w:rsidR="00A465AF" w:rsidRPr="00BA4C70" w14:paraId="4765F5DF" w14:textId="77777777" w:rsidTr="00596429">
        <w:trPr>
          <w:trHeight w:val="20"/>
        </w:trPr>
        <w:tc>
          <w:tcPr>
            <w:tcW w:w="4227" w:type="dxa"/>
            <w:tcBorders>
              <w:top w:val="nil"/>
              <w:left w:val="nil"/>
              <w:bottom w:val="nil"/>
              <w:right w:val="nil"/>
            </w:tcBorders>
            <w:shd w:val="clear" w:color="auto" w:fill="auto"/>
            <w:noWrap/>
            <w:vAlign w:val="bottom"/>
            <w:hideMark/>
          </w:tcPr>
          <w:p w14:paraId="62A54F3E" w14:textId="31A374BC" w:rsidR="00A465AF" w:rsidRPr="00F80886" w:rsidRDefault="00A465AF" w:rsidP="00D35C05">
            <w:pPr>
              <w:ind w:firstLineChars="9" w:firstLine="16"/>
              <w:rPr>
                <w:rFonts w:ascii="Arial" w:hAnsi="Arial" w:cs="Arial"/>
                <w:color w:val="000000"/>
                <w:sz w:val="18"/>
                <w:szCs w:val="18"/>
                <w:lang w:val="pt-BR"/>
              </w:rPr>
            </w:pPr>
            <w:r>
              <w:rPr>
                <w:rFonts w:ascii="Arial" w:hAnsi="Arial" w:cs="Arial"/>
                <w:sz w:val="18"/>
                <w:szCs w:val="18"/>
              </w:rPr>
              <w:t>N</w:t>
            </w:r>
            <w:r w:rsidRPr="00BE0F5A">
              <w:rPr>
                <w:rFonts w:ascii="Arial" w:hAnsi="Arial" w:cs="Arial"/>
                <w:sz w:val="18"/>
                <w:szCs w:val="18"/>
              </w:rPr>
              <w:t>ão circulante</w:t>
            </w:r>
          </w:p>
        </w:tc>
        <w:tc>
          <w:tcPr>
            <w:tcW w:w="696" w:type="dxa"/>
            <w:tcBorders>
              <w:top w:val="nil"/>
              <w:left w:val="nil"/>
              <w:bottom w:val="nil"/>
              <w:right w:val="nil"/>
            </w:tcBorders>
            <w:shd w:val="clear" w:color="auto" w:fill="auto"/>
            <w:noWrap/>
            <w:vAlign w:val="center"/>
            <w:hideMark/>
          </w:tcPr>
          <w:p w14:paraId="7ADDDC61" w14:textId="77777777" w:rsidR="00A465AF" w:rsidRPr="00D35C05" w:rsidRDefault="00A465AF" w:rsidP="00A465AF">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C5C73CB" w14:textId="77777777" w:rsidR="00A465AF" w:rsidRPr="001824A2" w:rsidRDefault="00A465AF" w:rsidP="00A465AF">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71D304A4" w14:textId="77777777" w:rsidR="00A465AF" w:rsidRPr="00640F8E" w:rsidRDefault="00A465AF" w:rsidP="00A465AF">
            <w:pPr>
              <w:jc w:val="right"/>
              <w:rPr>
                <w:rFonts w:ascii="Arial" w:hAnsi="Arial" w:cs="Arial"/>
                <w:sz w:val="18"/>
                <w:szCs w:val="18"/>
              </w:rPr>
            </w:pPr>
          </w:p>
        </w:tc>
      </w:tr>
      <w:tr w:rsidR="00A465AF" w:rsidRPr="00BA4C70" w14:paraId="5F027264" w14:textId="77777777" w:rsidTr="00596429">
        <w:trPr>
          <w:trHeight w:val="20"/>
        </w:trPr>
        <w:tc>
          <w:tcPr>
            <w:tcW w:w="4227" w:type="dxa"/>
            <w:tcBorders>
              <w:top w:val="nil"/>
              <w:left w:val="nil"/>
              <w:bottom w:val="nil"/>
              <w:right w:val="nil"/>
            </w:tcBorders>
            <w:shd w:val="clear" w:color="auto" w:fill="auto"/>
            <w:noWrap/>
            <w:vAlign w:val="bottom"/>
          </w:tcPr>
          <w:p w14:paraId="2D96543D" w14:textId="412B06B7" w:rsidR="00A465AF" w:rsidRPr="00CB67F8" w:rsidRDefault="00A465AF" w:rsidP="00D35C05">
            <w:pPr>
              <w:ind w:firstLineChars="9" w:firstLine="16"/>
              <w:rPr>
                <w:rFonts w:ascii="Arial" w:hAnsi="Arial" w:cs="Arial"/>
                <w:color w:val="000000"/>
                <w:sz w:val="18"/>
                <w:szCs w:val="18"/>
                <w:lang w:val="pt-BR"/>
              </w:rPr>
            </w:pPr>
            <w:r w:rsidRPr="00BE0F5A">
              <w:rPr>
                <w:rFonts w:ascii="Arial" w:hAnsi="Arial" w:cs="Arial"/>
                <w:sz w:val="18"/>
                <w:szCs w:val="18"/>
              </w:rPr>
              <w:t>Realizável a longo prazo</w:t>
            </w:r>
          </w:p>
        </w:tc>
        <w:tc>
          <w:tcPr>
            <w:tcW w:w="696" w:type="dxa"/>
            <w:tcBorders>
              <w:top w:val="nil"/>
              <w:left w:val="nil"/>
              <w:bottom w:val="nil"/>
              <w:right w:val="nil"/>
            </w:tcBorders>
            <w:shd w:val="clear" w:color="auto" w:fill="auto"/>
            <w:noWrap/>
            <w:vAlign w:val="center"/>
          </w:tcPr>
          <w:p w14:paraId="7B2A7509" w14:textId="77777777" w:rsidR="00A465AF" w:rsidRPr="00F23E0C" w:rsidDel="00CB67F8" w:rsidRDefault="00A465AF" w:rsidP="00A465AF">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6D8C20C" w14:textId="77777777" w:rsidR="00A465AF" w:rsidRPr="001824A2" w:rsidRDefault="00A465AF" w:rsidP="00A465AF">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64990FDD" w14:textId="77777777" w:rsidR="00A465AF" w:rsidRDefault="00A465AF" w:rsidP="00A465AF">
            <w:pPr>
              <w:jc w:val="right"/>
              <w:rPr>
                <w:rFonts w:ascii="Arial" w:hAnsi="Arial" w:cs="Arial"/>
                <w:color w:val="000000"/>
                <w:sz w:val="18"/>
                <w:szCs w:val="18"/>
              </w:rPr>
            </w:pPr>
          </w:p>
        </w:tc>
      </w:tr>
      <w:tr w:rsidR="00C825A7" w:rsidRPr="00BA4C70" w14:paraId="5450CF56" w14:textId="77777777" w:rsidTr="00596429">
        <w:trPr>
          <w:trHeight w:val="20"/>
        </w:trPr>
        <w:tc>
          <w:tcPr>
            <w:tcW w:w="4227" w:type="dxa"/>
            <w:tcBorders>
              <w:top w:val="nil"/>
              <w:left w:val="nil"/>
              <w:bottom w:val="nil"/>
              <w:right w:val="nil"/>
            </w:tcBorders>
            <w:shd w:val="clear" w:color="auto" w:fill="auto"/>
            <w:noWrap/>
            <w:vAlign w:val="bottom"/>
          </w:tcPr>
          <w:p w14:paraId="7BEB4FC0" w14:textId="01E47FB3" w:rsidR="00C825A7" w:rsidRPr="00F04AEC" w:rsidRDefault="00A726A6">
            <w:pPr>
              <w:ind w:firstLineChars="9" w:firstLine="16"/>
              <w:rPr>
                <w:rFonts w:ascii="Arial" w:hAnsi="Arial" w:cs="Arial"/>
                <w:sz w:val="18"/>
                <w:szCs w:val="18"/>
              </w:rPr>
            </w:pPr>
            <w:r>
              <w:rPr>
                <w:rFonts w:ascii="Arial" w:hAnsi="Arial" w:cs="Arial"/>
                <w:sz w:val="18"/>
                <w:szCs w:val="18"/>
              </w:rPr>
              <w:t xml:space="preserve">  </w:t>
            </w:r>
            <w:r w:rsidR="00BE3C9F">
              <w:rPr>
                <w:rFonts w:ascii="Arial" w:hAnsi="Arial" w:cs="Arial"/>
                <w:sz w:val="18"/>
                <w:szCs w:val="18"/>
              </w:rPr>
              <w:t>Tributos</w:t>
            </w:r>
            <w:r w:rsidR="00BE3C9F" w:rsidRPr="00BE0F5A">
              <w:rPr>
                <w:rFonts w:ascii="Arial" w:hAnsi="Arial" w:cs="Arial"/>
                <w:sz w:val="18"/>
                <w:szCs w:val="18"/>
              </w:rPr>
              <w:t xml:space="preserve"> </w:t>
            </w:r>
            <w:r w:rsidR="00C825A7" w:rsidRPr="00BE0F5A">
              <w:rPr>
                <w:rFonts w:ascii="Arial" w:hAnsi="Arial" w:cs="Arial"/>
                <w:sz w:val="18"/>
                <w:szCs w:val="18"/>
              </w:rPr>
              <w:t>a recuperar</w:t>
            </w:r>
          </w:p>
        </w:tc>
        <w:tc>
          <w:tcPr>
            <w:tcW w:w="696" w:type="dxa"/>
            <w:tcBorders>
              <w:top w:val="nil"/>
              <w:left w:val="nil"/>
              <w:bottom w:val="nil"/>
              <w:right w:val="nil"/>
            </w:tcBorders>
            <w:shd w:val="clear" w:color="auto" w:fill="auto"/>
            <w:noWrap/>
            <w:vAlign w:val="bottom"/>
          </w:tcPr>
          <w:p w14:paraId="0D5F6866" w14:textId="02F879B5" w:rsidR="00C825A7" w:rsidRPr="00F23E0C" w:rsidDel="00CB67F8" w:rsidRDefault="00446219" w:rsidP="00C825A7">
            <w:pPr>
              <w:jc w:val="center"/>
              <w:rPr>
                <w:rFonts w:ascii="Arial" w:hAnsi="Arial" w:cs="Arial"/>
                <w:color w:val="000000"/>
                <w:sz w:val="18"/>
                <w:szCs w:val="18"/>
                <w:lang w:val="pt-BR"/>
              </w:rPr>
            </w:pPr>
            <w:r>
              <w:rPr>
                <w:rFonts w:ascii="Arial" w:hAnsi="Arial" w:cs="Arial"/>
                <w:sz w:val="18"/>
                <w:szCs w:val="18"/>
              </w:rPr>
              <w:t>6</w:t>
            </w:r>
          </w:p>
        </w:tc>
        <w:tc>
          <w:tcPr>
            <w:tcW w:w="1644" w:type="dxa"/>
            <w:tcBorders>
              <w:top w:val="nil"/>
              <w:left w:val="nil"/>
              <w:bottom w:val="nil"/>
              <w:right w:val="nil"/>
            </w:tcBorders>
            <w:shd w:val="clear" w:color="auto" w:fill="auto"/>
            <w:noWrap/>
            <w:vAlign w:val="center"/>
          </w:tcPr>
          <w:p w14:paraId="2034B70C" w14:textId="77777777" w:rsidR="00C825A7" w:rsidRPr="001824A2" w:rsidRDefault="0031281A">
            <w:pPr>
              <w:jc w:val="right"/>
              <w:rPr>
                <w:rFonts w:ascii="Arial" w:hAnsi="Arial" w:cs="Arial"/>
                <w:b/>
                <w:sz w:val="18"/>
                <w:szCs w:val="18"/>
              </w:rPr>
            </w:pPr>
            <w:r w:rsidRPr="001824A2">
              <w:rPr>
                <w:rFonts w:ascii="Arial" w:hAnsi="Arial" w:cs="Arial"/>
                <w:b/>
                <w:sz w:val="18"/>
                <w:szCs w:val="18"/>
              </w:rPr>
              <w:t xml:space="preserve">65 </w:t>
            </w:r>
          </w:p>
        </w:tc>
        <w:tc>
          <w:tcPr>
            <w:tcW w:w="1559" w:type="dxa"/>
            <w:tcBorders>
              <w:top w:val="nil"/>
              <w:left w:val="nil"/>
              <w:bottom w:val="nil"/>
              <w:right w:val="nil"/>
            </w:tcBorders>
            <w:shd w:val="clear" w:color="auto" w:fill="auto"/>
            <w:noWrap/>
            <w:vAlign w:val="bottom"/>
          </w:tcPr>
          <w:p w14:paraId="215EFE5C" w14:textId="77777777" w:rsidR="00C825A7" w:rsidRDefault="00C825A7" w:rsidP="00C825A7">
            <w:pPr>
              <w:jc w:val="right"/>
              <w:rPr>
                <w:rFonts w:ascii="Arial" w:hAnsi="Arial" w:cs="Arial"/>
                <w:color w:val="000000"/>
                <w:sz w:val="18"/>
                <w:szCs w:val="18"/>
              </w:rPr>
            </w:pPr>
            <w:r w:rsidRPr="00BE0F5A">
              <w:rPr>
                <w:rFonts w:ascii="Arial" w:hAnsi="Arial" w:cs="Arial"/>
                <w:sz w:val="18"/>
                <w:szCs w:val="18"/>
              </w:rPr>
              <w:t xml:space="preserve">             63 </w:t>
            </w:r>
          </w:p>
        </w:tc>
      </w:tr>
      <w:tr w:rsidR="00C825A7" w:rsidRPr="00BA4C70" w14:paraId="0BE4AE68" w14:textId="77777777" w:rsidTr="00596429">
        <w:trPr>
          <w:trHeight w:val="20"/>
        </w:trPr>
        <w:tc>
          <w:tcPr>
            <w:tcW w:w="4227" w:type="dxa"/>
            <w:tcBorders>
              <w:top w:val="nil"/>
              <w:left w:val="nil"/>
              <w:bottom w:val="nil"/>
              <w:right w:val="nil"/>
            </w:tcBorders>
            <w:shd w:val="clear" w:color="auto" w:fill="auto"/>
            <w:noWrap/>
            <w:vAlign w:val="bottom"/>
          </w:tcPr>
          <w:p w14:paraId="3B2EEDC2" w14:textId="77777777" w:rsidR="00C825A7" w:rsidRPr="00F04AEC" w:rsidRDefault="00C825A7" w:rsidP="00F04AEC">
            <w:pPr>
              <w:ind w:firstLineChars="9" w:firstLine="16"/>
              <w:rPr>
                <w:rFonts w:ascii="Arial" w:hAnsi="Arial" w:cs="Arial"/>
                <w:sz w:val="18"/>
                <w:szCs w:val="18"/>
              </w:rPr>
            </w:pPr>
            <w:r w:rsidRPr="00BE0F5A">
              <w:rPr>
                <w:rFonts w:ascii="Arial" w:hAnsi="Arial" w:cs="Arial"/>
                <w:sz w:val="18"/>
                <w:szCs w:val="18"/>
              </w:rPr>
              <w:t>Imobilizado</w:t>
            </w:r>
          </w:p>
        </w:tc>
        <w:tc>
          <w:tcPr>
            <w:tcW w:w="696" w:type="dxa"/>
            <w:tcBorders>
              <w:top w:val="nil"/>
              <w:left w:val="nil"/>
              <w:bottom w:val="nil"/>
              <w:right w:val="nil"/>
            </w:tcBorders>
            <w:shd w:val="clear" w:color="auto" w:fill="auto"/>
            <w:noWrap/>
            <w:vAlign w:val="bottom"/>
          </w:tcPr>
          <w:p w14:paraId="12640B50" w14:textId="4FC0C3DD" w:rsidR="00C825A7" w:rsidRPr="00F23E0C" w:rsidDel="00CB67F8" w:rsidRDefault="00DD0A48" w:rsidP="00C825A7">
            <w:pPr>
              <w:jc w:val="center"/>
              <w:rPr>
                <w:rFonts w:ascii="Arial" w:hAnsi="Arial" w:cs="Arial"/>
                <w:color w:val="000000"/>
                <w:sz w:val="18"/>
                <w:szCs w:val="18"/>
                <w:lang w:val="pt-BR"/>
              </w:rPr>
            </w:pPr>
            <w:r>
              <w:rPr>
                <w:rFonts w:ascii="Arial" w:hAnsi="Arial" w:cs="Arial"/>
                <w:color w:val="000000"/>
                <w:sz w:val="18"/>
                <w:szCs w:val="18"/>
                <w:lang w:val="pt-BR"/>
              </w:rPr>
              <w:t>7</w:t>
            </w:r>
          </w:p>
        </w:tc>
        <w:tc>
          <w:tcPr>
            <w:tcW w:w="1644" w:type="dxa"/>
            <w:tcBorders>
              <w:top w:val="nil"/>
              <w:left w:val="nil"/>
              <w:bottom w:val="nil"/>
              <w:right w:val="nil"/>
            </w:tcBorders>
            <w:shd w:val="clear" w:color="auto" w:fill="auto"/>
            <w:noWrap/>
            <w:vAlign w:val="center"/>
          </w:tcPr>
          <w:p w14:paraId="2312BBC1" w14:textId="77777777" w:rsidR="00C825A7" w:rsidRPr="001824A2" w:rsidRDefault="0031281A">
            <w:pPr>
              <w:jc w:val="right"/>
              <w:rPr>
                <w:rFonts w:ascii="Arial" w:hAnsi="Arial" w:cs="Arial"/>
                <w:b/>
                <w:sz w:val="18"/>
                <w:szCs w:val="18"/>
              </w:rPr>
            </w:pPr>
            <w:r w:rsidRPr="001824A2">
              <w:rPr>
                <w:rFonts w:ascii="Arial" w:hAnsi="Arial" w:cs="Arial"/>
                <w:b/>
                <w:sz w:val="18"/>
                <w:szCs w:val="18"/>
              </w:rPr>
              <w:t xml:space="preserve">25 </w:t>
            </w:r>
          </w:p>
        </w:tc>
        <w:tc>
          <w:tcPr>
            <w:tcW w:w="1559" w:type="dxa"/>
            <w:tcBorders>
              <w:top w:val="nil"/>
              <w:left w:val="nil"/>
              <w:bottom w:val="nil"/>
              <w:right w:val="nil"/>
            </w:tcBorders>
            <w:shd w:val="clear" w:color="auto" w:fill="auto"/>
            <w:noWrap/>
            <w:vAlign w:val="bottom"/>
          </w:tcPr>
          <w:p w14:paraId="20B99DBA" w14:textId="77777777" w:rsidR="00C825A7" w:rsidRDefault="00C825A7" w:rsidP="00C825A7">
            <w:pPr>
              <w:jc w:val="right"/>
              <w:rPr>
                <w:rFonts w:ascii="Arial" w:hAnsi="Arial" w:cs="Arial"/>
                <w:color w:val="000000"/>
                <w:sz w:val="18"/>
                <w:szCs w:val="18"/>
              </w:rPr>
            </w:pPr>
            <w:r w:rsidRPr="00BE0F5A">
              <w:rPr>
                <w:rFonts w:ascii="Arial" w:hAnsi="Arial" w:cs="Arial"/>
                <w:sz w:val="18"/>
                <w:szCs w:val="18"/>
              </w:rPr>
              <w:t xml:space="preserve">              9 </w:t>
            </w:r>
          </w:p>
        </w:tc>
      </w:tr>
      <w:tr w:rsidR="00C825A7" w:rsidRPr="00BA4C70" w14:paraId="289F4432" w14:textId="77777777" w:rsidTr="00596429">
        <w:trPr>
          <w:trHeight w:val="20"/>
        </w:trPr>
        <w:tc>
          <w:tcPr>
            <w:tcW w:w="4227" w:type="dxa"/>
            <w:tcBorders>
              <w:top w:val="nil"/>
              <w:left w:val="nil"/>
              <w:bottom w:val="nil"/>
              <w:right w:val="nil"/>
            </w:tcBorders>
            <w:shd w:val="clear" w:color="auto" w:fill="auto"/>
            <w:noWrap/>
            <w:vAlign w:val="bottom"/>
          </w:tcPr>
          <w:p w14:paraId="5F038A58" w14:textId="77777777" w:rsidR="00C825A7" w:rsidRPr="00F04AEC" w:rsidRDefault="00C825A7" w:rsidP="00F04AEC">
            <w:pPr>
              <w:ind w:firstLineChars="9" w:firstLine="16"/>
              <w:rPr>
                <w:rFonts w:ascii="Arial" w:hAnsi="Arial" w:cs="Arial"/>
                <w:sz w:val="18"/>
                <w:szCs w:val="18"/>
              </w:rPr>
            </w:pPr>
            <w:r w:rsidRPr="00BE0F5A">
              <w:rPr>
                <w:rFonts w:ascii="Arial" w:hAnsi="Arial" w:cs="Arial"/>
                <w:sz w:val="18"/>
                <w:szCs w:val="18"/>
              </w:rPr>
              <w:t>Intangível</w:t>
            </w:r>
          </w:p>
        </w:tc>
        <w:tc>
          <w:tcPr>
            <w:tcW w:w="696" w:type="dxa"/>
            <w:tcBorders>
              <w:top w:val="nil"/>
              <w:left w:val="nil"/>
              <w:bottom w:val="nil"/>
              <w:right w:val="nil"/>
            </w:tcBorders>
            <w:shd w:val="clear" w:color="auto" w:fill="auto"/>
            <w:noWrap/>
            <w:vAlign w:val="bottom"/>
          </w:tcPr>
          <w:p w14:paraId="25DF4583" w14:textId="41B05B5F" w:rsidR="00C825A7" w:rsidRPr="00F23E0C" w:rsidDel="00CB67F8" w:rsidRDefault="00DD0A48" w:rsidP="00C825A7">
            <w:pPr>
              <w:jc w:val="center"/>
              <w:rPr>
                <w:rFonts w:ascii="Arial" w:hAnsi="Arial" w:cs="Arial"/>
                <w:color w:val="000000"/>
                <w:sz w:val="18"/>
                <w:szCs w:val="18"/>
                <w:lang w:val="pt-BR"/>
              </w:rPr>
            </w:pPr>
            <w:r>
              <w:rPr>
                <w:rFonts w:ascii="Arial" w:hAnsi="Arial" w:cs="Arial"/>
                <w:sz w:val="18"/>
                <w:szCs w:val="18"/>
              </w:rPr>
              <w:t>8</w:t>
            </w:r>
          </w:p>
        </w:tc>
        <w:tc>
          <w:tcPr>
            <w:tcW w:w="1644" w:type="dxa"/>
            <w:tcBorders>
              <w:top w:val="nil"/>
              <w:left w:val="nil"/>
              <w:bottom w:val="nil"/>
              <w:right w:val="nil"/>
            </w:tcBorders>
            <w:shd w:val="clear" w:color="auto" w:fill="auto"/>
            <w:noWrap/>
            <w:vAlign w:val="center"/>
          </w:tcPr>
          <w:p w14:paraId="017A6984" w14:textId="77777777" w:rsidR="00C825A7" w:rsidRPr="001824A2" w:rsidRDefault="0031281A">
            <w:pPr>
              <w:jc w:val="right"/>
              <w:rPr>
                <w:rFonts w:ascii="Arial" w:hAnsi="Arial" w:cs="Arial"/>
                <w:b/>
                <w:sz w:val="18"/>
                <w:szCs w:val="18"/>
              </w:rPr>
            </w:pPr>
            <w:r w:rsidRPr="001824A2">
              <w:rPr>
                <w:rFonts w:ascii="Arial" w:hAnsi="Arial" w:cs="Arial"/>
                <w:b/>
                <w:sz w:val="18"/>
                <w:szCs w:val="18"/>
              </w:rPr>
              <w:t xml:space="preserve">67 </w:t>
            </w:r>
          </w:p>
        </w:tc>
        <w:tc>
          <w:tcPr>
            <w:tcW w:w="1559" w:type="dxa"/>
            <w:tcBorders>
              <w:top w:val="nil"/>
              <w:left w:val="nil"/>
              <w:bottom w:val="nil"/>
              <w:right w:val="nil"/>
            </w:tcBorders>
            <w:shd w:val="clear" w:color="auto" w:fill="auto"/>
            <w:noWrap/>
            <w:vAlign w:val="bottom"/>
          </w:tcPr>
          <w:p w14:paraId="502EA5E6" w14:textId="77777777" w:rsidR="00C825A7" w:rsidRDefault="00C825A7" w:rsidP="00C825A7">
            <w:pPr>
              <w:jc w:val="right"/>
              <w:rPr>
                <w:rFonts w:ascii="Arial" w:hAnsi="Arial" w:cs="Arial"/>
                <w:color w:val="000000"/>
                <w:sz w:val="18"/>
                <w:szCs w:val="18"/>
              </w:rPr>
            </w:pPr>
            <w:r w:rsidRPr="00BE0F5A">
              <w:rPr>
                <w:rFonts w:ascii="Arial" w:hAnsi="Arial" w:cs="Arial"/>
                <w:sz w:val="18"/>
                <w:szCs w:val="18"/>
              </w:rPr>
              <w:t xml:space="preserve">             70 </w:t>
            </w:r>
          </w:p>
        </w:tc>
      </w:tr>
      <w:tr w:rsidR="00C825A7" w:rsidRPr="00A465AF" w14:paraId="13B3713D" w14:textId="77777777" w:rsidTr="00596429">
        <w:trPr>
          <w:trHeight w:val="20"/>
        </w:trPr>
        <w:tc>
          <w:tcPr>
            <w:tcW w:w="4227" w:type="dxa"/>
            <w:tcBorders>
              <w:top w:val="nil"/>
              <w:left w:val="nil"/>
              <w:bottom w:val="nil"/>
              <w:right w:val="nil"/>
            </w:tcBorders>
            <w:shd w:val="clear" w:color="auto" w:fill="auto"/>
            <w:noWrap/>
            <w:vAlign w:val="bottom"/>
          </w:tcPr>
          <w:p w14:paraId="7212A2EE" w14:textId="22E4C177" w:rsidR="00C825A7" w:rsidRPr="00D35C05" w:rsidRDefault="00C825A7" w:rsidP="00D35C05">
            <w:pPr>
              <w:ind w:firstLineChars="9" w:firstLine="16"/>
              <w:rPr>
                <w:rFonts w:ascii="Arial" w:hAnsi="Arial" w:cs="Arial"/>
                <w:sz w:val="18"/>
                <w:szCs w:val="18"/>
                <w:lang w:val="pt-BR"/>
              </w:rPr>
            </w:pPr>
            <w:r w:rsidRPr="00D35C05">
              <w:rPr>
                <w:rFonts w:ascii="Arial" w:hAnsi="Arial" w:cs="Arial"/>
                <w:sz w:val="18"/>
                <w:szCs w:val="18"/>
                <w:lang w:val="pt-BR"/>
              </w:rPr>
              <w:t>Total do ativo não circulante</w:t>
            </w:r>
          </w:p>
        </w:tc>
        <w:tc>
          <w:tcPr>
            <w:tcW w:w="696" w:type="dxa"/>
            <w:tcBorders>
              <w:top w:val="nil"/>
              <w:left w:val="nil"/>
              <w:bottom w:val="nil"/>
              <w:right w:val="nil"/>
            </w:tcBorders>
            <w:shd w:val="clear" w:color="auto" w:fill="auto"/>
            <w:noWrap/>
            <w:vAlign w:val="center"/>
          </w:tcPr>
          <w:p w14:paraId="50017A79" w14:textId="77777777" w:rsidR="00C825A7" w:rsidRPr="00F23E0C" w:rsidDel="00CB67F8" w:rsidRDefault="00C825A7" w:rsidP="00C825A7">
            <w:pPr>
              <w:jc w:val="center"/>
              <w:rPr>
                <w:rFonts w:ascii="Arial" w:hAnsi="Arial" w:cs="Arial"/>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center"/>
          </w:tcPr>
          <w:p w14:paraId="63C45117" w14:textId="77777777" w:rsidR="00C825A7" w:rsidRPr="001824A2" w:rsidRDefault="00835CC0">
            <w:pPr>
              <w:jc w:val="right"/>
              <w:rPr>
                <w:rFonts w:ascii="Arial" w:hAnsi="Arial" w:cs="Arial"/>
                <w:b/>
                <w:sz w:val="18"/>
                <w:szCs w:val="18"/>
              </w:rPr>
            </w:pPr>
            <w:r w:rsidRPr="001824A2">
              <w:rPr>
                <w:rFonts w:ascii="Arial" w:hAnsi="Arial" w:cs="Arial"/>
                <w:b/>
                <w:sz w:val="18"/>
                <w:szCs w:val="18"/>
              </w:rPr>
              <w:t>157</w:t>
            </w:r>
          </w:p>
        </w:tc>
        <w:tc>
          <w:tcPr>
            <w:tcW w:w="1559" w:type="dxa"/>
            <w:tcBorders>
              <w:top w:val="single" w:sz="4" w:space="0" w:color="auto"/>
              <w:left w:val="nil"/>
              <w:bottom w:val="single" w:sz="4" w:space="0" w:color="auto"/>
              <w:right w:val="nil"/>
            </w:tcBorders>
            <w:shd w:val="clear" w:color="auto" w:fill="auto"/>
            <w:noWrap/>
            <w:vAlign w:val="bottom"/>
          </w:tcPr>
          <w:p w14:paraId="7D67D716" w14:textId="77777777" w:rsidR="00C825A7" w:rsidRPr="00D35C05" w:rsidRDefault="00C825A7" w:rsidP="00C825A7">
            <w:pPr>
              <w:jc w:val="right"/>
              <w:rPr>
                <w:rFonts w:ascii="Arial" w:hAnsi="Arial" w:cs="Arial"/>
                <w:color w:val="000000"/>
                <w:sz w:val="18"/>
                <w:szCs w:val="18"/>
                <w:lang w:val="pt-BR"/>
              </w:rPr>
            </w:pPr>
            <w:r w:rsidRPr="00D35C05">
              <w:rPr>
                <w:rFonts w:ascii="Arial" w:hAnsi="Arial" w:cs="Arial"/>
                <w:sz w:val="18"/>
                <w:szCs w:val="18"/>
                <w:lang w:val="pt-BR"/>
              </w:rPr>
              <w:t xml:space="preserve">           </w:t>
            </w:r>
            <w:r w:rsidRPr="00BE0F5A">
              <w:rPr>
                <w:rFonts w:ascii="Arial" w:hAnsi="Arial" w:cs="Arial"/>
                <w:sz w:val="18"/>
                <w:szCs w:val="18"/>
              </w:rPr>
              <w:t xml:space="preserve">142 </w:t>
            </w:r>
          </w:p>
        </w:tc>
      </w:tr>
      <w:tr w:rsidR="00C825A7" w:rsidRPr="00A465AF" w14:paraId="1C61F313" w14:textId="77777777" w:rsidTr="00596429">
        <w:trPr>
          <w:trHeight w:val="20"/>
        </w:trPr>
        <w:tc>
          <w:tcPr>
            <w:tcW w:w="4227" w:type="dxa"/>
            <w:tcBorders>
              <w:top w:val="nil"/>
              <w:left w:val="nil"/>
              <w:bottom w:val="nil"/>
              <w:right w:val="nil"/>
            </w:tcBorders>
            <w:shd w:val="clear" w:color="auto" w:fill="auto"/>
            <w:noWrap/>
            <w:vAlign w:val="bottom"/>
          </w:tcPr>
          <w:p w14:paraId="660BE994" w14:textId="77777777" w:rsidR="00C825A7" w:rsidRPr="00A465AF" w:rsidRDefault="00C825A7" w:rsidP="00C825A7">
            <w:pPr>
              <w:ind w:firstLineChars="100" w:firstLine="180"/>
              <w:rPr>
                <w:rFonts w:ascii="Arial" w:hAnsi="Arial" w:cs="Arial"/>
                <w:sz w:val="18"/>
                <w:szCs w:val="18"/>
                <w:lang w:val="pt-BR"/>
              </w:rPr>
            </w:pPr>
          </w:p>
        </w:tc>
        <w:tc>
          <w:tcPr>
            <w:tcW w:w="696" w:type="dxa"/>
            <w:tcBorders>
              <w:top w:val="nil"/>
              <w:left w:val="nil"/>
              <w:bottom w:val="nil"/>
              <w:right w:val="nil"/>
            </w:tcBorders>
            <w:shd w:val="clear" w:color="auto" w:fill="auto"/>
            <w:noWrap/>
            <w:vAlign w:val="center"/>
          </w:tcPr>
          <w:p w14:paraId="720CCA59" w14:textId="77777777" w:rsidR="00C825A7" w:rsidRPr="00F23E0C" w:rsidDel="00CB67F8" w:rsidRDefault="00C825A7" w:rsidP="00C825A7">
            <w:pPr>
              <w:jc w:val="center"/>
              <w:rPr>
                <w:rFonts w:ascii="Arial" w:hAnsi="Arial" w:cs="Arial"/>
                <w:color w:val="000000"/>
                <w:sz w:val="18"/>
                <w:szCs w:val="18"/>
                <w:lang w:val="pt-BR"/>
              </w:rPr>
            </w:pPr>
          </w:p>
        </w:tc>
        <w:tc>
          <w:tcPr>
            <w:tcW w:w="1644" w:type="dxa"/>
            <w:tcBorders>
              <w:top w:val="single" w:sz="4" w:space="0" w:color="auto"/>
              <w:left w:val="nil"/>
              <w:right w:val="nil"/>
            </w:tcBorders>
            <w:shd w:val="clear" w:color="auto" w:fill="auto"/>
            <w:noWrap/>
            <w:vAlign w:val="center"/>
          </w:tcPr>
          <w:p w14:paraId="6FBBB4A3" w14:textId="77777777" w:rsidR="00C825A7" w:rsidRPr="001824A2" w:rsidRDefault="00C825A7" w:rsidP="00C825A7">
            <w:pPr>
              <w:jc w:val="right"/>
              <w:rPr>
                <w:rFonts w:ascii="Arial" w:hAnsi="Arial" w:cs="Arial"/>
                <w:b/>
                <w:sz w:val="18"/>
                <w:szCs w:val="18"/>
              </w:rPr>
            </w:pPr>
          </w:p>
        </w:tc>
        <w:tc>
          <w:tcPr>
            <w:tcW w:w="1559" w:type="dxa"/>
            <w:tcBorders>
              <w:top w:val="single" w:sz="4" w:space="0" w:color="auto"/>
              <w:left w:val="nil"/>
              <w:right w:val="nil"/>
            </w:tcBorders>
            <w:shd w:val="clear" w:color="auto" w:fill="auto"/>
            <w:noWrap/>
            <w:vAlign w:val="bottom"/>
          </w:tcPr>
          <w:p w14:paraId="0F0DB83F" w14:textId="77777777" w:rsidR="00C825A7" w:rsidRPr="00A465AF" w:rsidRDefault="00C825A7" w:rsidP="00C825A7">
            <w:pPr>
              <w:jc w:val="right"/>
              <w:rPr>
                <w:rFonts w:ascii="Arial" w:hAnsi="Arial" w:cs="Arial"/>
                <w:color w:val="000000"/>
                <w:sz w:val="18"/>
                <w:szCs w:val="18"/>
                <w:lang w:val="pt-BR"/>
              </w:rPr>
            </w:pPr>
          </w:p>
        </w:tc>
      </w:tr>
      <w:tr w:rsidR="00C825A7" w:rsidRPr="00A465AF" w14:paraId="1A5AE499" w14:textId="77777777" w:rsidTr="00596429">
        <w:trPr>
          <w:trHeight w:val="20"/>
        </w:trPr>
        <w:tc>
          <w:tcPr>
            <w:tcW w:w="4227" w:type="dxa"/>
            <w:tcBorders>
              <w:top w:val="nil"/>
              <w:left w:val="nil"/>
              <w:bottom w:val="nil"/>
              <w:right w:val="nil"/>
            </w:tcBorders>
            <w:shd w:val="clear" w:color="auto" w:fill="auto"/>
            <w:noWrap/>
            <w:vAlign w:val="bottom"/>
          </w:tcPr>
          <w:p w14:paraId="74B6DD7E" w14:textId="18964F89" w:rsidR="00C825A7" w:rsidRPr="00A465AF" w:rsidRDefault="00C825A7" w:rsidP="00D35C05">
            <w:pPr>
              <w:ind w:firstLineChars="9" w:firstLine="16"/>
              <w:rPr>
                <w:rFonts w:ascii="Arial" w:hAnsi="Arial" w:cs="Arial"/>
                <w:sz w:val="18"/>
                <w:szCs w:val="18"/>
                <w:lang w:val="pt-BR"/>
              </w:rPr>
            </w:pPr>
            <w:r>
              <w:rPr>
                <w:rFonts w:ascii="Arial" w:hAnsi="Arial" w:cs="Arial"/>
                <w:sz w:val="18"/>
                <w:szCs w:val="18"/>
              </w:rPr>
              <w:t>T</w:t>
            </w:r>
            <w:r w:rsidRPr="00BE0F5A">
              <w:rPr>
                <w:rFonts w:ascii="Arial" w:hAnsi="Arial" w:cs="Arial"/>
                <w:sz w:val="18"/>
                <w:szCs w:val="18"/>
              </w:rPr>
              <w:t>otal do ativo</w:t>
            </w:r>
          </w:p>
        </w:tc>
        <w:tc>
          <w:tcPr>
            <w:tcW w:w="696" w:type="dxa"/>
            <w:tcBorders>
              <w:top w:val="nil"/>
              <w:left w:val="nil"/>
              <w:bottom w:val="nil"/>
              <w:right w:val="nil"/>
            </w:tcBorders>
            <w:shd w:val="clear" w:color="auto" w:fill="auto"/>
            <w:noWrap/>
            <w:vAlign w:val="center"/>
          </w:tcPr>
          <w:p w14:paraId="265C1074" w14:textId="77777777" w:rsidR="00C825A7" w:rsidRPr="00F23E0C" w:rsidDel="00CB67F8" w:rsidRDefault="00C825A7" w:rsidP="00C825A7">
            <w:pPr>
              <w:jc w:val="center"/>
              <w:rPr>
                <w:rFonts w:ascii="Arial" w:hAnsi="Arial" w:cs="Arial"/>
                <w:color w:val="000000"/>
                <w:sz w:val="18"/>
                <w:szCs w:val="18"/>
                <w:lang w:val="pt-BR"/>
              </w:rPr>
            </w:pPr>
          </w:p>
        </w:tc>
        <w:tc>
          <w:tcPr>
            <w:tcW w:w="1644" w:type="dxa"/>
            <w:tcBorders>
              <w:left w:val="nil"/>
              <w:bottom w:val="double" w:sz="4" w:space="0" w:color="auto"/>
              <w:right w:val="nil"/>
            </w:tcBorders>
            <w:shd w:val="clear" w:color="auto" w:fill="auto"/>
            <w:noWrap/>
            <w:vAlign w:val="center"/>
          </w:tcPr>
          <w:p w14:paraId="34EFF859" w14:textId="5975EE52" w:rsidR="00C825A7" w:rsidRPr="001824A2" w:rsidRDefault="009B0519">
            <w:pPr>
              <w:jc w:val="right"/>
              <w:rPr>
                <w:rFonts w:ascii="Arial" w:hAnsi="Arial" w:cs="Arial"/>
                <w:b/>
                <w:sz w:val="18"/>
                <w:szCs w:val="18"/>
              </w:rPr>
            </w:pPr>
            <w:r>
              <w:rPr>
                <w:rFonts w:ascii="Arial" w:hAnsi="Arial" w:cs="Arial"/>
                <w:b/>
                <w:sz w:val="18"/>
                <w:szCs w:val="18"/>
              </w:rPr>
              <w:t>51</w:t>
            </w:r>
            <w:r w:rsidR="003F6CE6">
              <w:rPr>
                <w:rFonts w:ascii="Arial" w:hAnsi="Arial" w:cs="Arial"/>
                <w:b/>
                <w:sz w:val="18"/>
                <w:szCs w:val="18"/>
              </w:rPr>
              <w:t>6</w:t>
            </w:r>
          </w:p>
        </w:tc>
        <w:tc>
          <w:tcPr>
            <w:tcW w:w="1559" w:type="dxa"/>
            <w:tcBorders>
              <w:left w:val="nil"/>
              <w:bottom w:val="double" w:sz="4" w:space="0" w:color="auto"/>
              <w:right w:val="nil"/>
            </w:tcBorders>
            <w:shd w:val="clear" w:color="auto" w:fill="auto"/>
            <w:noWrap/>
            <w:vAlign w:val="bottom"/>
          </w:tcPr>
          <w:p w14:paraId="75174FBC" w14:textId="77777777" w:rsidR="00C825A7" w:rsidRPr="00A465AF" w:rsidRDefault="00C825A7" w:rsidP="00C825A7">
            <w:pPr>
              <w:jc w:val="right"/>
              <w:rPr>
                <w:rFonts w:ascii="Arial" w:hAnsi="Arial" w:cs="Arial"/>
                <w:color w:val="000000"/>
                <w:sz w:val="18"/>
                <w:szCs w:val="18"/>
                <w:lang w:val="pt-BR"/>
              </w:rPr>
            </w:pPr>
            <w:r w:rsidRPr="00BE0F5A">
              <w:rPr>
                <w:rFonts w:ascii="Arial" w:hAnsi="Arial" w:cs="Arial"/>
                <w:sz w:val="18"/>
                <w:szCs w:val="18"/>
              </w:rPr>
              <w:t xml:space="preserve">           727 </w:t>
            </w:r>
          </w:p>
        </w:tc>
      </w:tr>
    </w:tbl>
    <w:p w14:paraId="2C007A74" w14:textId="77777777" w:rsidR="00CB67F8" w:rsidRPr="00C34B73" w:rsidRDefault="00CB67F8" w:rsidP="00CB67F8">
      <w:pPr>
        <w:pStyle w:val="Default"/>
        <w:jc w:val="both"/>
        <w:rPr>
          <w:rFonts w:ascii="Arial" w:hAnsi="Arial" w:cs="Arial"/>
          <w:sz w:val="22"/>
          <w:szCs w:val="22"/>
        </w:rPr>
      </w:pPr>
    </w:p>
    <w:tbl>
      <w:tblPr>
        <w:tblpPr w:leftFromText="141" w:rightFromText="141" w:vertAnchor="text" w:horzAnchor="page" w:tblpX="1201" w:tblpY="78"/>
        <w:tblW w:w="8150" w:type="dxa"/>
        <w:tblCellMar>
          <w:left w:w="70" w:type="dxa"/>
          <w:right w:w="70" w:type="dxa"/>
        </w:tblCellMar>
        <w:tblLook w:val="04A0" w:firstRow="1" w:lastRow="0" w:firstColumn="1" w:lastColumn="0" w:noHBand="0" w:noVBand="1"/>
      </w:tblPr>
      <w:tblGrid>
        <w:gridCol w:w="4253"/>
        <w:gridCol w:w="709"/>
        <w:gridCol w:w="1629"/>
        <w:gridCol w:w="1559"/>
      </w:tblGrid>
      <w:tr w:rsidR="00FE7334" w:rsidRPr="00693851" w14:paraId="50705856" w14:textId="77777777" w:rsidTr="00596429">
        <w:trPr>
          <w:trHeight w:val="20"/>
        </w:trPr>
        <w:tc>
          <w:tcPr>
            <w:tcW w:w="4253" w:type="dxa"/>
            <w:tcBorders>
              <w:top w:val="nil"/>
              <w:left w:val="nil"/>
              <w:bottom w:val="nil"/>
              <w:right w:val="nil"/>
            </w:tcBorders>
            <w:shd w:val="clear" w:color="auto" w:fill="auto"/>
            <w:noWrap/>
            <w:vAlign w:val="bottom"/>
            <w:hideMark/>
          </w:tcPr>
          <w:p w14:paraId="528203C9"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Passivo</w:t>
            </w:r>
          </w:p>
        </w:tc>
        <w:tc>
          <w:tcPr>
            <w:tcW w:w="709" w:type="dxa"/>
            <w:tcBorders>
              <w:top w:val="nil"/>
              <w:left w:val="nil"/>
              <w:bottom w:val="nil"/>
              <w:right w:val="nil"/>
            </w:tcBorders>
            <w:shd w:val="clear" w:color="auto" w:fill="auto"/>
            <w:noWrap/>
            <w:vAlign w:val="bottom"/>
            <w:hideMark/>
          </w:tcPr>
          <w:p w14:paraId="60D8268F" w14:textId="77777777" w:rsidR="00FE7334" w:rsidRPr="00F80886" w:rsidRDefault="00FE7334" w:rsidP="00FE7334">
            <w:pPr>
              <w:jc w:val="center"/>
              <w:rPr>
                <w:rFonts w:ascii="Arial" w:hAnsi="Arial" w:cs="Arial"/>
                <w:b/>
                <w:bCs/>
                <w:color w:val="000000"/>
                <w:sz w:val="18"/>
                <w:szCs w:val="18"/>
                <w:lang w:val="pt-BR"/>
              </w:rPr>
            </w:pPr>
          </w:p>
        </w:tc>
        <w:tc>
          <w:tcPr>
            <w:tcW w:w="1629" w:type="dxa"/>
            <w:tcBorders>
              <w:top w:val="nil"/>
              <w:left w:val="nil"/>
              <w:bottom w:val="nil"/>
              <w:right w:val="nil"/>
            </w:tcBorders>
            <w:shd w:val="clear" w:color="auto" w:fill="auto"/>
            <w:noWrap/>
            <w:vAlign w:val="bottom"/>
            <w:hideMark/>
          </w:tcPr>
          <w:p w14:paraId="5F4C3568" w14:textId="77777777" w:rsidR="00FE7334" w:rsidRPr="00F80886" w:rsidRDefault="00FE7334" w:rsidP="00FE7334">
            <w:pPr>
              <w:jc w:val="center"/>
              <w:rPr>
                <w:rFonts w:ascii="Arial" w:hAnsi="Arial" w:cs="Arial"/>
                <w:b/>
                <w:bCs/>
                <w:color w:val="000000"/>
                <w:sz w:val="18"/>
                <w:szCs w:val="18"/>
                <w:lang w:val="pt-BR"/>
              </w:rPr>
            </w:pPr>
          </w:p>
        </w:tc>
        <w:tc>
          <w:tcPr>
            <w:tcW w:w="1559" w:type="dxa"/>
            <w:tcBorders>
              <w:top w:val="nil"/>
              <w:left w:val="nil"/>
              <w:bottom w:val="nil"/>
              <w:right w:val="nil"/>
            </w:tcBorders>
            <w:vAlign w:val="bottom"/>
          </w:tcPr>
          <w:p w14:paraId="09A9C17C" w14:textId="77777777" w:rsidR="00FE7334" w:rsidRPr="00F80886" w:rsidRDefault="00FE7334" w:rsidP="00FE7334">
            <w:pPr>
              <w:jc w:val="center"/>
              <w:rPr>
                <w:rFonts w:ascii="Arial" w:hAnsi="Arial" w:cs="Arial"/>
                <w:bCs/>
                <w:color w:val="000000"/>
                <w:sz w:val="18"/>
                <w:szCs w:val="18"/>
                <w:lang w:val="pt-BR"/>
              </w:rPr>
            </w:pPr>
          </w:p>
        </w:tc>
      </w:tr>
      <w:tr w:rsidR="00FE7334" w:rsidRPr="00693851" w14:paraId="227768B5" w14:textId="77777777" w:rsidTr="00596429">
        <w:trPr>
          <w:trHeight w:val="20"/>
        </w:trPr>
        <w:tc>
          <w:tcPr>
            <w:tcW w:w="4253" w:type="dxa"/>
            <w:tcBorders>
              <w:top w:val="nil"/>
              <w:left w:val="nil"/>
              <w:bottom w:val="nil"/>
              <w:right w:val="nil"/>
            </w:tcBorders>
            <w:shd w:val="clear" w:color="auto" w:fill="auto"/>
            <w:noWrap/>
            <w:vAlign w:val="bottom"/>
            <w:hideMark/>
          </w:tcPr>
          <w:p w14:paraId="00F9AE1E"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Circulante</w:t>
            </w:r>
          </w:p>
        </w:tc>
        <w:tc>
          <w:tcPr>
            <w:tcW w:w="709" w:type="dxa"/>
            <w:tcBorders>
              <w:top w:val="nil"/>
              <w:left w:val="nil"/>
              <w:bottom w:val="nil"/>
              <w:right w:val="nil"/>
            </w:tcBorders>
            <w:shd w:val="clear" w:color="auto" w:fill="auto"/>
            <w:noWrap/>
            <w:vAlign w:val="bottom"/>
            <w:hideMark/>
          </w:tcPr>
          <w:p w14:paraId="05996455" w14:textId="77777777" w:rsidR="00FE7334" w:rsidRPr="00F80886" w:rsidRDefault="00FE7334" w:rsidP="00FE7334">
            <w:pPr>
              <w:rPr>
                <w:rFonts w:ascii="Arial" w:hAnsi="Arial" w:cs="Arial"/>
                <w:b/>
                <w:bCs/>
                <w:color w:val="000000"/>
                <w:sz w:val="18"/>
                <w:szCs w:val="18"/>
                <w:lang w:val="pt-BR"/>
              </w:rPr>
            </w:pPr>
          </w:p>
        </w:tc>
        <w:tc>
          <w:tcPr>
            <w:tcW w:w="1629" w:type="dxa"/>
            <w:tcBorders>
              <w:top w:val="nil"/>
              <w:left w:val="nil"/>
              <w:right w:val="nil"/>
            </w:tcBorders>
            <w:shd w:val="clear" w:color="auto" w:fill="auto"/>
            <w:noWrap/>
            <w:vAlign w:val="bottom"/>
            <w:hideMark/>
          </w:tcPr>
          <w:p w14:paraId="68AAC388" w14:textId="77777777" w:rsidR="00FE7334" w:rsidRPr="00F80886" w:rsidRDefault="00FE7334" w:rsidP="00FE7334">
            <w:pPr>
              <w:rPr>
                <w:rFonts w:ascii="Arial" w:hAnsi="Arial" w:cs="Arial"/>
                <w:b/>
                <w:sz w:val="18"/>
                <w:szCs w:val="18"/>
                <w:lang w:val="pt-BR"/>
              </w:rPr>
            </w:pPr>
          </w:p>
        </w:tc>
        <w:tc>
          <w:tcPr>
            <w:tcW w:w="1559" w:type="dxa"/>
            <w:tcBorders>
              <w:top w:val="nil"/>
              <w:left w:val="nil"/>
              <w:right w:val="nil"/>
            </w:tcBorders>
            <w:vAlign w:val="bottom"/>
          </w:tcPr>
          <w:p w14:paraId="7A1C15A6" w14:textId="77777777" w:rsidR="00FE7334" w:rsidRPr="00F80886" w:rsidRDefault="00FE7334" w:rsidP="00FE7334">
            <w:pPr>
              <w:rPr>
                <w:rFonts w:ascii="Arial" w:hAnsi="Arial" w:cs="Arial"/>
                <w:sz w:val="18"/>
                <w:szCs w:val="18"/>
                <w:lang w:val="pt-BR"/>
              </w:rPr>
            </w:pPr>
          </w:p>
        </w:tc>
      </w:tr>
      <w:tr w:rsidR="00FE7334" w:rsidRPr="00693851" w14:paraId="753DD052" w14:textId="77777777" w:rsidTr="00596429">
        <w:trPr>
          <w:trHeight w:val="20"/>
        </w:trPr>
        <w:tc>
          <w:tcPr>
            <w:tcW w:w="4253" w:type="dxa"/>
            <w:tcBorders>
              <w:top w:val="nil"/>
              <w:left w:val="nil"/>
              <w:bottom w:val="nil"/>
              <w:right w:val="nil"/>
            </w:tcBorders>
            <w:shd w:val="clear" w:color="auto" w:fill="auto"/>
            <w:noWrap/>
            <w:vAlign w:val="bottom"/>
            <w:hideMark/>
          </w:tcPr>
          <w:p w14:paraId="59F8B4B4" w14:textId="77777777" w:rsidR="00FE7334" w:rsidRPr="00F80886" w:rsidRDefault="00FE7334" w:rsidP="00FE7334">
            <w:pPr>
              <w:ind w:firstLineChars="100" w:firstLine="180"/>
              <w:rPr>
                <w:rFonts w:ascii="Arial" w:hAnsi="Arial" w:cs="Arial"/>
                <w:color w:val="000000"/>
                <w:sz w:val="18"/>
                <w:szCs w:val="18"/>
                <w:lang w:val="pt-BR"/>
              </w:rPr>
            </w:pPr>
            <w:r w:rsidRPr="00BE0F5A">
              <w:rPr>
                <w:rFonts w:ascii="Arial" w:hAnsi="Arial" w:cs="Arial"/>
                <w:sz w:val="18"/>
                <w:szCs w:val="18"/>
              </w:rPr>
              <w:t>Fornecedores</w:t>
            </w:r>
          </w:p>
        </w:tc>
        <w:tc>
          <w:tcPr>
            <w:tcW w:w="709" w:type="dxa"/>
            <w:tcBorders>
              <w:top w:val="nil"/>
              <w:left w:val="nil"/>
              <w:bottom w:val="nil"/>
              <w:right w:val="nil"/>
            </w:tcBorders>
            <w:shd w:val="clear" w:color="auto" w:fill="auto"/>
            <w:noWrap/>
            <w:vAlign w:val="bottom"/>
          </w:tcPr>
          <w:p w14:paraId="35394C23" w14:textId="3CDEBBE3" w:rsidR="00FE7334" w:rsidRPr="00F80886" w:rsidRDefault="00DD0A48" w:rsidP="00FE7334">
            <w:pPr>
              <w:jc w:val="center"/>
              <w:rPr>
                <w:rFonts w:ascii="Arial" w:hAnsi="Arial" w:cs="Arial"/>
                <w:color w:val="000000"/>
                <w:sz w:val="18"/>
                <w:szCs w:val="18"/>
              </w:rPr>
            </w:pPr>
            <w:r>
              <w:rPr>
                <w:rFonts w:ascii="Arial" w:hAnsi="Arial" w:cs="Arial"/>
                <w:sz w:val="18"/>
              </w:rPr>
              <w:t>9</w:t>
            </w:r>
            <w:r w:rsidR="00531BF9">
              <w:rPr>
                <w:rFonts w:ascii="Arial" w:hAnsi="Arial" w:cs="Arial"/>
                <w:sz w:val="18"/>
              </w:rPr>
              <w:t xml:space="preserve"> </w:t>
            </w:r>
          </w:p>
        </w:tc>
        <w:tc>
          <w:tcPr>
            <w:tcW w:w="1629" w:type="dxa"/>
            <w:tcBorders>
              <w:top w:val="nil"/>
              <w:left w:val="nil"/>
              <w:right w:val="nil"/>
            </w:tcBorders>
            <w:shd w:val="clear" w:color="auto" w:fill="auto"/>
            <w:noWrap/>
            <w:vAlign w:val="center"/>
          </w:tcPr>
          <w:p w14:paraId="722AA005" w14:textId="77777777" w:rsidR="00FE7334" w:rsidRPr="001824A2" w:rsidRDefault="00FE7334" w:rsidP="00FE7334">
            <w:pPr>
              <w:jc w:val="right"/>
              <w:rPr>
                <w:rFonts w:ascii="Arial" w:hAnsi="Arial" w:cs="Arial"/>
                <w:b/>
                <w:sz w:val="18"/>
              </w:rPr>
            </w:pPr>
            <w:r w:rsidRPr="001824A2">
              <w:rPr>
                <w:rFonts w:ascii="Arial" w:hAnsi="Arial" w:cs="Arial"/>
                <w:b/>
                <w:sz w:val="18"/>
              </w:rPr>
              <w:t xml:space="preserve">                  176 </w:t>
            </w:r>
          </w:p>
        </w:tc>
        <w:tc>
          <w:tcPr>
            <w:tcW w:w="1559" w:type="dxa"/>
            <w:tcBorders>
              <w:top w:val="nil"/>
              <w:left w:val="nil"/>
              <w:right w:val="nil"/>
            </w:tcBorders>
            <w:vAlign w:val="bottom"/>
          </w:tcPr>
          <w:p w14:paraId="6849E0B1" w14:textId="77777777" w:rsidR="00FE7334" w:rsidRPr="00640F8E" w:rsidRDefault="00FE7334" w:rsidP="00FE7334">
            <w:pPr>
              <w:jc w:val="right"/>
              <w:rPr>
                <w:rFonts w:ascii="Arial" w:hAnsi="Arial" w:cs="Arial"/>
                <w:sz w:val="18"/>
                <w:szCs w:val="18"/>
              </w:rPr>
            </w:pPr>
            <w:r w:rsidRPr="00BE0F5A">
              <w:rPr>
                <w:rFonts w:ascii="Arial" w:hAnsi="Arial" w:cs="Arial"/>
                <w:sz w:val="18"/>
              </w:rPr>
              <w:t xml:space="preserve">           214 </w:t>
            </w:r>
          </w:p>
        </w:tc>
      </w:tr>
      <w:tr w:rsidR="00FE7334" w:rsidRPr="00693851" w14:paraId="19FA5A88" w14:textId="77777777" w:rsidTr="00596429">
        <w:trPr>
          <w:trHeight w:val="20"/>
        </w:trPr>
        <w:tc>
          <w:tcPr>
            <w:tcW w:w="4253" w:type="dxa"/>
            <w:tcBorders>
              <w:top w:val="nil"/>
              <w:left w:val="nil"/>
              <w:bottom w:val="nil"/>
              <w:right w:val="nil"/>
            </w:tcBorders>
            <w:shd w:val="clear" w:color="auto" w:fill="auto"/>
            <w:noWrap/>
            <w:vAlign w:val="bottom"/>
            <w:hideMark/>
          </w:tcPr>
          <w:p w14:paraId="5F6DDAD0" w14:textId="77777777" w:rsidR="00FE7334" w:rsidRPr="00F80886" w:rsidRDefault="00FE7334" w:rsidP="00FE7334">
            <w:pPr>
              <w:ind w:firstLineChars="100" w:firstLine="180"/>
              <w:rPr>
                <w:rFonts w:ascii="Arial" w:hAnsi="Arial" w:cs="Arial"/>
                <w:color w:val="000000"/>
                <w:sz w:val="18"/>
                <w:szCs w:val="18"/>
                <w:lang w:val="pt-BR"/>
              </w:rPr>
            </w:pPr>
            <w:r w:rsidRPr="001D3EA8">
              <w:rPr>
                <w:rFonts w:ascii="Arial" w:hAnsi="Arial" w:cs="Arial"/>
                <w:sz w:val="18"/>
                <w:szCs w:val="18"/>
                <w:lang w:val="pt-BR"/>
              </w:rPr>
              <w:t>Salários e encargos a pagar</w:t>
            </w:r>
          </w:p>
        </w:tc>
        <w:tc>
          <w:tcPr>
            <w:tcW w:w="709" w:type="dxa"/>
            <w:tcBorders>
              <w:top w:val="nil"/>
              <w:left w:val="nil"/>
              <w:bottom w:val="nil"/>
              <w:right w:val="nil"/>
            </w:tcBorders>
            <w:shd w:val="clear" w:color="auto" w:fill="auto"/>
            <w:noWrap/>
            <w:vAlign w:val="bottom"/>
          </w:tcPr>
          <w:p w14:paraId="147055AD" w14:textId="77777777" w:rsidR="00FE7334" w:rsidRPr="001D3EA8" w:rsidRDefault="00FE7334" w:rsidP="00FE7334">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349387D8" w14:textId="77777777" w:rsidR="00FE7334" w:rsidRPr="001824A2" w:rsidRDefault="00FE7334" w:rsidP="00FE7334">
            <w:pPr>
              <w:jc w:val="right"/>
              <w:rPr>
                <w:rFonts w:ascii="Arial" w:hAnsi="Arial" w:cs="Arial"/>
                <w:b/>
                <w:sz w:val="18"/>
              </w:rPr>
            </w:pPr>
            <w:r>
              <w:rPr>
                <w:rFonts w:ascii="Arial" w:hAnsi="Arial" w:cs="Arial"/>
                <w:b/>
                <w:sz w:val="18"/>
              </w:rPr>
              <w:t>7</w:t>
            </w:r>
          </w:p>
        </w:tc>
        <w:tc>
          <w:tcPr>
            <w:tcW w:w="1559" w:type="dxa"/>
            <w:tcBorders>
              <w:left w:val="nil"/>
              <w:right w:val="nil"/>
            </w:tcBorders>
            <w:vAlign w:val="bottom"/>
          </w:tcPr>
          <w:p w14:paraId="1ACF3393" w14:textId="77777777" w:rsidR="00FE7334" w:rsidRPr="00640F8E" w:rsidRDefault="00FE7334" w:rsidP="00FE7334">
            <w:pPr>
              <w:jc w:val="right"/>
              <w:rPr>
                <w:rFonts w:ascii="Arial" w:hAnsi="Arial" w:cs="Arial"/>
                <w:sz w:val="18"/>
                <w:szCs w:val="18"/>
              </w:rPr>
            </w:pPr>
            <w:r w:rsidRPr="00BE0F5A">
              <w:rPr>
                <w:rFonts w:ascii="Arial" w:hAnsi="Arial" w:cs="Arial"/>
                <w:sz w:val="18"/>
              </w:rPr>
              <w:t xml:space="preserve">             12 </w:t>
            </w:r>
          </w:p>
        </w:tc>
      </w:tr>
      <w:tr w:rsidR="00FE7334" w:rsidRPr="00693851" w14:paraId="25C62A87" w14:textId="77777777" w:rsidTr="00596429">
        <w:trPr>
          <w:trHeight w:val="20"/>
        </w:trPr>
        <w:tc>
          <w:tcPr>
            <w:tcW w:w="4253" w:type="dxa"/>
            <w:tcBorders>
              <w:top w:val="nil"/>
              <w:left w:val="nil"/>
              <w:bottom w:val="nil"/>
              <w:right w:val="nil"/>
            </w:tcBorders>
            <w:shd w:val="clear" w:color="auto" w:fill="auto"/>
            <w:noWrap/>
            <w:vAlign w:val="bottom"/>
          </w:tcPr>
          <w:p w14:paraId="346FDBDD" w14:textId="77777777" w:rsidR="00FE7334" w:rsidRPr="00F80886" w:rsidRDefault="00FE7334" w:rsidP="00FE7334">
            <w:pPr>
              <w:ind w:left="214"/>
              <w:rPr>
                <w:rFonts w:ascii="Arial" w:hAnsi="Arial" w:cs="Arial"/>
                <w:bCs/>
                <w:color w:val="000000"/>
                <w:sz w:val="18"/>
                <w:szCs w:val="18"/>
                <w:lang w:val="pt-BR"/>
              </w:rPr>
            </w:pPr>
            <w:r>
              <w:rPr>
                <w:rFonts w:ascii="Arial" w:hAnsi="Arial" w:cs="Arial"/>
                <w:sz w:val="18"/>
                <w:szCs w:val="18"/>
              </w:rPr>
              <w:t>Tributos</w:t>
            </w:r>
            <w:r w:rsidRPr="00BE0F5A">
              <w:rPr>
                <w:rFonts w:ascii="Arial" w:hAnsi="Arial" w:cs="Arial"/>
                <w:sz w:val="18"/>
                <w:szCs w:val="18"/>
              </w:rPr>
              <w:t xml:space="preserve"> a recolher</w:t>
            </w:r>
          </w:p>
        </w:tc>
        <w:tc>
          <w:tcPr>
            <w:tcW w:w="709" w:type="dxa"/>
            <w:tcBorders>
              <w:top w:val="nil"/>
              <w:left w:val="nil"/>
              <w:bottom w:val="nil"/>
              <w:right w:val="nil"/>
            </w:tcBorders>
            <w:shd w:val="clear" w:color="auto" w:fill="auto"/>
            <w:noWrap/>
            <w:vAlign w:val="bottom"/>
          </w:tcPr>
          <w:p w14:paraId="42527990" w14:textId="77777777" w:rsidR="00FE7334" w:rsidRPr="00F80886" w:rsidRDefault="00FE7334" w:rsidP="00FE7334">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710E5FB4" w14:textId="77777777" w:rsidR="00FE7334" w:rsidRPr="005F47E8" w:rsidRDefault="00FE7334" w:rsidP="00FE7334">
            <w:pPr>
              <w:jc w:val="right"/>
              <w:rPr>
                <w:rFonts w:ascii="Arial" w:hAnsi="Arial" w:cs="Arial"/>
                <w:b/>
                <w:sz w:val="18"/>
              </w:rPr>
            </w:pPr>
            <w:r>
              <w:rPr>
                <w:rFonts w:ascii="Arial" w:hAnsi="Arial" w:cs="Arial"/>
                <w:b/>
                <w:sz w:val="18"/>
              </w:rPr>
              <w:t>6</w:t>
            </w:r>
          </w:p>
        </w:tc>
        <w:tc>
          <w:tcPr>
            <w:tcW w:w="1559" w:type="dxa"/>
            <w:tcBorders>
              <w:left w:val="nil"/>
              <w:right w:val="nil"/>
            </w:tcBorders>
            <w:vAlign w:val="bottom"/>
          </w:tcPr>
          <w:p w14:paraId="4F7A66CA" w14:textId="77777777" w:rsidR="00FE7334" w:rsidRPr="00640F8E" w:rsidRDefault="00FE7334" w:rsidP="00FE7334">
            <w:pPr>
              <w:jc w:val="right"/>
              <w:rPr>
                <w:rFonts w:ascii="Arial" w:hAnsi="Arial" w:cs="Arial"/>
                <w:bCs/>
                <w:sz w:val="18"/>
                <w:szCs w:val="18"/>
              </w:rPr>
            </w:pPr>
            <w:r w:rsidRPr="00BE0F5A">
              <w:rPr>
                <w:rFonts w:ascii="Arial" w:hAnsi="Arial" w:cs="Arial"/>
                <w:sz w:val="18"/>
              </w:rPr>
              <w:t xml:space="preserve">              2 </w:t>
            </w:r>
          </w:p>
        </w:tc>
      </w:tr>
      <w:tr w:rsidR="00FE7334" w:rsidRPr="00693851" w14:paraId="66664624" w14:textId="77777777" w:rsidTr="00596429">
        <w:trPr>
          <w:trHeight w:val="20"/>
        </w:trPr>
        <w:tc>
          <w:tcPr>
            <w:tcW w:w="4253" w:type="dxa"/>
            <w:tcBorders>
              <w:top w:val="nil"/>
              <w:left w:val="nil"/>
              <w:bottom w:val="nil"/>
              <w:right w:val="nil"/>
            </w:tcBorders>
            <w:shd w:val="clear" w:color="auto" w:fill="auto"/>
            <w:noWrap/>
            <w:vAlign w:val="bottom"/>
            <w:hideMark/>
          </w:tcPr>
          <w:p w14:paraId="3E5A3A09" w14:textId="1C44986F" w:rsidR="00FE7334" w:rsidRPr="00F80886" w:rsidRDefault="00FE7334" w:rsidP="00FE7334">
            <w:pPr>
              <w:ind w:firstLineChars="100" w:firstLine="180"/>
              <w:rPr>
                <w:rFonts w:ascii="Arial" w:hAnsi="Arial" w:cs="Arial"/>
                <w:color w:val="000000"/>
                <w:sz w:val="18"/>
                <w:szCs w:val="18"/>
                <w:lang w:val="pt-BR"/>
              </w:rPr>
            </w:pPr>
            <w:r w:rsidRPr="00BE0F5A">
              <w:rPr>
                <w:rFonts w:ascii="Arial" w:hAnsi="Arial" w:cs="Arial"/>
                <w:sz w:val="18"/>
                <w:szCs w:val="18"/>
              </w:rPr>
              <w:t xml:space="preserve">Outras </w:t>
            </w:r>
            <w:r w:rsidR="00A532F1">
              <w:rPr>
                <w:rFonts w:ascii="Arial" w:hAnsi="Arial" w:cs="Arial"/>
                <w:sz w:val="18"/>
                <w:szCs w:val="18"/>
              </w:rPr>
              <w:t>contas a pagar</w:t>
            </w:r>
          </w:p>
        </w:tc>
        <w:tc>
          <w:tcPr>
            <w:tcW w:w="709" w:type="dxa"/>
            <w:tcBorders>
              <w:top w:val="nil"/>
              <w:left w:val="nil"/>
              <w:bottom w:val="nil"/>
              <w:right w:val="nil"/>
            </w:tcBorders>
            <w:shd w:val="clear" w:color="000000" w:fill="FFFFFF"/>
            <w:noWrap/>
            <w:vAlign w:val="bottom"/>
          </w:tcPr>
          <w:p w14:paraId="26713F91" w14:textId="77777777" w:rsidR="00FE7334" w:rsidRPr="00F80886" w:rsidRDefault="00FE7334" w:rsidP="00FE7334">
            <w:pPr>
              <w:jc w:val="center"/>
              <w:rPr>
                <w:rFonts w:ascii="Arial" w:hAnsi="Arial" w:cs="Arial"/>
                <w:color w:val="000000"/>
                <w:sz w:val="18"/>
                <w:szCs w:val="18"/>
              </w:rPr>
            </w:pPr>
          </w:p>
        </w:tc>
        <w:tc>
          <w:tcPr>
            <w:tcW w:w="1629" w:type="dxa"/>
            <w:tcBorders>
              <w:top w:val="nil"/>
              <w:left w:val="nil"/>
              <w:bottom w:val="single" w:sz="4" w:space="0" w:color="auto"/>
              <w:right w:val="nil"/>
            </w:tcBorders>
            <w:shd w:val="clear" w:color="auto" w:fill="auto"/>
            <w:noWrap/>
            <w:vAlign w:val="center"/>
          </w:tcPr>
          <w:p w14:paraId="61A05E69" w14:textId="0E98893C" w:rsidR="00FE7334" w:rsidRPr="001824A2" w:rsidRDefault="003F6CE6" w:rsidP="00FE7334">
            <w:pPr>
              <w:jc w:val="right"/>
              <w:rPr>
                <w:rFonts w:ascii="Arial" w:hAnsi="Arial" w:cs="Arial"/>
                <w:b/>
                <w:sz w:val="18"/>
              </w:rPr>
            </w:pPr>
            <w:r>
              <w:rPr>
                <w:rFonts w:ascii="Arial" w:hAnsi="Arial" w:cs="Arial"/>
                <w:b/>
                <w:sz w:val="18"/>
              </w:rPr>
              <w:t>3</w:t>
            </w:r>
          </w:p>
        </w:tc>
        <w:tc>
          <w:tcPr>
            <w:tcW w:w="1559" w:type="dxa"/>
            <w:tcBorders>
              <w:top w:val="nil"/>
              <w:left w:val="nil"/>
              <w:bottom w:val="single" w:sz="4" w:space="0" w:color="auto"/>
              <w:right w:val="nil"/>
            </w:tcBorders>
            <w:vAlign w:val="bottom"/>
          </w:tcPr>
          <w:p w14:paraId="6052DFF3" w14:textId="77777777" w:rsidR="00FE7334" w:rsidRPr="00640F8E" w:rsidRDefault="00FE7334" w:rsidP="00FE7334">
            <w:pPr>
              <w:jc w:val="right"/>
              <w:rPr>
                <w:rFonts w:ascii="Arial" w:hAnsi="Arial" w:cs="Arial"/>
                <w:sz w:val="18"/>
                <w:szCs w:val="18"/>
              </w:rPr>
            </w:pPr>
            <w:r w:rsidRPr="00BE0F5A">
              <w:rPr>
                <w:rFonts w:ascii="Arial" w:hAnsi="Arial" w:cs="Arial"/>
                <w:sz w:val="18"/>
              </w:rPr>
              <w:t xml:space="preserve">              4 </w:t>
            </w:r>
          </w:p>
        </w:tc>
      </w:tr>
      <w:tr w:rsidR="00FE7334" w:rsidRPr="00693851" w14:paraId="0D786DFF" w14:textId="77777777" w:rsidTr="00596429">
        <w:trPr>
          <w:trHeight w:val="20"/>
        </w:trPr>
        <w:tc>
          <w:tcPr>
            <w:tcW w:w="4253" w:type="dxa"/>
            <w:tcBorders>
              <w:top w:val="nil"/>
              <w:left w:val="nil"/>
              <w:bottom w:val="nil"/>
              <w:right w:val="nil"/>
            </w:tcBorders>
            <w:shd w:val="clear" w:color="auto" w:fill="auto"/>
            <w:noWrap/>
            <w:vAlign w:val="bottom"/>
          </w:tcPr>
          <w:p w14:paraId="7C9DBD40" w14:textId="00B80C3D" w:rsidR="00FE7334" w:rsidRPr="00F80886" w:rsidRDefault="00FE7334" w:rsidP="00FE7334">
            <w:pPr>
              <w:rPr>
                <w:rFonts w:ascii="Arial" w:hAnsi="Arial" w:cs="Arial"/>
                <w:color w:val="000000"/>
                <w:sz w:val="18"/>
                <w:szCs w:val="18"/>
                <w:lang w:val="pt-BR"/>
              </w:rPr>
            </w:pPr>
            <w:r w:rsidRPr="00BE0F5A">
              <w:rPr>
                <w:rFonts w:ascii="Arial" w:hAnsi="Arial" w:cs="Arial"/>
                <w:sz w:val="18"/>
                <w:szCs w:val="18"/>
              </w:rPr>
              <w:t>Total do passivo circulante</w:t>
            </w:r>
          </w:p>
        </w:tc>
        <w:tc>
          <w:tcPr>
            <w:tcW w:w="709" w:type="dxa"/>
            <w:tcBorders>
              <w:top w:val="nil"/>
              <w:left w:val="nil"/>
              <w:bottom w:val="nil"/>
              <w:right w:val="nil"/>
            </w:tcBorders>
            <w:shd w:val="clear" w:color="auto" w:fill="auto"/>
            <w:noWrap/>
            <w:vAlign w:val="bottom"/>
          </w:tcPr>
          <w:p w14:paraId="4A7228D9" w14:textId="77777777" w:rsidR="00FE7334" w:rsidRPr="00F80886" w:rsidRDefault="00FE7334" w:rsidP="00FE7334">
            <w:pPr>
              <w:jc w:val="center"/>
              <w:rPr>
                <w:rFonts w:ascii="Arial" w:hAnsi="Arial" w:cs="Arial"/>
                <w:color w:val="000000"/>
                <w:sz w:val="18"/>
                <w:szCs w:val="18"/>
              </w:rPr>
            </w:pPr>
          </w:p>
        </w:tc>
        <w:tc>
          <w:tcPr>
            <w:tcW w:w="1629" w:type="dxa"/>
            <w:tcBorders>
              <w:top w:val="single" w:sz="4" w:space="0" w:color="auto"/>
              <w:left w:val="nil"/>
              <w:right w:val="nil"/>
            </w:tcBorders>
            <w:shd w:val="clear" w:color="000000" w:fill="FFFFFF"/>
            <w:noWrap/>
            <w:vAlign w:val="center"/>
          </w:tcPr>
          <w:p w14:paraId="1895FC8E" w14:textId="2FBA3CA1" w:rsidR="00FE7334" w:rsidRPr="001824A2" w:rsidRDefault="00FE7334" w:rsidP="00FE7334">
            <w:pPr>
              <w:jc w:val="right"/>
              <w:rPr>
                <w:rFonts w:ascii="Arial" w:hAnsi="Arial" w:cs="Arial"/>
                <w:b/>
                <w:sz w:val="18"/>
              </w:rPr>
            </w:pPr>
            <w:r>
              <w:rPr>
                <w:rFonts w:ascii="Arial" w:hAnsi="Arial" w:cs="Arial"/>
                <w:b/>
                <w:sz w:val="18"/>
              </w:rPr>
              <w:t>19</w:t>
            </w:r>
            <w:r w:rsidR="003F6CE6">
              <w:rPr>
                <w:rFonts w:ascii="Arial" w:hAnsi="Arial" w:cs="Arial"/>
                <w:b/>
                <w:sz w:val="18"/>
              </w:rPr>
              <w:t>2</w:t>
            </w:r>
          </w:p>
        </w:tc>
        <w:tc>
          <w:tcPr>
            <w:tcW w:w="1559" w:type="dxa"/>
            <w:tcBorders>
              <w:top w:val="single" w:sz="4" w:space="0" w:color="auto"/>
              <w:left w:val="nil"/>
              <w:right w:val="nil"/>
            </w:tcBorders>
            <w:vAlign w:val="bottom"/>
          </w:tcPr>
          <w:p w14:paraId="4D068065" w14:textId="77777777" w:rsidR="00FE7334" w:rsidRPr="00640F8E" w:rsidRDefault="00FE7334" w:rsidP="00FE7334">
            <w:pPr>
              <w:jc w:val="right"/>
              <w:rPr>
                <w:rFonts w:ascii="Arial" w:hAnsi="Arial" w:cs="Arial"/>
                <w:sz w:val="18"/>
                <w:szCs w:val="18"/>
              </w:rPr>
            </w:pPr>
            <w:r w:rsidRPr="00BE0F5A">
              <w:rPr>
                <w:rFonts w:ascii="Arial" w:hAnsi="Arial" w:cs="Arial"/>
                <w:sz w:val="18"/>
              </w:rPr>
              <w:t xml:space="preserve">           232 </w:t>
            </w:r>
          </w:p>
        </w:tc>
      </w:tr>
      <w:tr w:rsidR="00FE7334" w:rsidRPr="00693851" w14:paraId="204C6B10" w14:textId="77777777" w:rsidTr="00596429">
        <w:trPr>
          <w:trHeight w:val="20"/>
        </w:trPr>
        <w:tc>
          <w:tcPr>
            <w:tcW w:w="4253" w:type="dxa"/>
            <w:tcBorders>
              <w:top w:val="nil"/>
              <w:left w:val="nil"/>
              <w:bottom w:val="nil"/>
              <w:right w:val="nil"/>
            </w:tcBorders>
            <w:shd w:val="clear" w:color="auto" w:fill="auto"/>
            <w:noWrap/>
            <w:vAlign w:val="bottom"/>
          </w:tcPr>
          <w:p w14:paraId="6020982A" w14:textId="77777777" w:rsidR="00FE7334" w:rsidRPr="00F80886" w:rsidRDefault="00FE7334" w:rsidP="00FE7334">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5D7A7CDD" w14:textId="77777777" w:rsidR="00FE7334" w:rsidRPr="00F80886" w:rsidRDefault="00FE7334" w:rsidP="00FE7334">
            <w:pPr>
              <w:jc w:val="center"/>
              <w:rPr>
                <w:rFonts w:ascii="Arial" w:hAnsi="Arial" w:cs="Arial"/>
                <w:color w:val="000000"/>
                <w:sz w:val="18"/>
                <w:szCs w:val="18"/>
                <w:lang w:val="pt-BR"/>
              </w:rPr>
            </w:pPr>
          </w:p>
        </w:tc>
        <w:tc>
          <w:tcPr>
            <w:tcW w:w="1629" w:type="dxa"/>
            <w:tcBorders>
              <w:top w:val="nil"/>
              <w:left w:val="nil"/>
              <w:right w:val="nil"/>
            </w:tcBorders>
            <w:shd w:val="clear" w:color="000000" w:fill="FFFFFF"/>
            <w:noWrap/>
            <w:vAlign w:val="center"/>
          </w:tcPr>
          <w:p w14:paraId="3F1522EC" w14:textId="77777777" w:rsidR="00FE7334" w:rsidRPr="001824A2" w:rsidRDefault="00FE7334" w:rsidP="00FE7334">
            <w:pPr>
              <w:jc w:val="right"/>
              <w:rPr>
                <w:rFonts w:ascii="Arial" w:hAnsi="Arial" w:cs="Arial"/>
                <w:b/>
                <w:sz w:val="18"/>
              </w:rPr>
            </w:pPr>
          </w:p>
        </w:tc>
        <w:tc>
          <w:tcPr>
            <w:tcW w:w="1559" w:type="dxa"/>
            <w:tcBorders>
              <w:top w:val="nil"/>
              <w:left w:val="nil"/>
              <w:right w:val="nil"/>
            </w:tcBorders>
            <w:vAlign w:val="bottom"/>
          </w:tcPr>
          <w:p w14:paraId="28E97C25" w14:textId="77777777" w:rsidR="00FE7334" w:rsidRPr="00640F8E" w:rsidRDefault="00FE7334" w:rsidP="00FE7334">
            <w:pPr>
              <w:jc w:val="right"/>
              <w:rPr>
                <w:rFonts w:ascii="Arial" w:hAnsi="Arial" w:cs="Arial"/>
                <w:sz w:val="18"/>
                <w:szCs w:val="18"/>
              </w:rPr>
            </w:pPr>
          </w:p>
        </w:tc>
      </w:tr>
      <w:tr w:rsidR="00FE7334" w:rsidRPr="00693851" w14:paraId="351A036D" w14:textId="77777777" w:rsidTr="00596429">
        <w:trPr>
          <w:trHeight w:val="20"/>
        </w:trPr>
        <w:tc>
          <w:tcPr>
            <w:tcW w:w="4253" w:type="dxa"/>
            <w:tcBorders>
              <w:top w:val="nil"/>
              <w:left w:val="nil"/>
              <w:bottom w:val="nil"/>
              <w:right w:val="nil"/>
            </w:tcBorders>
            <w:shd w:val="clear" w:color="auto" w:fill="auto"/>
            <w:noWrap/>
            <w:vAlign w:val="bottom"/>
            <w:hideMark/>
          </w:tcPr>
          <w:p w14:paraId="2EB41390" w14:textId="77777777" w:rsidR="00FE7334" w:rsidRPr="00F80886" w:rsidRDefault="00FE7334" w:rsidP="00FE7334">
            <w:pPr>
              <w:rPr>
                <w:rFonts w:ascii="Arial" w:hAnsi="Arial" w:cs="Arial"/>
                <w:color w:val="000000"/>
                <w:sz w:val="18"/>
                <w:szCs w:val="18"/>
                <w:lang w:val="pt-BR"/>
              </w:rPr>
            </w:pPr>
            <w:r>
              <w:rPr>
                <w:rFonts w:ascii="Arial" w:hAnsi="Arial" w:cs="Arial"/>
                <w:sz w:val="18"/>
                <w:szCs w:val="18"/>
              </w:rPr>
              <w:t>P</w:t>
            </w:r>
            <w:r w:rsidRPr="00BE0F5A">
              <w:rPr>
                <w:rFonts w:ascii="Arial" w:hAnsi="Arial" w:cs="Arial"/>
                <w:sz w:val="18"/>
                <w:szCs w:val="18"/>
              </w:rPr>
              <w:t xml:space="preserve">atrimônio líquido </w:t>
            </w:r>
          </w:p>
        </w:tc>
        <w:tc>
          <w:tcPr>
            <w:tcW w:w="709" w:type="dxa"/>
            <w:tcBorders>
              <w:top w:val="nil"/>
              <w:left w:val="nil"/>
              <w:bottom w:val="nil"/>
              <w:right w:val="nil"/>
            </w:tcBorders>
            <w:shd w:val="clear" w:color="auto" w:fill="auto"/>
            <w:noWrap/>
            <w:vAlign w:val="bottom"/>
          </w:tcPr>
          <w:p w14:paraId="4D5F517B" w14:textId="77777777" w:rsidR="00FE7334" w:rsidRPr="00F80886" w:rsidRDefault="00FE7334" w:rsidP="00FE7334">
            <w:pPr>
              <w:jc w:val="center"/>
              <w:rPr>
                <w:rFonts w:ascii="Arial" w:hAnsi="Arial" w:cs="Arial"/>
                <w:color w:val="000000"/>
                <w:sz w:val="18"/>
                <w:szCs w:val="18"/>
              </w:rPr>
            </w:pPr>
          </w:p>
        </w:tc>
        <w:tc>
          <w:tcPr>
            <w:tcW w:w="1629" w:type="dxa"/>
            <w:tcBorders>
              <w:left w:val="nil"/>
              <w:right w:val="nil"/>
            </w:tcBorders>
            <w:shd w:val="clear" w:color="000000" w:fill="FFFFFF"/>
            <w:noWrap/>
            <w:vAlign w:val="center"/>
          </w:tcPr>
          <w:p w14:paraId="5CC5B12D" w14:textId="77777777" w:rsidR="00FE7334" w:rsidRPr="001824A2" w:rsidRDefault="00FE7334" w:rsidP="00FE7334">
            <w:pPr>
              <w:jc w:val="right"/>
              <w:rPr>
                <w:rFonts w:ascii="Arial" w:hAnsi="Arial" w:cs="Arial"/>
                <w:b/>
                <w:sz w:val="18"/>
              </w:rPr>
            </w:pPr>
          </w:p>
        </w:tc>
        <w:tc>
          <w:tcPr>
            <w:tcW w:w="1559" w:type="dxa"/>
            <w:tcBorders>
              <w:left w:val="nil"/>
              <w:right w:val="nil"/>
            </w:tcBorders>
            <w:vAlign w:val="bottom"/>
          </w:tcPr>
          <w:p w14:paraId="272AEEDB" w14:textId="77777777" w:rsidR="00FE7334" w:rsidRPr="00640F8E" w:rsidRDefault="00FE7334" w:rsidP="00FE7334">
            <w:pPr>
              <w:jc w:val="right"/>
              <w:rPr>
                <w:rFonts w:ascii="Arial" w:hAnsi="Arial" w:cs="Arial"/>
                <w:sz w:val="18"/>
                <w:szCs w:val="18"/>
              </w:rPr>
            </w:pPr>
          </w:p>
        </w:tc>
      </w:tr>
      <w:tr w:rsidR="00FE7334" w:rsidRPr="00693851" w14:paraId="309F3DEF" w14:textId="77777777" w:rsidTr="00596429">
        <w:trPr>
          <w:trHeight w:val="20"/>
        </w:trPr>
        <w:tc>
          <w:tcPr>
            <w:tcW w:w="4253" w:type="dxa"/>
            <w:tcBorders>
              <w:top w:val="nil"/>
              <w:left w:val="nil"/>
              <w:right w:val="nil"/>
            </w:tcBorders>
            <w:shd w:val="clear" w:color="000000" w:fill="auto"/>
            <w:noWrap/>
            <w:vAlign w:val="bottom"/>
            <w:hideMark/>
          </w:tcPr>
          <w:p w14:paraId="42024B75" w14:textId="77777777" w:rsidR="00FE7334" w:rsidRPr="00F80886" w:rsidRDefault="00FE7334" w:rsidP="00FE7334">
            <w:pPr>
              <w:ind w:left="214"/>
              <w:rPr>
                <w:rFonts w:ascii="Arial" w:hAnsi="Arial" w:cs="Arial"/>
                <w:color w:val="000000"/>
                <w:sz w:val="18"/>
                <w:szCs w:val="18"/>
                <w:lang w:val="pt-BR"/>
              </w:rPr>
            </w:pPr>
            <w:r w:rsidRPr="00BE0F5A">
              <w:rPr>
                <w:rFonts w:ascii="Arial" w:hAnsi="Arial" w:cs="Arial"/>
                <w:sz w:val="18"/>
                <w:szCs w:val="18"/>
              </w:rPr>
              <w:t>Capital social</w:t>
            </w:r>
          </w:p>
        </w:tc>
        <w:tc>
          <w:tcPr>
            <w:tcW w:w="709" w:type="dxa"/>
            <w:tcBorders>
              <w:top w:val="nil"/>
              <w:left w:val="nil"/>
              <w:right w:val="nil"/>
            </w:tcBorders>
            <w:shd w:val="clear" w:color="000000" w:fill="auto"/>
            <w:noWrap/>
            <w:vAlign w:val="bottom"/>
            <w:hideMark/>
          </w:tcPr>
          <w:p w14:paraId="6D159FB1" w14:textId="47DABC25" w:rsidR="00FE7334" w:rsidRPr="00F80886" w:rsidRDefault="00FE7334" w:rsidP="00FE7334">
            <w:pPr>
              <w:jc w:val="center"/>
              <w:rPr>
                <w:rFonts w:ascii="Arial" w:hAnsi="Arial" w:cs="Arial"/>
                <w:color w:val="000000"/>
                <w:sz w:val="18"/>
                <w:szCs w:val="18"/>
                <w:lang w:val="pt-BR"/>
              </w:rPr>
            </w:pPr>
            <w:r w:rsidRPr="00BE0F5A">
              <w:rPr>
                <w:rFonts w:ascii="Arial" w:hAnsi="Arial" w:cs="Arial"/>
                <w:sz w:val="18"/>
              </w:rPr>
              <w:t>1</w:t>
            </w:r>
            <w:r w:rsidR="00DD0A48">
              <w:rPr>
                <w:rFonts w:ascii="Arial" w:hAnsi="Arial" w:cs="Arial"/>
                <w:sz w:val="18"/>
              </w:rPr>
              <w:t>1</w:t>
            </w:r>
          </w:p>
        </w:tc>
        <w:tc>
          <w:tcPr>
            <w:tcW w:w="1629" w:type="dxa"/>
            <w:tcBorders>
              <w:left w:val="nil"/>
              <w:right w:val="nil"/>
            </w:tcBorders>
            <w:shd w:val="clear" w:color="000000" w:fill="auto"/>
            <w:noWrap/>
            <w:vAlign w:val="bottom"/>
          </w:tcPr>
          <w:p w14:paraId="719C417C" w14:textId="77777777" w:rsidR="00FE7334" w:rsidRPr="001824A2" w:rsidRDefault="00FE7334" w:rsidP="00FE7334">
            <w:pPr>
              <w:jc w:val="right"/>
              <w:rPr>
                <w:rFonts w:ascii="Arial" w:hAnsi="Arial" w:cs="Arial"/>
                <w:b/>
                <w:sz w:val="18"/>
              </w:rPr>
            </w:pPr>
            <w:r w:rsidRPr="001824A2">
              <w:rPr>
                <w:rFonts w:ascii="Arial" w:hAnsi="Arial" w:cs="Arial"/>
                <w:b/>
                <w:sz w:val="18"/>
              </w:rPr>
              <w:t xml:space="preserve">               5.234 </w:t>
            </w:r>
          </w:p>
        </w:tc>
        <w:tc>
          <w:tcPr>
            <w:tcW w:w="1559" w:type="dxa"/>
            <w:tcBorders>
              <w:left w:val="nil"/>
              <w:right w:val="nil"/>
            </w:tcBorders>
            <w:shd w:val="clear" w:color="000000" w:fill="auto"/>
            <w:vAlign w:val="bottom"/>
          </w:tcPr>
          <w:p w14:paraId="12891960" w14:textId="77777777" w:rsidR="00FE7334" w:rsidRPr="00640F8E" w:rsidRDefault="00FE7334" w:rsidP="00FE7334">
            <w:pPr>
              <w:jc w:val="right"/>
              <w:rPr>
                <w:rFonts w:ascii="Arial" w:hAnsi="Arial" w:cs="Arial"/>
                <w:color w:val="000000"/>
                <w:sz w:val="18"/>
                <w:szCs w:val="18"/>
                <w:lang w:val="pt-BR"/>
              </w:rPr>
            </w:pPr>
            <w:r w:rsidRPr="00BE0F5A">
              <w:rPr>
                <w:rFonts w:ascii="Arial" w:hAnsi="Arial" w:cs="Arial"/>
                <w:sz w:val="18"/>
              </w:rPr>
              <w:t xml:space="preserve">        5.234 </w:t>
            </w:r>
          </w:p>
        </w:tc>
      </w:tr>
      <w:tr w:rsidR="00FE7334" w:rsidRPr="00693851" w14:paraId="38CA001F" w14:textId="77777777" w:rsidTr="00596429">
        <w:trPr>
          <w:trHeight w:val="20"/>
        </w:trPr>
        <w:tc>
          <w:tcPr>
            <w:tcW w:w="4253" w:type="dxa"/>
            <w:tcBorders>
              <w:top w:val="nil"/>
              <w:left w:val="nil"/>
              <w:bottom w:val="nil"/>
              <w:right w:val="nil"/>
            </w:tcBorders>
            <w:shd w:val="clear" w:color="auto" w:fill="auto"/>
            <w:noWrap/>
            <w:vAlign w:val="bottom"/>
            <w:hideMark/>
          </w:tcPr>
          <w:p w14:paraId="6817CD4B" w14:textId="77777777" w:rsidR="00FE7334" w:rsidRPr="00F80886" w:rsidRDefault="00FE7334" w:rsidP="00FE7334">
            <w:pPr>
              <w:ind w:left="214"/>
              <w:rPr>
                <w:rFonts w:ascii="Arial" w:hAnsi="Arial" w:cs="Arial"/>
                <w:bCs/>
                <w:color w:val="000000"/>
                <w:sz w:val="18"/>
                <w:szCs w:val="18"/>
                <w:lang w:val="pt-BR"/>
              </w:rPr>
            </w:pPr>
            <w:r w:rsidRPr="00BE0F5A">
              <w:rPr>
                <w:rFonts w:ascii="Arial" w:hAnsi="Arial" w:cs="Arial"/>
                <w:sz w:val="18"/>
                <w:szCs w:val="18"/>
              </w:rPr>
              <w:t>Reserva de capital</w:t>
            </w:r>
          </w:p>
        </w:tc>
        <w:tc>
          <w:tcPr>
            <w:tcW w:w="709" w:type="dxa"/>
            <w:tcBorders>
              <w:top w:val="nil"/>
              <w:left w:val="nil"/>
              <w:bottom w:val="nil"/>
              <w:right w:val="nil"/>
            </w:tcBorders>
            <w:shd w:val="clear" w:color="auto" w:fill="auto"/>
            <w:noWrap/>
            <w:vAlign w:val="bottom"/>
            <w:hideMark/>
          </w:tcPr>
          <w:p w14:paraId="742B9D6B" w14:textId="77777777" w:rsidR="00FE7334" w:rsidRPr="00F80886" w:rsidRDefault="00FE7334" w:rsidP="00FE7334">
            <w:pPr>
              <w:rPr>
                <w:rFonts w:ascii="Arial" w:hAnsi="Arial" w:cs="Arial"/>
                <w:bCs/>
                <w:color w:val="000000"/>
                <w:sz w:val="18"/>
                <w:szCs w:val="18"/>
                <w:lang w:val="pt-BR"/>
              </w:rPr>
            </w:pPr>
          </w:p>
        </w:tc>
        <w:tc>
          <w:tcPr>
            <w:tcW w:w="1629" w:type="dxa"/>
            <w:tcBorders>
              <w:left w:val="nil"/>
              <w:right w:val="nil"/>
            </w:tcBorders>
            <w:shd w:val="clear" w:color="auto" w:fill="auto"/>
            <w:noWrap/>
            <w:vAlign w:val="center"/>
          </w:tcPr>
          <w:p w14:paraId="484316A5" w14:textId="77777777" w:rsidR="00FE7334" w:rsidRPr="001824A2" w:rsidRDefault="00FE7334" w:rsidP="00FE7334">
            <w:pPr>
              <w:jc w:val="right"/>
              <w:rPr>
                <w:rFonts w:ascii="Arial" w:hAnsi="Arial" w:cs="Arial"/>
                <w:b/>
                <w:sz w:val="18"/>
              </w:rPr>
            </w:pPr>
            <w:r w:rsidRPr="001824A2">
              <w:rPr>
                <w:rFonts w:ascii="Arial" w:hAnsi="Arial" w:cs="Arial"/>
                <w:b/>
                <w:sz w:val="18"/>
              </w:rPr>
              <w:t xml:space="preserve">                  733 </w:t>
            </w:r>
          </w:p>
        </w:tc>
        <w:tc>
          <w:tcPr>
            <w:tcW w:w="1559" w:type="dxa"/>
            <w:tcBorders>
              <w:left w:val="nil"/>
              <w:right w:val="nil"/>
            </w:tcBorders>
            <w:vAlign w:val="bottom"/>
          </w:tcPr>
          <w:p w14:paraId="50C88CAF" w14:textId="77777777" w:rsidR="00FE7334" w:rsidRPr="00640F8E" w:rsidRDefault="00FE7334" w:rsidP="00FE7334">
            <w:pPr>
              <w:jc w:val="right"/>
              <w:rPr>
                <w:rFonts w:ascii="Arial" w:hAnsi="Arial" w:cs="Arial"/>
                <w:bCs/>
                <w:sz w:val="18"/>
                <w:szCs w:val="18"/>
              </w:rPr>
            </w:pPr>
            <w:r w:rsidRPr="00BE0F5A">
              <w:rPr>
                <w:rFonts w:ascii="Arial" w:hAnsi="Arial" w:cs="Arial"/>
                <w:sz w:val="18"/>
              </w:rPr>
              <w:t xml:space="preserve">           733 </w:t>
            </w:r>
          </w:p>
        </w:tc>
      </w:tr>
      <w:tr w:rsidR="00FE7334" w:rsidRPr="00693851" w14:paraId="7140BA45" w14:textId="77777777" w:rsidTr="00596429">
        <w:trPr>
          <w:trHeight w:val="20"/>
        </w:trPr>
        <w:tc>
          <w:tcPr>
            <w:tcW w:w="4253" w:type="dxa"/>
            <w:tcBorders>
              <w:top w:val="nil"/>
              <w:left w:val="nil"/>
              <w:bottom w:val="nil"/>
              <w:right w:val="nil"/>
            </w:tcBorders>
            <w:shd w:val="clear" w:color="auto" w:fill="auto"/>
            <w:noWrap/>
            <w:vAlign w:val="bottom"/>
          </w:tcPr>
          <w:p w14:paraId="38738A57" w14:textId="77777777" w:rsidR="00FE7334" w:rsidRPr="00F80886" w:rsidRDefault="00FE7334" w:rsidP="00FE7334">
            <w:pPr>
              <w:ind w:left="214"/>
              <w:rPr>
                <w:rFonts w:ascii="Arial" w:hAnsi="Arial" w:cs="Arial"/>
                <w:bCs/>
                <w:color w:val="000000"/>
                <w:sz w:val="18"/>
                <w:szCs w:val="18"/>
                <w:lang w:val="pt-BR"/>
              </w:rPr>
            </w:pPr>
            <w:r w:rsidRPr="00BE0F5A">
              <w:rPr>
                <w:rFonts w:ascii="Arial" w:hAnsi="Arial" w:cs="Arial"/>
                <w:sz w:val="18"/>
                <w:szCs w:val="18"/>
              </w:rPr>
              <w:t>Prejuízos acumulados</w:t>
            </w:r>
          </w:p>
        </w:tc>
        <w:tc>
          <w:tcPr>
            <w:tcW w:w="709" w:type="dxa"/>
            <w:tcBorders>
              <w:top w:val="nil"/>
              <w:left w:val="nil"/>
              <w:bottom w:val="nil"/>
              <w:right w:val="nil"/>
            </w:tcBorders>
            <w:shd w:val="clear" w:color="auto" w:fill="auto"/>
            <w:noWrap/>
            <w:vAlign w:val="bottom"/>
          </w:tcPr>
          <w:p w14:paraId="438F06B8" w14:textId="77777777" w:rsidR="00FE7334" w:rsidRPr="00F80886" w:rsidRDefault="00FE7334" w:rsidP="00FE7334">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610195E3" w14:textId="77777777" w:rsidR="00FE7334" w:rsidRPr="001824A2" w:rsidRDefault="00FE7334" w:rsidP="00FE7334">
            <w:pPr>
              <w:jc w:val="right"/>
              <w:rPr>
                <w:rFonts w:ascii="Arial" w:hAnsi="Arial" w:cs="Arial"/>
                <w:b/>
                <w:sz w:val="18"/>
              </w:rPr>
            </w:pPr>
            <w:r w:rsidRPr="001824A2">
              <w:rPr>
                <w:rFonts w:ascii="Arial" w:hAnsi="Arial" w:cs="Arial"/>
                <w:b/>
                <w:sz w:val="18"/>
              </w:rPr>
              <w:t xml:space="preserve">              (5.64</w:t>
            </w:r>
            <w:r>
              <w:rPr>
                <w:rFonts w:ascii="Arial" w:hAnsi="Arial" w:cs="Arial"/>
                <w:b/>
                <w:sz w:val="18"/>
              </w:rPr>
              <w:t>3</w:t>
            </w:r>
            <w:r w:rsidRPr="001824A2">
              <w:rPr>
                <w:rFonts w:ascii="Arial" w:hAnsi="Arial" w:cs="Arial"/>
                <w:b/>
                <w:sz w:val="18"/>
              </w:rPr>
              <w:t>)</w:t>
            </w:r>
          </w:p>
        </w:tc>
        <w:tc>
          <w:tcPr>
            <w:tcW w:w="1559" w:type="dxa"/>
            <w:tcBorders>
              <w:left w:val="nil"/>
              <w:bottom w:val="single" w:sz="4" w:space="0" w:color="auto"/>
              <w:right w:val="nil"/>
            </w:tcBorders>
            <w:vAlign w:val="bottom"/>
          </w:tcPr>
          <w:p w14:paraId="14E00587" w14:textId="77777777" w:rsidR="00FE7334" w:rsidRDefault="00FE7334" w:rsidP="00FE7334">
            <w:pPr>
              <w:jc w:val="right"/>
              <w:rPr>
                <w:rFonts w:ascii="Arial" w:hAnsi="Arial" w:cs="Arial"/>
                <w:bCs/>
                <w:color w:val="000000"/>
                <w:sz w:val="18"/>
                <w:szCs w:val="18"/>
                <w:lang w:val="pt-BR"/>
              </w:rPr>
            </w:pPr>
            <w:r w:rsidRPr="00BE0F5A">
              <w:rPr>
                <w:rFonts w:ascii="Arial" w:hAnsi="Arial" w:cs="Arial"/>
                <w:sz w:val="18"/>
              </w:rPr>
              <w:t xml:space="preserve">       (5.472)</w:t>
            </w:r>
          </w:p>
        </w:tc>
      </w:tr>
      <w:tr w:rsidR="00FE7334" w:rsidRPr="00693851" w14:paraId="6862A3AE" w14:textId="77777777" w:rsidTr="00596429">
        <w:trPr>
          <w:trHeight w:val="20"/>
        </w:trPr>
        <w:tc>
          <w:tcPr>
            <w:tcW w:w="4253" w:type="dxa"/>
            <w:tcBorders>
              <w:top w:val="nil"/>
              <w:left w:val="nil"/>
              <w:bottom w:val="nil"/>
              <w:right w:val="nil"/>
            </w:tcBorders>
            <w:shd w:val="clear" w:color="auto" w:fill="auto"/>
            <w:noWrap/>
            <w:vAlign w:val="bottom"/>
          </w:tcPr>
          <w:p w14:paraId="5B36EC0A" w14:textId="77777777" w:rsidR="00FE7334" w:rsidRPr="00F80886" w:rsidRDefault="00FE7334" w:rsidP="00FE7334">
            <w:pPr>
              <w:rPr>
                <w:rFonts w:ascii="Arial" w:hAnsi="Arial" w:cs="Arial"/>
                <w:bCs/>
                <w:color w:val="000000"/>
                <w:sz w:val="18"/>
                <w:szCs w:val="18"/>
                <w:lang w:val="pt-BR"/>
              </w:rPr>
            </w:pPr>
            <w:r w:rsidRPr="00BE0F5A">
              <w:rPr>
                <w:rFonts w:ascii="Arial" w:hAnsi="Arial" w:cs="Arial"/>
                <w:sz w:val="18"/>
                <w:szCs w:val="18"/>
              </w:rPr>
              <w:t>Total do patrimônio líquido</w:t>
            </w:r>
          </w:p>
        </w:tc>
        <w:tc>
          <w:tcPr>
            <w:tcW w:w="709" w:type="dxa"/>
            <w:tcBorders>
              <w:top w:val="nil"/>
              <w:left w:val="nil"/>
              <w:bottom w:val="nil"/>
              <w:right w:val="nil"/>
            </w:tcBorders>
            <w:shd w:val="clear" w:color="auto" w:fill="auto"/>
            <w:noWrap/>
            <w:vAlign w:val="bottom"/>
          </w:tcPr>
          <w:p w14:paraId="650A28F4" w14:textId="77777777" w:rsidR="00FE7334" w:rsidRPr="00F80886" w:rsidRDefault="00FE7334" w:rsidP="00FE7334">
            <w:pPr>
              <w:rPr>
                <w:rFonts w:ascii="Arial" w:hAnsi="Arial" w:cs="Arial"/>
                <w:bCs/>
                <w:color w:val="000000"/>
                <w:sz w:val="18"/>
                <w:szCs w:val="18"/>
                <w:lang w:val="pt-BR"/>
              </w:rPr>
            </w:pPr>
          </w:p>
        </w:tc>
        <w:tc>
          <w:tcPr>
            <w:tcW w:w="1629" w:type="dxa"/>
            <w:tcBorders>
              <w:top w:val="single" w:sz="4" w:space="0" w:color="auto"/>
              <w:left w:val="nil"/>
              <w:bottom w:val="single" w:sz="4" w:space="0" w:color="auto"/>
              <w:right w:val="nil"/>
            </w:tcBorders>
            <w:shd w:val="clear" w:color="auto" w:fill="auto"/>
            <w:noWrap/>
            <w:vAlign w:val="center"/>
          </w:tcPr>
          <w:p w14:paraId="51D1F301" w14:textId="16B4B65F" w:rsidR="00FE7334" w:rsidRPr="001824A2" w:rsidRDefault="00FE7334" w:rsidP="00FE7334">
            <w:pPr>
              <w:jc w:val="right"/>
              <w:rPr>
                <w:rFonts w:ascii="Arial" w:hAnsi="Arial" w:cs="Arial"/>
                <w:b/>
                <w:sz w:val="18"/>
              </w:rPr>
            </w:pPr>
            <w:r w:rsidRPr="001824A2">
              <w:rPr>
                <w:rFonts w:ascii="Arial" w:hAnsi="Arial" w:cs="Arial"/>
                <w:b/>
                <w:sz w:val="18"/>
              </w:rPr>
              <w:t>32</w:t>
            </w:r>
            <w:r w:rsidR="003F6CE6">
              <w:rPr>
                <w:rFonts w:ascii="Arial" w:hAnsi="Arial" w:cs="Arial"/>
                <w:b/>
                <w:sz w:val="18"/>
              </w:rPr>
              <w:t>4</w:t>
            </w:r>
          </w:p>
        </w:tc>
        <w:tc>
          <w:tcPr>
            <w:tcW w:w="1559" w:type="dxa"/>
            <w:tcBorders>
              <w:top w:val="single" w:sz="4" w:space="0" w:color="auto"/>
              <w:left w:val="nil"/>
              <w:bottom w:val="single" w:sz="4" w:space="0" w:color="auto"/>
              <w:right w:val="nil"/>
            </w:tcBorders>
            <w:vAlign w:val="bottom"/>
          </w:tcPr>
          <w:p w14:paraId="7E644972" w14:textId="77777777" w:rsidR="00FE7334" w:rsidRDefault="00FE7334" w:rsidP="00FE7334">
            <w:pPr>
              <w:jc w:val="right"/>
              <w:rPr>
                <w:rFonts w:ascii="Arial" w:hAnsi="Arial" w:cs="Arial"/>
                <w:bCs/>
                <w:color w:val="000000"/>
                <w:sz w:val="18"/>
                <w:szCs w:val="18"/>
                <w:lang w:val="pt-BR"/>
              </w:rPr>
            </w:pPr>
            <w:r w:rsidRPr="00BE0F5A">
              <w:rPr>
                <w:rFonts w:ascii="Arial" w:hAnsi="Arial" w:cs="Arial"/>
                <w:sz w:val="18"/>
              </w:rPr>
              <w:t xml:space="preserve">           495 </w:t>
            </w:r>
          </w:p>
        </w:tc>
      </w:tr>
      <w:tr w:rsidR="00FE7334" w:rsidRPr="00693851" w14:paraId="57EAC0F5" w14:textId="77777777" w:rsidTr="00596429">
        <w:trPr>
          <w:trHeight w:val="20"/>
        </w:trPr>
        <w:tc>
          <w:tcPr>
            <w:tcW w:w="4253" w:type="dxa"/>
            <w:tcBorders>
              <w:top w:val="nil"/>
              <w:left w:val="nil"/>
              <w:bottom w:val="nil"/>
              <w:right w:val="nil"/>
            </w:tcBorders>
            <w:shd w:val="clear" w:color="auto" w:fill="auto"/>
            <w:noWrap/>
            <w:vAlign w:val="bottom"/>
          </w:tcPr>
          <w:p w14:paraId="2B2E416C" w14:textId="77777777" w:rsidR="00FE7334" w:rsidRPr="00BE0F5A" w:rsidRDefault="00FE7334" w:rsidP="00FE7334">
            <w:pPr>
              <w:rPr>
                <w:rFonts w:ascii="Arial" w:hAnsi="Arial" w:cs="Arial"/>
                <w:sz w:val="18"/>
                <w:szCs w:val="18"/>
              </w:rPr>
            </w:pPr>
          </w:p>
        </w:tc>
        <w:tc>
          <w:tcPr>
            <w:tcW w:w="709" w:type="dxa"/>
            <w:tcBorders>
              <w:top w:val="nil"/>
              <w:left w:val="nil"/>
              <w:bottom w:val="nil"/>
              <w:right w:val="nil"/>
            </w:tcBorders>
            <w:shd w:val="clear" w:color="auto" w:fill="auto"/>
            <w:noWrap/>
            <w:vAlign w:val="bottom"/>
          </w:tcPr>
          <w:p w14:paraId="2890A5B3" w14:textId="77777777" w:rsidR="00FE7334" w:rsidRPr="00F80886" w:rsidRDefault="00FE7334" w:rsidP="00FE7334">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50319938" w14:textId="77777777" w:rsidR="00FE7334" w:rsidRPr="001824A2" w:rsidRDefault="00FE7334" w:rsidP="00FE7334">
            <w:pPr>
              <w:jc w:val="right"/>
              <w:rPr>
                <w:rFonts w:ascii="Arial" w:hAnsi="Arial" w:cs="Arial"/>
                <w:b/>
                <w:sz w:val="18"/>
              </w:rPr>
            </w:pPr>
          </w:p>
        </w:tc>
        <w:tc>
          <w:tcPr>
            <w:tcW w:w="1559" w:type="dxa"/>
            <w:tcBorders>
              <w:top w:val="single" w:sz="4" w:space="0" w:color="auto"/>
              <w:left w:val="nil"/>
              <w:right w:val="nil"/>
            </w:tcBorders>
            <w:vAlign w:val="bottom"/>
          </w:tcPr>
          <w:p w14:paraId="19CFE757" w14:textId="77777777" w:rsidR="00FE7334" w:rsidRPr="00BE0F5A" w:rsidRDefault="00FE7334" w:rsidP="00FE7334">
            <w:pPr>
              <w:jc w:val="right"/>
              <w:rPr>
                <w:rFonts w:ascii="Arial" w:hAnsi="Arial" w:cs="Arial"/>
                <w:sz w:val="18"/>
              </w:rPr>
            </w:pPr>
          </w:p>
        </w:tc>
      </w:tr>
      <w:tr w:rsidR="00FE7334" w:rsidRPr="00C825A7" w14:paraId="0CEDC163" w14:textId="77777777" w:rsidTr="00596429">
        <w:trPr>
          <w:trHeight w:val="20"/>
        </w:trPr>
        <w:tc>
          <w:tcPr>
            <w:tcW w:w="4253" w:type="dxa"/>
            <w:tcBorders>
              <w:top w:val="nil"/>
              <w:left w:val="nil"/>
              <w:bottom w:val="nil"/>
              <w:right w:val="nil"/>
            </w:tcBorders>
            <w:shd w:val="clear" w:color="auto" w:fill="auto"/>
            <w:noWrap/>
            <w:vAlign w:val="bottom"/>
          </w:tcPr>
          <w:p w14:paraId="63F9545D" w14:textId="7DFF6A43" w:rsidR="00FE7334" w:rsidRPr="00D35C05" w:rsidRDefault="00FE7334" w:rsidP="00FE7334">
            <w:pPr>
              <w:rPr>
                <w:rFonts w:ascii="Arial" w:hAnsi="Arial" w:cs="Arial"/>
                <w:sz w:val="18"/>
                <w:szCs w:val="18"/>
                <w:lang w:val="pt-BR"/>
              </w:rPr>
            </w:pPr>
            <w:r>
              <w:rPr>
                <w:rFonts w:ascii="Arial" w:hAnsi="Arial" w:cs="Arial"/>
                <w:sz w:val="18"/>
                <w:szCs w:val="18"/>
                <w:lang w:val="pt-BR"/>
              </w:rPr>
              <w:t>T</w:t>
            </w:r>
            <w:r w:rsidRPr="00C825A7">
              <w:rPr>
                <w:rFonts w:ascii="Arial" w:hAnsi="Arial" w:cs="Arial"/>
                <w:sz w:val="18"/>
                <w:szCs w:val="18"/>
                <w:lang w:val="pt-BR"/>
              </w:rPr>
              <w:t>otal do passivo e do patrimônio líquido</w:t>
            </w:r>
          </w:p>
        </w:tc>
        <w:tc>
          <w:tcPr>
            <w:tcW w:w="709" w:type="dxa"/>
            <w:tcBorders>
              <w:top w:val="nil"/>
              <w:left w:val="nil"/>
              <w:bottom w:val="nil"/>
              <w:right w:val="nil"/>
            </w:tcBorders>
            <w:shd w:val="clear" w:color="auto" w:fill="auto"/>
            <w:noWrap/>
            <w:vAlign w:val="bottom"/>
          </w:tcPr>
          <w:p w14:paraId="6F265A0F" w14:textId="77777777" w:rsidR="00FE7334" w:rsidRPr="00F80886" w:rsidRDefault="00FE7334" w:rsidP="00FE7334">
            <w:pPr>
              <w:rPr>
                <w:rFonts w:ascii="Arial" w:hAnsi="Arial" w:cs="Arial"/>
                <w:bCs/>
                <w:color w:val="000000"/>
                <w:sz w:val="18"/>
                <w:szCs w:val="18"/>
                <w:lang w:val="pt-BR"/>
              </w:rPr>
            </w:pPr>
          </w:p>
        </w:tc>
        <w:tc>
          <w:tcPr>
            <w:tcW w:w="1629" w:type="dxa"/>
            <w:tcBorders>
              <w:left w:val="nil"/>
              <w:bottom w:val="double" w:sz="6" w:space="0" w:color="auto"/>
              <w:right w:val="nil"/>
            </w:tcBorders>
            <w:shd w:val="clear" w:color="auto" w:fill="auto"/>
            <w:noWrap/>
            <w:vAlign w:val="center"/>
          </w:tcPr>
          <w:p w14:paraId="2D59EF55" w14:textId="4A9C7E45" w:rsidR="00FE7334" w:rsidRPr="001824A2" w:rsidRDefault="00FE7334" w:rsidP="00FE7334">
            <w:pPr>
              <w:jc w:val="right"/>
              <w:rPr>
                <w:rFonts w:ascii="Arial" w:hAnsi="Arial" w:cs="Arial"/>
                <w:b/>
                <w:sz w:val="18"/>
              </w:rPr>
            </w:pPr>
            <w:r>
              <w:rPr>
                <w:rFonts w:ascii="Arial" w:hAnsi="Arial" w:cs="Arial"/>
                <w:b/>
                <w:sz w:val="18"/>
              </w:rPr>
              <w:t>51</w:t>
            </w:r>
            <w:r w:rsidR="003F6CE6">
              <w:rPr>
                <w:rFonts w:ascii="Arial" w:hAnsi="Arial" w:cs="Arial"/>
                <w:b/>
                <w:sz w:val="18"/>
              </w:rPr>
              <w:t>6</w:t>
            </w:r>
          </w:p>
        </w:tc>
        <w:tc>
          <w:tcPr>
            <w:tcW w:w="1559" w:type="dxa"/>
            <w:tcBorders>
              <w:left w:val="nil"/>
              <w:bottom w:val="double" w:sz="6" w:space="0" w:color="auto"/>
              <w:right w:val="nil"/>
            </w:tcBorders>
            <w:vAlign w:val="bottom"/>
          </w:tcPr>
          <w:p w14:paraId="6E3F4959" w14:textId="77777777" w:rsidR="00FE7334" w:rsidRPr="00D35C05" w:rsidRDefault="00FE7334" w:rsidP="00FE7334">
            <w:pPr>
              <w:jc w:val="right"/>
              <w:rPr>
                <w:rFonts w:ascii="Arial" w:hAnsi="Arial" w:cs="Arial"/>
                <w:sz w:val="18"/>
                <w:lang w:val="pt-BR"/>
              </w:rPr>
            </w:pPr>
            <w:r>
              <w:rPr>
                <w:rFonts w:ascii="Arial" w:hAnsi="Arial" w:cs="Arial"/>
                <w:sz w:val="18"/>
                <w:lang w:val="pt-BR"/>
              </w:rPr>
              <w:t>727</w:t>
            </w:r>
          </w:p>
        </w:tc>
      </w:tr>
    </w:tbl>
    <w:p w14:paraId="296688D0" w14:textId="77777777" w:rsidR="00CB67F8" w:rsidRPr="00C34B73" w:rsidRDefault="00CB67F8" w:rsidP="00CB67F8">
      <w:pPr>
        <w:pStyle w:val="Default"/>
        <w:jc w:val="both"/>
        <w:rPr>
          <w:rFonts w:ascii="Arial" w:hAnsi="Arial" w:cs="Arial"/>
          <w:sz w:val="22"/>
          <w:szCs w:val="22"/>
        </w:rPr>
      </w:pPr>
    </w:p>
    <w:p w14:paraId="5D0FC372" w14:textId="77777777" w:rsidR="00CA2D97" w:rsidRDefault="00CA2D97" w:rsidP="00CB67F8">
      <w:pPr>
        <w:pStyle w:val="Default"/>
        <w:jc w:val="both"/>
        <w:rPr>
          <w:rFonts w:ascii="Arial" w:hAnsi="Arial" w:cs="Arial"/>
          <w:sz w:val="22"/>
          <w:szCs w:val="22"/>
        </w:rPr>
      </w:pPr>
    </w:p>
    <w:p w14:paraId="40C9D7A3" w14:textId="77777777" w:rsidR="00CA2D97" w:rsidRDefault="00CA2D97" w:rsidP="00CB67F8">
      <w:pPr>
        <w:pStyle w:val="Default"/>
        <w:jc w:val="both"/>
        <w:rPr>
          <w:rFonts w:ascii="Arial" w:hAnsi="Arial" w:cs="Arial"/>
          <w:sz w:val="22"/>
          <w:szCs w:val="22"/>
        </w:rPr>
      </w:pPr>
    </w:p>
    <w:p w14:paraId="1A625F49" w14:textId="77777777" w:rsidR="00CA2D97" w:rsidRDefault="00CA2D97" w:rsidP="00CB67F8">
      <w:pPr>
        <w:pStyle w:val="Default"/>
        <w:jc w:val="both"/>
        <w:rPr>
          <w:rFonts w:ascii="Arial" w:hAnsi="Arial" w:cs="Arial"/>
          <w:sz w:val="22"/>
          <w:szCs w:val="22"/>
        </w:rPr>
      </w:pPr>
    </w:p>
    <w:p w14:paraId="4AEE298B" w14:textId="77777777" w:rsidR="00CA2D97" w:rsidRDefault="00CA2D97" w:rsidP="00CB67F8">
      <w:pPr>
        <w:pStyle w:val="Default"/>
        <w:jc w:val="both"/>
        <w:rPr>
          <w:rFonts w:ascii="Arial" w:hAnsi="Arial" w:cs="Arial"/>
          <w:sz w:val="22"/>
          <w:szCs w:val="22"/>
        </w:rPr>
      </w:pPr>
    </w:p>
    <w:p w14:paraId="2DBC91EA" w14:textId="77777777" w:rsidR="00CA2D97" w:rsidRDefault="00CA2D97" w:rsidP="00CB67F8">
      <w:pPr>
        <w:pStyle w:val="Default"/>
        <w:jc w:val="both"/>
        <w:rPr>
          <w:rFonts w:ascii="Arial" w:hAnsi="Arial" w:cs="Arial"/>
          <w:sz w:val="22"/>
          <w:szCs w:val="22"/>
        </w:rPr>
      </w:pPr>
    </w:p>
    <w:p w14:paraId="36367E5F" w14:textId="77777777" w:rsidR="00CA2D97" w:rsidRDefault="00CA2D97" w:rsidP="00CB67F8">
      <w:pPr>
        <w:pStyle w:val="Default"/>
        <w:jc w:val="both"/>
        <w:rPr>
          <w:rFonts w:ascii="Arial" w:hAnsi="Arial" w:cs="Arial"/>
          <w:sz w:val="22"/>
          <w:szCs w:val="22"/>
        </w:rPr>
      </w:pPr>
    </w:p>
    <w:p w14:paraId="639ADD79" w14:textId="77777777" w:rsidR="00CA2D97" w:rsidRDefault="00CA2D97" w:rsidP="00CB67F8">
      <w:pPr>
        <w:pStyle w:val="Default"/>
        <w:jc w:val="both"/>
        <w:rPr>
          <w:rFonts w:ascii="Arial" w:hAnsi="Arial" w:cs="Arial"/>
          <w:sz w:val="22"/>
          <w:szCs w:val="22"/>
        </w:rPr>
      </w:pPr>
    </w:p>
    <w:p w14:paraId="472F586D" w14:textId="77777777" w:rsidR="00CA2D97" w:rsidRDefault="00CA2D97" w:rsidP="00CB67F8">
      <w:pPr>
        <w:pStyle w:val="Default"/>
        <w:jc w:val="both"/>
        <w:rPr>
          <w:rFonts w:ascii="Arial" w:hAnsi="Arial" w:cs="Arial"/>
          <w:sz w:val="22"/>
          <w:szCs w:val="22"/>
        </w:rPr>
      </w:pPr>
    </w:p>
    <w:p w14:paraId="7E6035E5" w14:textId="77777777" w:rsidR="00CA2D97" w:rsidRDefault="00CA2D97" w:rsidP="00CB67F8">
      <w:pPr>
        <w:pStyle w:val="Default"/>
        <w:jc w:val="both"/>
        <w:rPr>
          <w:rFonts w:ascii="Arial" w:hAnsi="Arial" w:cs="Arial"/>
          <w:sz w:val="22"/>
          <w:szCs w:val="22"/>
        </w:rPr>
      </w:pPr>
    </w:p>
    <w:p w14:paraId="4C008C66" w14:textId="77777777" w:rsidR="00CA2D97" w:rsidRDefault="00CA2D97" w:rsidP="00CB67F8">
      <w:pPr>
        <w:pStyle w:val="Default"/>
        <w:jc w:val="both"/>
        <w:rPr>
          <w:rFonts w:ascii="Arial" w:hAnsi="Arial" w:cs="Arial"/>
          <w:sz w:val="22"/>
          <w:szCs w:val="22"/>
        </w:rPr>
      </w:pPr>
    </w:p>
    <w:p w14:paraId="4C1708C9" w14:textId="77777777" w:rsidR="00CA2D97" w:rsidRDefault="00CA2D97" w:rsidP="00CB67F8">
      <w:pPr>
        <w:pStyle w:val="Default"/>
        <w:jc w:val="both"/>
        <w:rPr>
          <w:rFonts w:ascii="Arial" w:hAnsi="Arial" w:cs="Arial"/>
          <w:sz w:val="22"/>
          <w:szCs w:val="22"/>
        </w:rPr>
      </w:pPr>
    </w:p>
    <w:p w14:paraId="2AB8D7CB" w14:textId="77777777" w:rsidR="00CA2D97" w:rsidRPr="00C34B73" w:rsidRDefault="00CA2D97" w:rsidP="00CB67F8">
      <w:pPr>
        <w:pStyle w:val="Default"/>
        <w:jc w:val="both"/>
        <w:rPr>
          <w:rFonts w:ascii="Arial" w:hAnsi="Arial" w:cs="Arial"/>
          <w:sz w:val="22"/>
          <w:szCs w:val="22"/>
        </w:rPr>
      </w:pPr>
    </w:p>
    <w:p w14:paraId="1820B5BB" w14:textId="77777777" w:rsidR="00FE7334" w:rsidRDefault="00FE7334" w:rsidP="00CB67F8">
      <w:pPr>
        <w:pStyle w:val="Default"/>
        <w:jc w:val="both"/>
        <w:rPr>
          <w:rFonts w:ascii="Arial" w:hAnsi="Arial" w:cs="Arial"/>
          <w:sz w:val="22"/>
          <w:szCs w:val="22"/>
        </w:rPr>
      </w:pPr>
    </w:p>
    <w:p w14:paraId="39E87457" w14:textId="77777777" w:rsidR="00FE7334" w:rsidRDefault="00FE7334" w:rsidP="00CB67F8">
      <w:pPr>
        <w:pStyle w:val="Default"/>
        <w:jc w:val="both"/>
        <w:rPr>
          <w:rFonts w:ascii="Arial" w:hAnsi="Arial" w:cs="Arial"/>
          <w:sz w:val="22"/>
          <w:szCs w:val="22"/>
        </w:rPr>
      </w:pPr>
    </w:p>
    <w:p w14:paraId="31B7975D"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6B369AA8" w14:textId="77777777" w:rsidR="00CB67F8" w:rsidRPr="00C34B73" w:rsidRDefault="00CB67F8" w:rsidP="00CB67F8">
      <w:pPr>
        <w:rPr>
          <w:rFonts w:ascii="Arial" w:eastAsia="Calibri" w:hAnsi="Arial" w:cs="Arial"/>
          <w:color w:val="000000"/>
          <w:sz w:val="22"/>
          <w:szCs w:val="22"/>
          <w:lang w:val="pt-BR" w:eastAsia="en-US"/>
        </w:rPr>
      </w:pPr>
      <w:r w:rsidRPr="00B35954">
        <w:rPr>
          <w:rFonts w:ascii="Arial" w:hAnsi="Arial" w:cs="Arial"/>
          <w:sz w:val="22"/>
          <w:szCs w:val="22"/>
          <w:lang w:val="pt-BR"/>
        </w:rPr>
        <w:br w:type="page"/>
      </w:r>
    </w:p>
    <w:p w14:paraId="28D81100" w14:textId="512F2E37" w:rsidR="00CB67F8" w:rsidRPr="00C34B73" w:rsidRDefault="00A465AF" w:rsidP="00C173D2">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w:t>
      </w:r>
      <w:r w:rsidR="00CD2B00">
        <w:rPr>
          <w:rFonts w:ascii="Arial" w:hAnsi="Arial" w:cs="Arial"/>
          <w:b/>
          <w:bCs/>
          <w:sz w:val="26"/>
          <w:szCs w:val="26"/>
          <w:lang w:val="pt-BR"/>
        </w:rPr>
        <w:t>a</w:t>
      </w:r>
      <w:r>
        <w:rPr>
          <w:rFonts w:ascii="Arial" w:hAnsi="Arial" w:cs="Arial"/>
          <w:b/>
          <w:bCs/>
          <w:sz w:val="26"/>
          <w:szCs w:val="26"/>
          <w:lang w:val="pt-BR"/>
        </w:rPr>
        <w:t>s</w:t>
      </w:r>
    </w:p>
    <w:p w14:paraId="0410EB1F" w14:textId="77777777" w:rsidR="00CB67F8" w:rsidRPr="00C34B73" w:rsidRDefault="00CB67F8" w:rsidP="00C173D2">
      <w:pPr>
        <w:pStyle w:val="Default"/>
        <w:ind w:left="-426"/>
        <w:jc w:val="both"/>
        <w:rPr>
          <w:rFonts w:ascii="Arial" w:hAnsi="Arial" w:cs="Arial"/>
          <w:b/>
          <w:bCs/>
          <w:sz w:val="26"/>
          <w:szCs w:val="26"/>
        </w:rPr>
      </w:pPr>
    </w:p>
    <w:p w14:paraId="1818A7A1" w14:textId="77777777" w:rsidR="00CB67F8" w:rsidRPr="00C34B73" w:rsidRDefault="00CB67F8" w:rsidP="00C173D2">
      <w:pPr>
        <w:pStyle w:val="Default"/>
        <w:ind w:left="-426"/>
        <w:jc w:val="both"/>
        <w:rPr>
          <w:rFonts w:ascii="Arial" w:hAnsi="Arial" w:cs="Arial"/>
          <w:sz w:val="22"/>
          <w:szCs w:val="22"/>
        </w:rPr>
      </w:pPr>
      <w:r w:rsidRPr="001824A2">
        <w:rPr>
          <w:rFonts w:ascii="Arial" w:hAnsi="Arial" w:cs="Arial"/>
          <w:sz w:val="22"/>
          <w:szCs w:val="22"/>
        </w:rPr>
        <w:t>Demonstração do resultado</w:t>
      </w:r>
    </w:p>
    <w:p w14:paraId="04E39B24" w14:textId="77777777" w:rsidR="00CB67F8" w:rsidRPr="00C34B73" w:rsidRDefault="00CB67F8" w:rsidP="00C173D2">
      <w:pPr>
        <w:pStyle w:val="Default"/>
        <w:ind w:left="-426"/>
        <w:jc w:val="both"/>
        <w:rPr>
          <w:rFonts w:ascii="Arial" w:hAnsi="Arial" w:cs="Arial"/>
          <w:sz w:val="22"/>
          <w:szCs w:val="22"/>
        </w:rPr>
      </w:pPr>
      <w:r w:rsidRPr="00C34B73">
        <w:rPr>
          <w:rFonts w:ascii="Arial" w:hAnsi="Arial" w:cs="Arial"/>
          <w:sz w:val="22"/>
          <w:szCs w:val="22"/>
        </w:rPr>
        <w:t xml:space="preserve">Exercícios findos em </w:t>
      </w:r>
      <w:r>
        <w:rPr>
          <w:rFonts w:ascii="Arial" w:hAnsi="Arial" w:cs="Arial"/>
          <w:sz w:val="22"/>
          <w:szCs w:val="22"/>
        </w:rPr>
        <w:t>31 de dezembro de 2017 e 2016</w:t>
      </w:r>
    </w:p>
    <w:p w14:paraId="2AC36AC7" w14:textId="77777777" w:rsidR="00CB67F8" w:rsidRPr="00C34B73" w:rsidRDefault="00CB67F8" w:rsidP="00C173D2">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25E41EB3" w14:textId="77777777" w:rsidR="00CB67F8" w:rsidRDefault="00CB67F8" w:rsidP="00C173D2">
      <w:pPr>
        <w:pStyle w:val="Default"/>
        <w:ind w:left="-426"/>
        <w:jc w:val="both"/>
        <w:rPr>
          <w:rFonts w:ascii="Arial" w:hAnsi="Arial" w:cs="Arial"/>
          <w:sz w:val="22"/>
          <w:szCs w:val="22"/>
        </w:rPr>
      </w:pPr>
    </w:p>
    <w:p w14:paraId="3B7A7AAA" w14:textId="77777777" w:rsidR="00CB67F8" w:rsidRPr="00C34B73" w:rsidRDefault="00CB67F8" w:rsidP="00C173D2">
      <w:pPr>
        <w:pStyle w:val="Default"/>
        <w:ind w:left="142" w:right="-518"/>
        <w:jc w:val="both"/>
        <w:rPr>
          <w:rFonts w:ascii="Arial" w:hAnsi="Arial" w:cs="Arial"/>
          <w:sz w:val="22"/>
          <w:szCs w:val="22"/>
        </w:rPr>
      </w:pPr>
    </w:p>
    <w:tbl>
      <w:tblPr>
        <w:tblW w:w="7902" w:type="dxa"/>
        <w:tblInd w:w="-531" w:type="dxa"/>
        <w:tblCellMar>
          <w:left w:w="70" w:type="dxa"/>
          <w:right w:w="70" w:type="dxa"/>
        </w:tblCellMar>
        <w:tblLook w:val="04A0" w:firstRow="1" w:lastRow="0" w:firstColumn="1" w:lastColumn="0" w:noHBand="0" w:noVBand="1"/>
      </w:tblPr>
      <w:tblGrid>
        <w:gridCol w:w="4111"/>
        <w:gridCol w:w="783"/>
        <w:gridCol w:w="1591"/>
        <w:gridCol w:w="1417"/>
      </w:tblGrid>
      <w:tr w:rsidR="00CB67F8" w:rsidRPr="00014D26" w14:paraId="498E89BF" w14:textId="77777777" w:rsidTr="00F30B25">
        <w:trPr>
          <w:trHeight w:val="227"/>
        </w:trPr>
        <w:tc>
          <w:tcPr>
            <w:tcW w:w="4111" w:type="dxa"/>
            <w:tcBorders>
              <w:top w:val="nil"/>
              <w:left w:val="nil"/>
              <w:bottom w:val="nil"/>
              <w:right w:val="nil"/>
            </w:tcBorders>
            <w:shd w:val="clear" w:color="000000" w:fill="auto"/>
            <w:noWrap/>
            <w:vAlign w:val="bottom"/>
            <w:hideMark/>
          </w:tcPr>
          <w:p w14:paraId="64C0AA17" w14:textId="3DC5FECB" w:rsidR="00CB67F8" w:rsidRPr="00F80886" w:rsidRDefault="00CB67F8" w:rsidP="00C173D2">
            <w:pPr>
              <w:ind w:left="142"/>
              <w:rPr>
                <w:rFonts w:ascii="Arial" w:hAnsi="Arial" w:cs="Arial"/>
                <w:sz w:val="18"/>
                <w:szCs w:val="18"/>
                <w:lang w:val="pt-BR"/>
              </w:rPr>
            </w:pPr>
          </w:p>
        </w:tc>
        <w:tc>
          <w:tcPr>
            <w:tcW w:w="783" w:type="dxa"/>
            <w:tcBorders>
              <w:top w:val="nil"/>
              <w:left w:val="nil"/>
              <w:bottom w:val="single" w:sz="4" w:space="0" w:color="auto"/>
              <w:right w:val="nil"/>
            </w:tcBorders>
            <w:shd w:val="clear" w:color="000000" w:fill="auto"/>
            <w:noWrap/>
            <w:vAlign w:val="bottom"/>
            <w:hideMark/>
          </w:tcPr>
          <w:p w14:paraId="4E4A287E" w14:textId="77777777" w:rsidR="00CB67F8" w:rsidRPr="00F80886" w:rsidRDefault="00CB67F8" w:rsidP="00C173D2">
            <w:pPr>
              <w:ind w:left="142"/>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591" w:type="dxa"/>
            <w:tcBorders>
              <w:top w:val="nil"/>
              <w:left w:val="nil"/>
              <w:bottom w:val="single" w:sz="4" w:space="0" w:color="auto"/>
              <w:right w:val="nil"/>
            </w:tcBorders>
            <w:shd w:val="clear" w:color="auto" w:fill="auto"/>
            <w:noWrap/>
            <w:vAlign w:val="bottom"/>
            <w:hideMark/>
          </w:tcPr>
          <w:p w14:paraId="0E005872" w14:textId="77777777" w:rsidR="00CB67F8" w:rsidRPr="00F80886" w:rsidRDefault="00CB67F8" w:rsidP="00C173D2">
            <w:pPr>
              <w:ind w:left="142"/>
              <w:jc w:val="center"/>
              <w:rPr>
                <w:rFonts w:ascii="Arial" w:hAnsi="Arial" w:cs="Arial"/>
                <w:b/>
                <w:bCs/>
                <w:color w:val="000000"/>
                <w:sz w:val="18"/>
                <w:szCs w:val="18"/>
              </w:rPr>
            </w:pPr>
            <w:r w:rsidRPr="00F80886">
              <w:rPr>
                <w:rFonts w:ascii="Arial" w:hAnsi="Arial" w:cs="Arial"/>
                <w:b/>
                <w:bCs/>
                <w:color w:val="000000"/>
                <w:sz w:val="18"/>
                <w:szCs w:val="18"/>
              </w:rPr>
              <w:t>201</w:t>
            </w:r>
            <w:r>
              <w:rPr>
                <w:rFonts w:ascii="Arial" w:hAnsi="Arial" w:cs="Arial"/>
                <w:b/>
                <w:bCs/>
                <w:color w:val="000000"/>
                <w:sz w:val="18"/>
                <w:szCs w:val="18"/>
              </w:rPr>
              <w:t>7</w:t>
            </w:r>
          </w:p>
        </w:tc>
        <w:tc>
          <w:tcPr>
            <w:tcW w:w="1417" w:type="dxa"/>
            <w:tcBorders>
              <w:top w:val="nil"/>
              <w:left w:val="nil"/>
              <w:bottom w:val="single" w:sz="4" w:space="0" w:color="auto"/>
              <w:right w:val="nil"/>
            </w:tcBorders>
            <w:vAlign w:val="bottom"/>
          </w:tcPr>
          <w:p w14:paraId="3E4DCBC1" w14:textId="77777777" w:rsidR="00CB67F8" w:rsidRPr="00F80886" w:rsidRDefault="00CB67F8" w:rsidP="00C173D2">
            <w:pPr>
              <w:ind w:left="142"/>
              <w:jc w:val="center"/>
              <w:rPr>
                <w:rFonts w:ascii="Arial" w:hAnsi="Arial" w:cs="Arial"/>
                <w:b/>
                <w:bCs/>
                <w:color w:val="000000"/>
                <w:sz w:val="18"/>
                <w:szCs w:val="18"/>
              </w:rPr>
            </w:pPr>
            <w:r w:rsidRPr="00F80886">
              <w:rPr>
                <w:rFonts w:ascii="Arial" w:hAnsi="Arial" w:cs="Arial"/>
                <w:b/>
                <w:bCs/>
                <w:color w:val="000000"/>
                <w:sz w:val="18"/>
                <w:szCs w:val="18"/>
              </w:rPr>
              <w:t>201</w:t>
            </w:r>
            <w:r>
              <w:rPr>
                <w:rFonts w:ascii="Arial" w:hAnsi="Arial" w:cs="Arial"/>
                <w:b/>
                <w:bCs/>
                <w:color w:val="000000"/>
                <w:sz w:val="18"/>
                <w:szCs w:val="18"/>
              </w:rPr>
              <w:t>6</w:t>
            </w:r>
          </w:p>
        </w:tc>
      </w:tr>
      <w:tr w:rsidR="00CB6EB3" w:rsidRPr="00014D26" w14:paraId="799F5ECC" w14:textId="77777777" w:rsidTr="00F30B25">
        <w:trPr>
          <w:trHeight w:val="227"/>
        </w:trPr>
        <w:tc>
          <w:tcPr>
            <w:tcW w:w="4111" w:type="dxa"/>
            <w:tcBorders>
              <w:top w:val="nil"/>
              <w:left w:val="nil"/>
              <w:bottom w:val="nil"/>
              <w:right w:val="nil"/>
            </w:tcBorders>
            <w:shd w:val="clear" w:color="000000" w:fill="auto"/>
            <w:noWrap/>
            <w:vAlign w:val="bottom"/>
          </w:tcPr>
          <w:p w14:paraId="7C474E08" w14:textId="77777777" w:rsidR="00CB6EB3" w:rsidRPr="00F80886" w:rsidRDefault="00CB6EB3" w:rsidP="00C173D2">
            <w:pPr>
              <w:ind w:left="142"/>
              <w:rPr>
                <w:rFonts w:ascii="Arial" w:hAnsi="Arial" w:cs="Arial"/>
                <w:sz w:val="18"/>
                <w:szCs w:val="18"/>
                <w:lang w:val="pt-BR"/>
              </w:rPr>
            </w:pPr>
          </w:p>
        </w:tc>
        <w:tc>
          <w:tcPr>
            <w:tcW w:w="783" w:type="dxa"/>
            <w:tcBorders>
              <w:top w:val="single" w:sz="4" w:space="0" w:color="auto"/>
              <w:left w:val="nil"/>
              <w:right w:val="nil"/>
            </w:tcBorders>
            <w:shd w:val="clear" w:color="000000" w:fill="auto"/>
            <w:noWrap/>
            <w:vAlign w:val="bottom"/>
          </w:tcPr>
          <w:p w14:paraId="56898D74" w14:textId="77777777" w:rsidR="00CB6EB3" w:rsidRPr="00F80886" w:rsidRDefault="00CB6EB3" w:rsidP="00C173D2">
            <w:pPr>
              <w:ind w:left="142"/>
              <w:jc w:val="center"/>
              <w:rPr>
                <w:rFonts w:ascii="Arial" w:hAnsi="Arial" w:cs="Arial"/>
                <w:b/>
                <w:bCs/>
                <w:color w:val="000000"/>
                <w:sz w:val="18"/>
                <w:szCs w:val="18"/>
                <w:lang w:val="pt-BR"/>
              </w:rPr>
            </w:pPr>
          </w:p>
        </w:tc>
        <w:tc>
          <w:tcPr>
            <w:tcW w:w="1591" w:type="dxa"/>
            <w:tcBorders>
              <w:top w:val="single" w:sz="4" w:space="0" w:color="auto"/>
              <w:left w:val="nil"/>
              <w:right w:val="nil"/>
            </w:tcBorders>
            <w:shd w:val="clear" w:color="auto" w:fill="auto"/>
            <w:noWrap/>
            <w:vAlign w:val="bottom"/>
          </w:tcPr>
          <w:p w14:paraId="7604816A" w14:textId="77777777" w:rsidR="00CB6EB3" w:rsidRPr="00F80886" w:rsidRDefault="00CB6EB3" w:rsidP="00C173D2">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F80886" w:rsidRDefault="00CB6EB3" w:rsidP="00C173D2">
            <w:pPr>
              <w:ind w:left="142"/>
              <w:jc w:val="center"/>
              <w:rPr>
                <w:rFonts w:ascii="Arial" w:hAnsi="Arial" w:cs="Arial"/>
                <w:b/>
                <w:bCs/>
                <w:color w:val="000000"/>
                <w:sz w:val="18"/>
                <w:szCs w:val="18"/>
              </w:rPr>
            </w:pPr>
          </w:p>
        </w:tc>
      </w:tr>
      <w:tr w:rsidR="00CB6EB3" w:rsidRPr="00014D26" w14:paraId="39F06687" w14:textId="77777777" w:rsidTr="00F30B25">
        <w:trPr>
          <w:trHeight w:val="227"/>
        </w:trPr>
        <w:tc>
          <w:tcPr>
            <w:tcW w:w="4111" w:type="dxa"/>
            <w:tcBorders>
              <w:top w:val="nil"/>
              <w:left w:val="nil"/>
              <w:bottom w:val="nil"/>
              <w:right w:val="nil"/>
            </w:tcBorders>
            <w:shd w:val="clear" w:color="000000" w:fill="auto"/>
            <w:noWrap/>
            <w:vAlign w:val="bottom"/>
            <w:hideMark/>
          </w:tcPr>
          <w:p w14:paraId="72049E29" w14:textId="77777777" w:rsidR="00CB6EB3" w:rsidRPr="00F80886" w:rsidRDefault="00CB6EB3" w:rsidP="00C173D2">
            <w:pPr>
              <w:ind w:left="142"/>
              <w:rPr>
                <w:rFonts w:ascii="Arial" w:hAnsi="Arial" w:cs="Arial"/>
                <w:sz w:val="18"/>
                <w:szCs w:val="18"/>
                <w:lang w:val="pt-BR"/>
              </w:rPr>
            </w:pPr>
            <w:r>
              <w:rPr>
                <w:rFonts w:ascii="Arial" w:hAnsi="Arial" w:cs="Arial"/>
                <w:sz w:val="18"/>
                <w:szCs w:val="18"/>
              </w:rPr>
              <w:t>R</w:t>
            </w:r>
            <w:r w:rsidRPr="00BE0F5A">
              <w:rPr>
                <w:rFonts w:ascii="Arial" w:hAnsi="Arial" w:cs="Arial"/>
                <w:sz w:val="18"/>
                <w:szCs w:val="18"/>
              </w:rPr>
              <w:t>eceita líquida</w:t>
            </w:r>
          </w:p>
        </w:tc>
        <w:tc>
          <w:tcPr>
            <w:tcW w:w="783" w:type="dxa"/>
            <w:tcBorders>
              <w:left w:val="nil"/>
              <w:bottom w:val="nil"/>
              <w:right w:val="nil"/>
            </w:tcBorders>
            <w:shd w:val="clear" w:color="000000" w:fill="auto"/>
            <w:noWrap/>
            <w:vAlign w:val="bottom"/>
            <w:hideMark/>
          </w:tcPr>
          <w:p w14:paraId="36347405" w14:textId="2D70B8A0" w:rsidR="00CB6EB3" w:rsidRPr="00F80886" w:rsidRDefault="00446219" w:rsidP="00C173D2">
            <w:pPr>
              <w:ind w:left="142"/>
              <w:jc w:val="center"/>
              <w:rPr>
                <w:rFonts w:ascii="Arial" w:hAnsi="Arial" w:cs="Arial"/>
                <w:sz w:val="18"/>
                <w:szCs w:val="18"/>
                <w:lang w:val="pt-BR"/>
              </w:rPr>
            </w:pPr>
            <w:r>
              <w:rPr>
                <w:rFonts w:ascii="Arial" w:hAnsi="Arial" w:cs="Arial"/>
                <w:sz w:val="18"/>
                <w:szCs w:val="18"/>
              </w:rPr>
              <w:t>1</w:t>
            </w:r>
            <w:r w:rsidR="00DD0A48">
              <w:rPr>
                <w:rFonts w:ascii="Arial" w:hAnsi="Arial" w:cs="Arial"/>
                <w:sz w:val="18"/>
                <w:szCs w:val="18"/>
              </w:rPr>
              <w:t>2</w:t>
            </w:r>
          </w:p>
        </w:tc>
        <w:tc>
          <w:tcPr>
            <w:tcW w:w="1591" w:type="dxa"/>
            <w:tcBorders>
              <w:left w:val="nil"/>
              <w:bottom w:val="nil"/>
              <w:right w:val="nil"/>
            </w:tcBorders>
            <w:shd w:val="clear" w:color="000000" w:fill="auto"/>
            <w:noWrap/>
            <w:vAlign w:val="bottom"/>
            <w:hideMark/>
          </w:tcPr>
          <w:p w14:paraId="1553B7AA" w14:textId="77777777" w:rsidR="00CB6EB3" w:rsidRPr="00C173D2" w:rsidRDefault="0031281A" w:rsidP="00C173D2">
            <w:pPr>
              <w:ind w:left="142"/>
              <w:jc w:val="right"/>
              <w:rPr>
                <w:rFonts w:ascii="Arial" w:hAnsi="Arial" w:cs="Arial"/>
                <w:b/>
                <w:bCs/>
                <w:sz w:val="18"/>
                <w:szCs w:val="18"/>
                <w:lang w:val="pt-BR"/>
              </w:rPr>
            </w:pPr>
            <w:r w:rsidRPr="00C173D2">
              <w:rPr>
                <w:rFonts w:ascii="Arial" w:hAnsi="Arial" w:cs="Arial"/>
                <w:b/>
                <w:bCs/>
                <w:sz w:val="18"/>
                <w:szCs w:val="18"/>
              </w:rPr>
              <w:t xml:space="preserve">1.656 </w:t>
            </w:r>
          </w:p>
        </w:tc>
        <w:tc>
          <w:tcPr>
            <w:tcW w:w="1417" w:type="dxa"/>
            <w:tcBorders>
              <w:left w:val="nil"/>
              <w:bottom w:val="nil"/>
              <w:right w:val="nil"/>
            </w:tcBorders>
            <w:vAlign w:val="bottom"/>
          </w:tcPr>
          <w:p w14:paraId="47B9B20D" w14:textId="77777777" w:rsidR="00CB6EB3" w:rsidRPr="00F80886" w:rsidRDefault="00CB6EB3" w:rsidP="00C173D2">
            <w:pPr>
              <w:ind w:left="142"/>
              <w:jc w:val="right"/>
              <w:rPr>
                <w:rFonts w:ascii="Arial" w:hAnsi="Arial" w:cs="Arial"/>
                <w:color w:val="000000"/>
                <w:sz w:val="18"/>
                <w:szCs w:val="18"/>
                <w:lang w:val="pt-BR"/>
              </w:rPr>
            </w:pPr>
            <w:r w:rsidRPr="00BE0F5A">
              <w:rPr>
                <w:rFonts w:ascii="Arial" w:hAnsi="Arial" w:cs="Arial"/>
                <w:sz w:val="18"/>
                <w:szCs w:val="18"/>
              </w:rPr>
              <w:t xml:space="preserve">    2.321 </w:t>
            </w:r>
          </w:p>
        </w:tc>
      </w:tr>
      <w:tr w:rsidR="00CB6EB3" w:rsidRPr="00014D26" w14:paraId="38754A15" w14:textId="77777777" w:rsidTr="00F30B25">
        <w:trPr>
          <w:trHeight w:val="227"/>
        </w:trPr>
        <w:tc>
          <w:tcPr>
            <w:tcW w:w="4111" w:type="dxa"/>
            <w:tcBorders>
              <w:top w:val="nil"/>
              <w:left w:val="nil"/>
              <w:bottom w:val="nil"/>
              <w:right w:val="nil"/>
            </w:tcBorders>
            <w:shd w:val="clear" w:color="auto" w:fill="auto"/>
            <w:noWrap/>
            <w:vAlign w:val="bottom"/>
            <w:hideMark/>
          </w:tcPr>
          <w:p w14:paraId="569A1FA9" w14:textId="77777777" w:rsidR="00CB6EB3" w:rsidRPr="00F80886" w:rsidRDefault="00CB6EB3" w:rsidP="00C173D2">
            <w:pPr>
              <w:ind w:left="142"/>
              <w:rPr>
                <w:rFonts w:ascii="Arial" w:hAnsi="Arial" w:cs="Arial"/>
                <w:sz w:val="18"/>
                <w:szCs w:val="18"/>
                <w:lang w:val="pt-BR"/>
              </w:rPr>
            </w:pPr>
          </w:p>
        </w:tc>
        <w:tc>
          <w:tcPr>
            <w:tcW w:w="783" w:type="dxa"/>
            <w:tcBorders>
              <w:top w:val="nil"/>
              <w:left w:val="nil"/>
              <w:bottom w:val="nil"/>
              <w:right w:val="nil"/>
            </w:tcBorders>
            <w:shd w:val="clear" w:color="000000" w:fill="FFFFFF"/>
            <w:noWrap/>
            <w:vAlign w:val="bottom"/>
          </w:tcPr>
          <w:p w14:paraId="71BD6F55" w14:textId="77777777" w:rsidR="00CB6EB3" w:rsidRPr="00F80886" w:rsidRDefault="00CB6EB3" w:rsidP="00C173D2">
            <w:pPr>
              <w:ind w:left="142"/>
              <w:jc w:val="center"/>
              <w:rPr>
                <w:rFonts w:ascii="Arial" w:hAnsi="Arial" w:cs="Arial"/>
                <w:color w:val="000000"/>
                <w:sz w:val="18"/>
                <w:szCs w:val="18"/>
              </w:rPr>
            </w:pPr>
          </w:p>
        </w:tc>
        <w:tc>
          <w:tcPr>
            <w:tcW w:w="1591" w:type="dxa"/>
            <w:tcBorders>
              <w:top w:val="nil"/>
              <w:left w:val="nil"/>
              <w:right w:val="nil"/>
            </w:tcBorders>
            <w:shd w:val="clear" w:color="000000" w:fill="auto"/>
            <w:noWrap/>
            <w:vAlign w:val="center"/>
          </w:tcPr>
          <w:p w14:paraId="0B650106" w14:textId="77777777" w:rsidR="00CB6EB3" w:rsidRPr="00C173D2" w:rsidRDefault="00CB6EB3" w:rsidP="00C173D2">
            <w:pPr>
              <w:ind w:left="142"/>
              <w:jc w:val="right"/>
              <w:rPr>
                <w:rFonts w:ascii="Arial" w:hAnsi="Arial" w:cs="Arial"/>
                <w:b/>
                <w:sz w:val="18"/>
                <w:szCs w:val="18"/>
              </w:rPr>
            </w:pPr>
          </w:p>
        </w:tc>
        <w:tc>
          <w:tcPr>
            <w:tcW w:w="1417" w:type="dxa"/>
            <w:tcBorders>
              <w:top w:val="nil"/>
              <w:left w:val="nil"/>
              <w:right w:val="nil"/>
            </w:tcBorders>
            <w:shd w:val="clear" w:color="000000" w:fill="auto"/>
            <w:vAlign w:val="bottom"/>
          </w:tcPr>
          <w:p w14:paraId="3CE50172" w14:textId="77777777" w:rsidR="00CB6EB3" w:rsidRPr="00640F8E" w:rsidRDefault="00CB6EB3" w:rsidP="00C173D2">
            <w:pPr>
              <w:ind w:left="142"/>
              <w:jc w:val="right"/>
              <w:rPr>
                <w:rFonts w:ascii="Arial" w:hAnsi="Arial" w:cs="Arial"/>
                <w:sz w:val="18"/>
                <w:szCs w:val="18"/>
              </w:rPr>
            </w:pPr>
          </w:p>
        </w:tc>
      </w:tr>
      <w:tr w:rsidR="00CB6EB3" w:rsidRPr="00014D26" w14:paraId="678E94C3" w14:textId="77777777" w:rsidTr="00F30B25">
        <w:trPr>
          <w:trHeight w:val="227"/>
        </w:trPr>
        <w:tc>
          <w:tcPr>
            <w:tcW w:w="4111" w:type="dxa"/>
            <w:tcBorders>
              <w:top w:val="nil"/>
              <w:left w:val="nil"/>
              <w:bottom w:val="nil"/>
              <w:right w:val="nil"/>
            </w:tcBorders>
            <w:shd w:val="clear" w:color="auto" w:fill="auto"/>
            <w:noWrap/>
            <w:vAlign w:val="bottom"/>
            <w:hideMark/>
          </w:tcPr>
          <w:p w14:paraId="06A7CF0A" w14:textId="77777777" w:rsidR="00CB6EB3" w:rsidRPr="00F80886" w:rsidRDefault="00CB6EB3" w:rsidP="00C173D2">
            <w:pPr>
              <w:ind w:left="142"/>
              <w:rPr>
                <w:rFonts w:ascii="Arial" w:hAnsi="Arial" w:cs="Arial"/>
                <w:sz w:val="18"/>
                <w:szCs w:val="18"/>
                <w:lang w:val="pt-BR"/>
              </w:rPr>
            </w:pPr>
            <w:r>
              <w:rPr>
                <w:rFonts w:ascii="Arial" w:hAnsi="Arial" w:cs="Arial"/>
                <w:sz w:val="18"/>
                <w:szCs w:val="18"/>
              </w:rPr>
              <w:t>C</w:t>
            </w:r>
            <w:r w:rsidRPr="00BE0F5A">
              <w:rPr>
                <w:rFonts w:ascii="Arial" w:hAnsi="Arial" w:cs="Arial"/>
                <w:sz w:val="18"/>
                <w:szCs w:val="18"/>
              </w:rPr>
              <w:t>usto dos produtos vendidos</w:t>
            </w:r>
          </w:p>
        </w:tc>
        <w:tc>
          <w:tcPr>
            <w:tcW w:w="783" w:type="dxa"/>
            <w:tcBorders>
              <w:top w:val="nil"/>
              <w:left w:val="nil"/>
              <w:bottom w:val="nil"/>
              <w:right w:val="nil"/>
            </w:tcBorders>
            <w:shd w:val="clear" w:color="auto" w:fill="auto"/>
            <w:noWrap/>
            <w:vAlign w:val="bottom"/>
          </w:tcPr>
          <w:p w14:paraId="6EBE6A14" w14:textId="58679C27" w:rsidR="00CB6EB3" w:rsidRPr="00F80886" w:rsidRDefault="00CB6EB3" w:rsidP="00C173D2">
            <w:pPr>
              <w:ind w:left="142"/>
              <w:jc w:val="center"/>
              <w:rPr>
                <w:rFonts w:ascii="Arial" w:hAnsi="Arial" w:cs="Arial"/>
                <w:color w:val="000000"/>
                <w:sz w:val="18"/>
                <w:szCs w:val="18"/>
              </w:rPr>
            </w:pPr>
            <w:r w:rsidRPr="00BE0F5A">
              <w:rPr>
                <w:rFonts w:ascii="Arial" w:hAnsi="Arial" w:cs="Arial"/>
                <w:sz w:val="18"/>
                <w:szCs w:val="18"/>
              </w:rPr>
              <w:t>1</w:t>
            </w:r>
            <w:r w:rsidR="00DD0A48">
              <w:rPr>
                <w:rFonts w:ascii="Arial" w:hAnsi="Arial" w:cs="Arial"/>
                <w:sz w:val="18"/>
                <w:szCs w:val="18"/>
              </w:rPr>
              <w:t>3</w:t>
            </w:r>
          </w:p>
        </w:tc>
        <w:tc>
          <w:tcPr>
            <w:tcW w:w="1591" w:type="dxa"/>
            <w:tcBorders>
              <w:top w:val="nil"/>
              <w:left w:val="nil"/>
              <w:right w:val="nil"/>
            </w:tcBorders>
            <w:shd w:val="clear" w:color="auto" w:fill="auto"/>
            <w:noWrap/>
            <w:vAlign w:val="center"/>
          </w:tcPr>
          <w:p w14:paraId="19F86AFE" w14:textId="64B982AC" w:rsidR="00CB6EB3" w:rsidRPr="00F04AEC" w:rsidRDefault="0031281A" w:rsidP="00C173D2">
            <w:pPr>
              <w:ind w:left="142"/>
              <w:jc w:val="right"/>
              <w:rPr>
                <w:rFonts w:ascii="Arial" w:hAnsi="Arial" w:cs="Arial"/>
                <w:b/>
                <w:sz w:val="18"/>
                <w:szCs w:val="18"/>
                <w:lang w:val="pt-BR"/>
              </w:rPr>
            </w:pPr>
            <w:r w:rsidRPr="00F04AEC">
              <w:rPr>
                <w:rFonts w:ascii="Arial" w:hAnsi="Arial" w:cs="Arial"/>
                <w:b/>
                <w:sz w:val="18"/>
                <w:szCs w:val="18"/>
              </w:rPr>
              <w:t>(1.45</w:t>
            </w:r>
            <w:r w:rsidR="007A487A">
              <w:rPr>
                <w:rFonts w:ascii="Arial" w:hAnsi="Arial" w:cs="Arial"/>
                <w:b/>
                <w:sz w:val="18"/>
                <w:szCs w:val="18"/>
              </w:rPr>
              <w:t>5</w:t>
            </w:r>
            <w:r w:rsidRPr="00F04AEC">
              <w:rPr>
                <w:rFonts w:ascii="Arial" w:hAnsi="Arial" w:cs="Arial"/>
                <w:b/>
                <w:sz w:val="18"/>
                <w:szCs w:val="18"/>
              </w:rPr>
              <w:t>)</w:t>
            </w:r>
          </w:p>
        </w:tc>
        <w:tc>
          <w:tcPr>
            <w:tcW w:w="1417" w:type="dxa"/>
            <w:tcBorders>
              <w:top w:val="nil"/>
              <w:left w:val="nil"/>
              <w:right w:val="nil"/>
            </w:tcBorders>
            <w:vAlign w:val="bottom"/>
          </w:tcPr>
          <w:p w14:paraId="6A2D5123" w14:textId="77777777" w:rsidR="00CB6EB3" w:rsidRPr="00640F8E" w:rsidRDefault="00CB6EB3" w:rsidP="00C173D2">
            <w:pPr>
              <w:ind w:left="142"/>
              <w:jc w:val="right"/>
              <w:rPr>
                <w:rFonts w:ascii="Arial" w:hAnsi="Arial" w:cs="Arial"/>
                <w:sz w:val="18"/>
                <w:szCs w:val="18"/>
              </w:rPr>
            </w:pPr>
            <w:r w:rsidRPr="00BE0F5A">
              <w:rPr>
                <w:rFonts w:ascii="Arial" w:hAnsi="Arial" w:cs="Arial"/>
                <w:sz w:val="18"/>
                <w:szCs w:val="18"/>
              </w:rPr>
              <w:t xml:space="preserve">  (2.150)</w:t>
            </w:r>
          </w:p>
        </w:tc>
      </w:tr>
      <w:tr w:rsidR="00CB6EB3" w:rsidRPr="00374699" w14:paraId="02E57054" w14:textId="77777777" w:rsidTr="00F30B25">
        <w:trPr>
          <w:trHeight w:val="227"/>
        </w:trPr>
        <w:tc>
          <w:tcPr>
            <w:tcW w:w="4111" w:type="dxa"/>
            <w:tcBorders>
              <w:top w:val="nil"/>
              <w:left w:val="nil"/>
              <w:bottom w:val="nil"/>
              <w:right w:val="nil"/>
            </w:tcBorders>
            <w:shd w:val="clear" w:color="000000" w:fill="auto"/>
            <w:noWrap/>
            <w:vAlign w:val="bottom"/>
            <w:hideMark/>
          </w:tcPr>
          <w:p w14:paraId="397BD278" w14:textId="77777777" w:rsidR="00CB6EB3" w:rsidRPr="00F80886" w:rsidRDefault="00CB6EB3" w:rsidP="00C173D2">
            <w:pPr>
              <w:ind w:left="142"/>
              <w:rPr>
                <w:rFonts w:ascii="Arial" w:hAnsi="Arial" w:cs="Arial"/>
                <w:sz w:val="18"/>
                <w:szCs w:val="18"/>
                <w:lang w:val="pt-BR"/>
              </w:rPr>
            </w:pPr>
            <w:r>
              <w:rPr>
                <w:rFonts w:ascii="Arial" w:hAnsi="Arial" w:cs="Arial"/>
                <w:sz w:val="18"/>
                <w:szCs w:val="18"/>
              </w:rPr>
              <w:t>L</w:t>
            </w:r>
            <w:r w:rsidRPr="00BE0F5A">
              <w:rPr>
                <w:rFonts w:ascii="Arial" w:hAnsi="Arial" w:cs="Arial"/>
                <w:sz w:val="18"/>
                <w:szCs w:val="18"/>
              </w:rPr>
              <w:t>ucro bruto</w:t>
            </w:r>
          </w:p>
        </w:tc>
        <w:tc>
          <w:tcPr>
            <w:tcW w:w="783" w:type="dxa"/>
            <w:tcBorders>
              <w:top w:val="nil"/>
              <w:left w:val="nil"/>
              <w:bottom w:val="nil"/>
              <w:right w:val="nil"/>
            </w:tcBorders>
            <w:shd w:val="clear" w:color="000000" w:fill="FFFFFF"/>
            <w:noWrap/>
            <w:vAlign w:val="bottom"/>
          </w:tcPr>
          <w:p w14:paraId="5E461371" w14:textId="77777777" w:rsidR="00CB6EB3" w:rsidRPr="00F80886" w:rsidRDefault="00CB6EB3" w:rsidP="00C173D2">
            <w:pPr>
              <w:ind w:left="142"/>
              <w:jc w:val="center"/>
              <w:rPr>
                <w:rFonts w:ascii="Arial" w:hAnsi="Arial" w:cs="Arial"/>
                <w:sz w:val="18"/>
                <w:szCs w:val="18"/>
                <w:lang w:val="pt-BR"/>
              </w:rPr>
            </w:pPr>
          </w:p>
        </w:tc>
        <w:tc>
          <w:tcPr>
            <w:tcW w:w="1591" w:type="dxa"/>
            <w:tcBorders>
              <w:top w:val="single" w:sz="4" w:space="0" w:color="auto"/>
              <w:left w:val="nil"/>
              <w:right w:val="nil"/>
            </w:tcBorders>
            <w:shd w:val="clear" w:color="000000" w:fill="auto"/>
            <w:noWrap/>
            <w:vAlign w:val="bottom"/>
          </w:tcPr>
          <w:p w14:paraId="4164CBB0" w14:textId="3BD6ED6F" w:rsidR="00CB6EB3" w:rsidRPr="00C173D2" w:rsidRDefault="0031281A" w:rsidP="00C173D2">
            <w:pPr>
              <w:ind w:left="142"/>
              <w:jc w:val="right"/>
              <w:rPr>
                <w:rFonts w:ascii="Arial" w:hAnsi="Arial" w:cs="Arial"/>
                <w:b/>
                <w:bCs/>
                <w:sz w:val="18"/>
                <w:szCs w:val="18"/>
                <w:lang w:val="pt-BR"/>
              </w:rPr>
            </w:pPr>
            <w:r w:rsidRPr="00C173D2">
              <w:rPr>
                <w:rFonts w:ascii="Arial" w:hAnsi="Arial" w:cs="Arial"/>
                <w:b/>
                <w:bCs/>
                <w:sz w:val="18"/>
                <w:szCs w:val="18"/>
              </w:rPr>
              <w:t>20</w:t>
            </w:r>
            <w:r w:rsidR="007A487A">
              <w:rPr>
                <w:rFonts w:ascii="Arial" w:hAnsi="Arial" w:cs="Arial"/>
                <w:b/>
                <w:bCs/>
                <w:sz w:val="18"/>
                <w:szCs w:val="18"/>
              </w:rPr>
              <w:t>1</w:t>
            </w:r>
            <w:r w:rsidRPr="00C173D2">
              <w:rPr>
                <w:rFonts w:ascii="Arial" w:hAnsi="Arial" w:cs="Arial"/>
                <w:b/>
                <w:bCs/>
                <w:sz w:val="18"/>
                <w:szCs w:val="18"/>
              </w:rPr>
              <w:t xml:space="preserve"> </w:t>
            </w:r>
          </w:p>
        </w:tc>
        <w:tc>
          <w:tcPr>
            <w:tcW w:w="1417" w:type="dxa"/>
            <w:tcBorders>
              <w:top w:val="single" w:sz="4" w:space="0" w:color="auto"/>
              <w:left w:val="nil"/>
              <w:right w:val="nil"/>
            </w:tcBorders>
            <w:shd w:val="clear" w:color="000000" w:fill="auto"/>
            <w:vAlign w:val="bottom"/>
          </w:tcPr>
          <w:p w14:paraId="52E6FF85" w14:textId="77777777" w:rsidR="00CB6EB3" w:rsidRPr="00640F8E" w:rsidRDefault="00CB6EB3" w:rsidP="00C173D2">
            <w:pPr>
              <w:ind w:left="142"/>
              <w:jc w:val="right"/>
              <w:rPr>
                <w:rFonts w:ascii="Arial" w:hAnsi="Arial" w:cs="Arial"/>
                <w:sz w:val="18"/>
                <w:szCs w:val="18"/>
                <w:lang w:val="pt-BR"/>
              </w:rPr>
            </w:pPr>
            <w:r w:rsidRPr="00BE0F5A">
              <w:rPr>
                <w:rFonts w:ascii="Arial" w:hAnsi="Arial" w:cs="Arial"/>
                <w:sz w:val="18"/>
                <w:szCs w:val="18"/>
              </w:rPr>
              <w:t xml:space="preserve">      171 </w:t>
            </w:r>
          </w:p>
        </w:tc>
      </w:tr>
      <w:tr w:rsidR="00CB6EB3" w:rsidRPr="00321497" w14:paraId="45A28E04" w14:textId="77777777" w:rsidTr="00F30B25">
        <w:trPr>
          <w:trHeight w:val="227"/>
        </w:trPr>
        <w:tc>
          <w:tcPr>
            <w:tcW w:w="4111" w:type="dxa"/>
            <w:tcBorders>
              <w:top w:val="nil"/>
              <w:left w:val="nil"/>
              <w:bottom w:val="nil"/>
              <w:right w:val="nil"/>
            </w:tcBorders>
            <w:shd w:val="clear" w:color="000000" w:fill="auto"/>
            <w:noWrap/>
            <w:vAlign w:val="bottom"/>
            <w:hideMark/>
          </w:tcPr>
          <w:p w14:paraId="37130648" w14:textId="77777777" w:rsidR="00CB6EB3" w:rsidRPr="00F80886" w:rsidRDefault="00CB6EB3" w:rsidP="00C173D2">
            <w:pPr>
              <w:ind w:left="142"/>
              <w:rPr>
                <w:rFonts w:ascii="Arial" w:hAnsi="Arial" w:cs="Arial"/>
                <w:bCs/>
                <w:sz w:val="18"/>
                <w:szCs w:val="18"/>
                <w:lang w:val="pt-BR"/>
              </w:rPr>
            </w:pPr>
          </w:p>
        </w:tc>
        <w:tc>
          <w:tcPr>
            <w:tcW w:w="783" w:type="dxa"/>
            <w:tcBorders>
              <w:top w:val="nil"/>
              <w:left w:val="nil"/>
              <w:bottom w:val="nil"/>
              <w:right w:val="nil"/>
            </w:tcBorders>
            <w:shd w:val="clear" w:color="000000" w:fill="FFFFFF"/>
            <w:noWrap/>
            <w:vAlign w:val="bottom"/>
          </w:tcPr>
          <w:p w14:paraId="6FE4C1BC" w14:textId="77777777" w:rsidR="00CB6EB3" w:rsidRPr="00F80886" w:rsidRDefault="00CB6EB3" w:rsidP="00C173D2">
            <w:pPr>
              <w:ind w:left="142"/>
              <w:jc w:val="center"/>
              <w:rPr>
                <w:rFonts w:ascii="Arial" w:hAnsi="Arial" w:cs="Arial"/>
                <w:sz w:val="18"/>
                <w:szCs w:val="18"/>
                <w:lang w:val="pt-BR"/>
              </w:rPr>
            </w:pPr>
          </w:p>
        </w:tc>
        <w:tc>
          <w:tcPr>
            <w:tcW w:w="1591" w:type="dxa"/>
            <w:tcBorders>
              <w:left w:val="nil"/>
              <w:right w:val="nil"/>
            </w:tcBorders>
            <w:shd w:val="clear" w:color="000000" w:fill="auto"/>
            <w:noWrap/>
            <w:vAlign w:val="bottom"/>
          </w:tcPr>
          <w:p w14:paraId="35E94860" w14:textId="77777777" w:rsidR="00CB6EB3" w:rsidRPr="00C173D2" w:rsidRDefault="00CB6EB3" w:rsidP="00C173D2">
            <w:pPr>
              <w:ind w:left="142"/>
              <w:jc w:val="right"/>
              <w:rPr>
                <w:rFonts w:ascii="Arial" w:hAnsi="Arial" w:cs="Arial"/>
                <w:b/>
                <w:sz w:val="18"/>
                <w:szCs w:val="18"/>
                <w:lang w:val="pt-BR"/>
              </w:rPr>
            </w:pPr>
          </w:p>
        </w:tc>
        <w:tc>
          <w:tcPr>
            <w:tcW w:w="1417" w:type="dxa"/>
            <w:tcBorders>
              <w:left w:val="nil"/>
              <w:right w:val="nil"/>
            </w:tcBorders>
            <w:shd w:val="clear" w:color="000000" w:fill="auto"/>
            <w:vAlign w:val="bottom"/>
          </w:tcPr>
          <w:p w14:paraId="518A671C" w14:textId="77777777" w:rsidR="00CB6EB3" w:rsidRPr="00640F8E" w:rsidRDefault="00CB6EB3" w:rsidP="00C173D2">
            <w:pPr>
              <w:ind w:left="142"/>
              <w:jc w:val="right"/>
              <w:rPr>
                <w:rFonts w:ascii="Arial" w:hAnsi="Arial" w:cs="Arial"/>
                <w:sz w:val="18"/>
                <w:szCs w:val="18"/>
                <w:lang w:val="pt-BR"/>
              </w:rPr>
            </w:pPr>
          </w:p>
        </w:tc>
      </w:tr>
      <w:tr w:rsidR="00CB6EB3" w:rsidRPr="00374699" w14:paraId="1DD69310" w14:textId="77777777" w:rsidTr="00F30B25">
        <w:trPr>
          <w:trHeight w:val="227"/>
        </w:trPr>
        <w:tc>
          <w:tcPr>
            <w:tcW w:w="4111" w:type="dxa"/>
            <w:tcBorders>
              <w:top w:val="nil"/>
              <w:left w:val="nil"/>
              <w:bottom w:val="nil"/>
              <w:right w:val="nil"/>
            </w:tcBorders>
            <w:shd w:val="clear" w:color="auto" w:fill="auto"/>
            <w:noWrap/>
            <w:vAlign w:val="bottom"/>
          </w:tcPr>
          <w:p w14:paraId="082EF810" w14:textId="1FF7A9D9" w:rsidR="00CB6EB3" w:rsidRPr="00F80886" w:rsidRDefault="00CB6EB3" w:rsidP="00C173D2">
            <w:pPr>
              <w:ind w:left="142"/>
              <w:rPr>
                <w:rFonts w:ascii="Arial" w:hAnsi="Arial" w:cs="Arial"/>
                <w:sz w:val="18"/>
                <w:szCs w:val="18"/>
                <w:lang w:val="pt-BR"/>
              </w:rPr>
            </w:pPr>
            <w:r>
              <w:rPr>
                <w:rFonts w:ascii="Arial" w:hAnsi="Arial" w:cs="Arial"/>
                <w:sz w:val="18"/>
                <w:szCs w:val="18"/>
              </w:rPr>
              <w:t>D</w:t>
            </w:r>
            <w:r w:rsidRPr="00BE0F5A">
              <w:rPr>
                <w:rFonts w:ascii="Arial" w:hAnsi="Arial" w:cs="Arial"/>
                <w:sz w:val="18"/>
                <w:szCs w:val="18"/>
              </w:rPr>
              <w:t>espesas operacionais</w:t>
            </w:r>
            <w:r w:rsidR="00B45B2D">
              <w:rPr>
                <w:rFonts w:ascii="Arial" w:hAnsi="Arial" w:cs="Arial"/>
                <w:sz w:val="18"/>
                <w:szCs w:val="18"/>
              </w:rPr>
              <w:t>:</w:t>
            </w:r>
            <w:r w:rsidRPr="00BE0F5A">
              <w:rPr>
                <w:rFonts w:ascii="Arial" w:hAnsi="Arial" w:cs="Arial"/>
                <w:sz w:val="18"/>
                <w:szCs w:val="18"/>
              </w:rPr>
              <w:t xml:space="preserve"> </w:t>
            </w:r>
          </w:p>
        </w:tc>
        <w:tc>
          <w:tcPr>
            <w:tcW w:w="783" w:type="dxa"/>
            <w:tcBorders>
              <w:top w:val="nil"/>
              <w:left w:val="nil"/>
              <w:bottom w:val="nil"/>
              <w:right w:val="nil"/>
            </w:tcBorders>
            <w:shd w:val="clear" w:color="auto" w:fill="auto"/>
            <w:noWrap/>
            <w:vAlign w:val="bottom"/>
          </w:tcPr>
          <w:p w14:paraId="0CEF31AB" w14:textId="77777777" w:rsidR="00CB6EB3" w:rsidRPr="00F80886" w:rsidRDefault="00CB6EB3" w:rsidP="00C173D2">
            <w:pPr>
              <w:ind w:left="142"/>
              <w:jc w:val="center"/>
              <w:rPr>
                <w:rFonts w:ascii="Arial" w:hAnsi="Arial" w:cs="Arial"/>
                <w:color w:val="000000"/>
                <w:sz w:val="18"/>
                <w:szCs w:val="18"/>
                <w:lang w:val="pt-BR"/>
              </w:rPr>
            </w:pPr>
          </w:p>
        </w:tc>
        <w:tc>
          <w:tcPr>
            <w:tcW w:w="1591" w:type="dxa"/>
            <w:tcBorders>
              <w:left w:val="nil"/>
              <w:bottom w:val="nil"/>
              <w:right w:val="nil"/>
            </w:tcBorders>
            <w:shd w:val="clear" w:color="auto" w:fill="auto"/>
            <w:noWrap/>
            <w:vAlign w:val="center"/>
          </w:tcPr>
          <w:p w14:paraId="4F5114E8" w14:textId="77777777" w:rsidR="00CB6EB3" w:rsidRPr="00C173D2" w:rsidRDefault="00CB6EB3" w:rsidP="00C173D2">
            <w:pPr>
              <w:ind w:left="142"/>
              <w:jc w:val="right"/>
              <w:rPr>
                <w:rFonts w:ascii="Arial" w:hAnsi="Arial" w:cs="Arial"/>
                <w:b/>
                <w:color w:val="000000"/>
                <w:sz w:val="18"/>
                <w:szCs w:val="18"/>
                <w:lang w:val="pt-BR"/>
              </w:rPr>
            </w:pPr>
          </w:p>
        </w:tc>
        <w:tc>
          <w:tcPr>
            <w:tcW w:w="1417" w:type="dxa"/>
            <w:tcBorders>
              <w:left w:val="nil"/>
              <w:bottom w:val="nil"/>
              <w:right w:val="nil"/>
            </w:tcBorders>
            <w:vAlign w:val="bottom"/>
          </w:tcPr>
          <w:p w14:paraId="749BF36D" w14:textId="77777777" w:rsidR="00CB6EB3" w:rsidRPr="00640F8E" w:rsidRDefault="00CB6EB3" w:rsidP="00C173D2">
            <w:pPr>
              <w:ind w:left="142"/>
              <w:jc w:val="right"/>
              <w:rPr>
                <w:rFonts w:ascii="Arial" w:hAnsi="Arial" w:cs="Arial"/>
                <w:sz w:val="18"/>
                <w:szCs w:val="18"/>
                <w:lang w:val="pt-BR"/>
              </w:rPr>
            </w:pPr>
          </w:p>
        </w:tc>
      </w:tr>
      <w:tr w:rsidR="00CB6EB3" w:rsidRPr="00014D26" w14:paraId="7B3A8851" w14:textId="77777777" w:rsidTr="00F30B25">
        <w:trPr>
          <w:trHeight w:val="227"/>
        </w:trPr>
        <w:tc>
          <w:tcPr>
            <w:tcW w:w="4111" w:type="dxa"/>
            <w:tcBorders>
              <w:top w:val="nil"/>
              <w:left w:val="nil"/>
              <w:bottom w:val="nil"/>
              <w:right w:val="nil"/>
            </w:tcBorders>
            <w:shd w:val="clear" w:color="000000" w:fill="auto"/>
            <w:noWrap/>
            <w:vAlign w:val="bottom"/>
            <w:hideMark/>
          </w:tcPr>
          <w:p w14:paraId="4BD48708" w14:textId="2E7F4396" w:rsidR="00CB6EB3" w:rsidRPr="00F80886" w:rsidRDefault="00C173D2" w:rsidP="008F549F">
            <w:pPr>
              <w:ind w:left="177"/>
              <w:jc w:val="both"/>
              <w:rPr>
                <w:rFonts w:ascii="Arial" w:hAnsi="Arial" w:cs="Arial"/>
                <w:sz w:val="18"/>
                <w:szCs w:val="18"/>
                <w:lang w:val="pt-BR"/>
              </w:rPr>
            </w:pPr>
            <w:r>
              <w:rPr>
                <w:rFonts w:ascii="Arial" w:hAnsi="Arial" w:cs="Arial"/>
                <w:sz w:val="18"/>
                <w:szCs w:val="18"/>
              </w:rPr>
              <w:t xml:space="preserve">  </w:t>
            </w:r>
            <w:r w:rsidR="00CB6EB3" w:rsidRPr="00BE0F5A">
              <w:rPr>
                <w:rFonts w:ascii="Arial" w:hAnsi="Arial" w:cs="Arial"/>
                <w:sz w:val="18"/>
                <w:szCs w:val="18"/>
              </w:rPr>
              <w:t>Gerais e administrativas</w:t>
            </w:r>
          </w:p>
        </w:tc>
        <w:tc>
          <w:tcPr>
            <w:tcW w:w="783" w:type="dxa"/>
            <w:tcBorders>
              <w:top w:val="nil"/>
              <w:left w:val="nil"/>
              <w:bottom w:val="nil"/>
              <w:right w:val="nil"/>
            </w:tcBorders>
            <w:shd w:val="clear" w:color="000000" w:fill="FFFFFF"/>
            <w:noWrap/>
            <w:vAlign w:val="bottom"/>
          </w:tcPr>
          <w:p w14:paraId="334D1CEB" w14:textId="19DE6FB1" w:rsidR="00CB6EB3" w:rsidRPr="00F80886" w:rsidRDefault="00CB6EB3" w:rsidP="00C173D2">
            <w:pPr>
              <w:ind w:left="142"/>
              <w:jc w:val="center"/>
              <w:rPr>
                <w:rFonts w:ascii="Arial" w:hAnsi="Arial" w:cs="Arial"/>
                <w:color w:val="000000"/>
                <w:sz w:val="18"/>
                <w:szCs w:val="18"/>
                <w:lang w:val="pt-BR"/>
              </w:rPr>
            </w:pPr>
            <w:r w:rsidRPr="00BE0F5A">
              <w:rPr>
                <w:rFonts w:ascii="Arial" w:hAnsi="Arial" w:cs="Arial"/>
                <w:sz w:val="18"/>
                <w:szCs w:val="18"/>
              </w:rPr>
              <w:t>1</w:t>
            </w:r>
            <w:r w:rsidR="00DD0A48">
              <w:rPr>
                <w:rFonts w:ascii="Arial" w:hAnsi="Arial" w:cs="Arial"/>
                <w:sz w:val="18"/>
                <w:szCs w:val="18"/>
              </w:rPr>
              <w:t>3</w:t>
            </w:r>
          </w:p>
        </w:tc>
        <w:tc>
          <w:tcPr>
            <w:tcW w:w="1591" w:type="dxa"/>
            <w:tcBorders>
              <w:top w:val="nil"/>
              <w:left w:val="nil"/>
              <w:bottom w:val="single" w:sz="4" w:space="0" w:color="auto"/>
              <w:right w:val="nil"/>
            </w:tcBorders>
            <w:shd w:val="clear" w:color="000000" w:fill="FFFFFF"/>
            <w:noWrap/>
            <w:vAlign w:val="center"/>
          </w:tcPr>
          <w:p w14:paraId="305B2323" w14:textId="77777777" w:rsidR="00CB6EB3" w:rsidRPr="00F04AEC" w:rsidRDefault="005F47E8" w:rsidP="00C173D2">
            <w:pPr>
              <w:ind w:left="142"/>
              <w:jc w:val="right"/>
              <w:rPr>
                <w:rFonts w:ascii="Arial" w:hAnsi="Arial" w:cs="Arial"/>
                <w:b/>
                <w:sz w:val="18"/>
                <w:szCs w:val="18"/>
              </w:rPr>
            </w:pPr>
            <w:r w:rsidRPr="00F04AEC">
              <w:rPr>
                <w:rFonts w:ascii="Arial" w:hAnsi="Arial" w:cs="Arial"/>
                <w:b/>
                <w:sz w:val="18"/>
                <w:szCs w:val="18"/>
              </w:rPr>
              <w:t>(391)</w:t>
            </w:r>
          </w:p>
        </w:tc>
        <w:tc>
          <w:tcPr>
            <w:tcW w:w="1417" w:type="dxa"/>
            <w:tcBorders>
              <w:top w:val="nil"/>
              <w:left w:val="nil"/>
              <w:bottom w:val="single" w:sz="4" w:space="0" w:color="auto"/>
              <w:right w:val="nil"/>
            </w:tcBorders>
            <w:shd w:val="clear" w:color="000000" w:fill="FFFFFF"/>
            <w:vAlign w:val="bottom"/>
          </w:tcPr>
          <w:p w14:paraId="335FBF4C" w14:textId="77777777" w:rsidR="00CB6EB3" w:rsidRPr="00640F8E" w:rsidRDefault="00CB6EB3" w:rsidP="00C173D2">
            <w:pPr>
              <w:ind w:left="142"/>
              <w:jc w:val="right"/>
              <w:rPr>
                <w:rFonts w:ascii="Arial" w:hAnsi="Arial" w:cs="Arial"/>
                <w:sz w:val="18"/>
                <w:szCs w:val="18"/>
              </w:rPr>
            </w:pPr>
            <w:r w:rsidRPr="00BE0F5A">
              <w:rPr>
                <w:rFonts w:ascii="Arial" w:hAnsi="Arial" w:cs="Arial"/>
                <w:sz w:val="18"/>
                <w:szCs w:val="18"/>
              </w:rPr>
              <w:t xml:space="preserve">     (592)</w:t>
            </w:r>
          </w:p>
        </w:tc>
      </w:tr>
      <w:tr w:rsidR="00C173D2" w:rsidRPr="00014D26" w14:paraId="34B19090" w14:textId="77777777" w:rsidTr="00F30B25">
        <w:trPr>
          <w:trHeight w:val="227"/>
        </w:trPr>
        <w:tc>
          <w:tcPr>
            <w:tcW w:w="4111" w:type="dxa"/>
            <w:tcBorders>
              <w:top w:val="nil"/>
              <w:left w:val="nil"/>
              <w:bottom w:val="nil"/>
              <w:right w:val="nil"/>
            </w:tcBorders>
            <w:shd w:val="clear" w:color="000000" w:fill="auto"/>
            <w:noWrap/>
            <w:vAlign w:val="bottom"/>
          </w:tcPr>
          <w:p w14:paraId="0834F000" w14:textId="77777777" w:rsidR="00C173D2" w:rsidRDefault="00C173D2" w:rsidP="00C173D2">
            <w:pPr>
              <w:ind w:left="142"/>
              <w:jc w:val="both"/>
              <w:rPr>
                <w:rFonts w:ascii="Arial" w:hAnsi="Arial" w:cs="Arial"/>
                <w:sz w:val="18"/>
                <w:szCs w:val="18"/>
              </w:rPr>
            </w:pPr>
          </w:p>
        </w:tc>
        <w:tc>
          <w:tcPr>
            <w:tcW w:w="783" w:type="dxa"/>
            <w:tcBorders>
              <w:top w:val="nil"/>
              <w:left w:val="nil"/>
              <w:bottom w:val="nil"/>
              <w:right w:val="nil"/>
            </w:tcBorders>
            <w:shd w:val="clear" w:color="000000" w:fill="FFFFFF"/>
            <w:noWrap/>
            <w:vAlign w:val="bottom"/>
          </w:tcPr>
          <w:p w14:paraId="71E7F681" w14:textId="77777777" w:rsidR="00C173D2" w:rsidRPr="00BE0F5A" w:rsidRDefault="00C173D2" w:rsidP="00C173D2">
            <w:pPr>
              <w:ind w:left="142"/>
              <w:jc w:val="center"/>
              <w:rPr>
                <w:rFonts w:ascii="Arial" w:hAnsi="Arial" w:cs="Arial"/>
                <w:sz w:val="18"/>
                <w:szCs w:val="18"/>
              </w:rPr>
            </w:pPr>
          </w:p>
        </w:tc>
        <w:tc>
          <w:tcPr>
            <w:tcW w:w="1591" w:type="dxa"/>
            <w:tcBorders>
              <w:top w:val="single" w:sz="4" w:space="0" w:color="auto"/>
              <w:left w:val="nil"/>
              <w:right w:val="nil"/>
            </w:tcBorders>
            <w:shd w:val="clear" w:color="000000" w:fill="FFFFFF"/>
            <w:noWrap/>
            <w:vAlign w:val="center"/>
          </w:tcPr>
          <w:p w14:paraId="6AE8B024" w14:textId="01A87672" w:rsidR="00C173D2" w:rsidRPr="00C173D2" w:rsidRDefault="00C173D2" w:rsidP="00C173D2">
            <w:pPr>
              <w:ind w:left="142"/>
              <w:jc w:val="right"/>
              <w:rPr>
                <w:rFonts w:ascii="Arial" w:hAnsi="Arial" w:cs="Arial"/>
                <w:b/>
                <w:sz w:val="18"/>
                <w:szCs w:val="18"/>
              </w:rPr>
            </w:pPr>
            <w:r>
              <w:rPr>
                <w:rFonts w:ascii="Arial" w:hAnsi="Arial" w:cs="Arial"/>
                <w:b/>
                <w:sz w:val="18"/>
                <w:szCs w:val="18"/>
              </w:rPr>
              <w:t>(391)</w:t>
            </w:r>
          </w:p>
        </w:tc>
        <w:tc>
          <w:tcPr>
            <w:tcW w:w="1417" w:type="dxa"/>
            <w:tcBorders>
              <w:top w:val="single" w:sz="4" w:space="0" w:color="auto"/>
              <w:left w:val="nil"/>
              <w:right w:val="nil"/>
            </w:tcBorders>
            <w:shd w:val="clear" w:color="000000" w:fill="FFFFFF"/>
            <w:vAlign w:val="bottom"/>
          </w:tcPr>
          <w:p w14:paraId="7BBA49E3" w14:textId="36D4A3E5" w:rsidR="00C173D2" w:rsidRPr="00BE0F5A" w:rsidRDefault="00C173D2" w:rsidP="00C173D2">
            <w:pPr>
              <w:ind w:left="142"/>
              <w:jc w:val="right"/>
              <w:rPr>
                <w:rFonts w:ascii="Arial" w:hAnsi="Arial" w:cs="Arial"/>
                <w:sz w:val="18"/>
                <w:szCs w:val="18"/>
              </w:rPr>
            </w:pPr>
            <w:r>
              <w:rPr>
                <w:rFonts w:ascii="Arial" w:hAnsi="Arial" w:cs="Arial"/>
                <w:sz w:val="18"/>
                <w:szCs w:val="18"/>
              </w:rPr>
              <w:t>(592)</w:t>
            </w:r>
          </w:p>
        </w:tc>
      </w:tr>
      <w:tr w:rsidR="00CB6EB3" w:rsidRPr="00014D26" w14:paraId="38AE4F07" w14:textId="77777777" w:rsidTr="00F30B25">
        <w:trPr>
          <w:trHeight w:val="287"/>
        </w:trPr>
        <w:tc>
          <w:tcPr>
            <w:tcW w:w="4111" w:type="dxa"/>
            <w:tcBorders>
              <w:top w:val="nil"/>
              <w:left w:val="nil"/>
              <w:bottom w:val="nil"/>
              <w:right w:val="nil"/>
            </w:tcBorders>
            <w:shd w:val="clear" w:color="auto" w:fill="auto"/>
            <w:noWrap/>
            <w:vAlign w:val="bottom"/>
          </w:tcPr>
          <w:p w14:paraId="068F71BF" w14:textId="77777777" w:rsidR="00CB6EB3" w:rsidRPr="00F80886" w:rsidRDefault="00CB6EB3" w:rsidP="00C173D2">
            <w:pPr>
              <w:ind w:left="142"/>
              <w:rPr>
                <w:rFonts w:ascii="Arial" w:hAnsi="Arial" w:cs="Arial"/>
                <w:sz w:val="18"/>
                <w:szCs w:val="18"/>
                <w:lang w:val="pt-BR"/>
              </w:rPr>
            </w:pPr>
            <w:r>
              <w:rPr>
                <w:rFonts w:ascii="Arial" w:hAnsi="Arial" w:cs="Arial"/>
                <w:sz w:val="18"/>
                <w:szCs w:val="18"/>
                <w:lang w:val="pt-BR"/>
              </w:rPr>
              <w:t>P</w:t>
            </w:r>
            <w:r w:rsidRPr="00CB6EB3">
              <w:rPr>
                <w:rFonts w:ascii="Arial" w:hAnsi="Arial" w:cs="Arial"/>
                <w:sz w:val="18"/>
                <w:szCs w:val="18"/>
                <w:lang w:val="pt-BR"/>
              </w:rPr>
              <w:t>rejuízo antes do resultado financeiro</w:t>
            </w:r>
          </w:p>
        </w:tc>
        <w:tc>
          <w:tcPr>
            <w:tcW w:w="783" w:type="dxa"/>
            <w:tcBorders>
              <w:top w:val="nil"/>
              <w:left w:val="nil"/>
              <w:bottom w:val="nil"/>
              <w:right w:val="nil"/>
            </w:tcBorders>
            <w:shd w:val="clear" w:color="auto" w:fill="auto"/>
            <w:noWrap/>
            <w:vAlign w:val="bottom"/>
          </w:tcPr>
          <w:p w14:paraId="480B529A" w14:textId="77777777" w:rsidR="00CB6EB3" w:rsidRPr="00F80886" w:rsidRDefault="00CB6EB3" w:rsidP="00C173D2">
            <w:pPr>
              <w:ind w:left="142"/>
              <w:jc w:val="center"/>
              <w:rPr>
                <w:rFonts w:ascii="Arial" w:hAnsi="Arial" w:cs="Arial"/>
                <w:color w:val="000000"/>
                <w:sz w:val="18"/>
                <w:szCs w:val="18"/>
                <w:lang w:val="pt-BR"/>
              </w:rPr>
            </w:pPr>
          </w:p>
        </w:tc>
        <w:tc>
          <w:tcPr>
            <w:tcW w:w="1591" w:type="dxa"/>
            <w:tcBorders>
              <w:top w:val="single" w:sz="4" w:space="0" w:color="auto"/>
              <w:left w:val="nil"/>
              <w:right w:val="nil"/>
            </w:tcBorders>
            <w:shd w:val="clear" w:color="auto" w:fill="auto"/>
            <w:noWrap/>
            <w:vAlign w:val="center"/>
          </w:tcPr>
          <w:p w14:paraId="2FB46431" w14:textId="77777777" w:rsidR="00114857" w:rsidRPr="00F30B25" w:rsidRDefault="00114857" w:rsidP="00C173D2">
            <w:pPr>
              <w:ind w:left="142"/>
              <w:jc w:val="right"/>
              <w:rPr>
                <w:rFonts w:ascii="Arial" w:hAnsi="Arial" w:cs="Arial"/>
                <w:b/>
                <w:sz w:val="18"/>
                <w:szCs w:val="18"/>
                <w:lang w:val="pt-BR"/>
              </w:rPr>
            </w:pPr>
          </w:p>
          <w:p w14:paraId="756CA9D8" w14:textId="4F383175" w:rsidR="00CB6EB3" w:rsidRPr="00F04AEC" w:rsidRDefault="005F47E8" w:rsidP="00C173D2">
            <w:pPr>
              <w:ind w:left="142"/>
              <w:jc w:val="right"/>
              <w:rPr>
                <w:rFonts w:ascii="Arial" w:hAnsi="Arial" w:cs="Arial"/>
                <w:b/>
                <w:sz w:val="18"/>
                <w:szCs w:val="18"/>
              </w:rPr>
            </w:pPr>
            <w:r w:rsidRPr="00F04AEC">
              <w:rPr>
                <w:rFonts w:ascii="Arial" w:hAnsi="Arial" w:cs="Arial"/>
                <w:b/>
                <w:sz w:val="18"/>
                <w:szCs w:val="18"/>
              </w:rPr>
              <w:t>(19</w:t>
            </w:r>
            <w:r w:rsidR="000F1BEB">
              <w:rPr>
                <w:rFonts w:ascii="Arial" w:hAnsi="Arial" w:cs="Arial"/>
                <w:b/>
                <w:sz w:val="18"/>
                <w:szCs w:val="18"/>
              </w:rPr>
              <w:t>0</w:t>
            </w:r>
            <w:r w:rsidRPr="00F04AEC">
              <w:rPr>
                <w:rFonts w:ascii="Arial" w:hAnsi="Arial" w:cs="Arial"/>
                <w:b/>
                <w:sz w:val="18"/>
                <w:szCs w:val="18"/>
              </w:rPr>
              <w:t>)</w:t>
            </w:r>
          </w:p>
        </w:tc>
        <w:tc>
          <w:tcPr>
            <w:tcW w:w="1417" w:type="dxa"/>
            <w:tcBorders>
              <w:top w:val="single" w:sz="4" w:space="0" w:color="auto"/>
              <w:left w:val="nil"/>
              <w:right w:val="nil"/>
            </w:tcBorders>
            <w:vAlign w:val="bottom"/>
          </w:tcPr>
          <w:p w14:paraId="64BCC3BE" w14:textId="77777777" w:rsidR="00CB6EB3" w:rsidRPr="001824A2" w:rsidRDefault="00CB6EB3" w:rsidP="00C173D2">
            <w:pPr>
              <w:ind w:left="142"/>
              <w:jc w:val="right"/>
              <w:rPr>
                <w:rFonts w:ascii="Arial" w:hAnsi="Arial" w:cs="Arial"/>
                <w:sz w:val="18"/>
                <w:szCs w:val="18"/>
              </w:rPr>
            </w:pPr>
            <w:r w:rsidRPr="001824A2">
              <w:rPr>
                <w:rFonts w:ascii="Arial" w:hAnsi="Arial" w:cs="Arial"/>
                <w:sz w:val="18"/>
                <w:szCs w:val="18"/>
              </w:rPr>
              <w:t xml:space="preserve">     </w:t>
            </w:r>
            <w:r w:rsidRPr="00BE0F5A">
              <w:rPr>
                <w:rFonts w:ascii="Arial" w:hAnsi="Arial" w:cs="Arial"/>
                <w:sz w:val="18"/>
                <w:szCs w:val="18"/>
              </w:rPr>
              <w:t>(421)</w:t>
            </w:r>
          </w:p>
        </w:tc>
      </w:tr>
      <w:tr w:rsidR="00CB6EB3" w:rsidRPr="00014D26" w14:paraId="14AEA433" w14:textId="77777777" w:rsidTr="00F30B25">
        <w:trPr>
          <w:trHeight w:val="227"/>
        </w:trPr>
        <w:tc>
          <w:tcPr>
            <w:tcW w:w="4111" w:type="dxa"/>
            <w:tcBorders>
              <w:top w:val="nil"/>
              <w:left w:val="nil"/>
              <w:bottom w:val="nil"/>
              <w:right w:val="nil"/>
            </w:tcBorders>
            <w:shd w:val="clear" w:color="auto" w:fill="auto"/>
            <w:noWrap/>
            <w:vAlign w:val="bottom"/>
          </w:tcPr>
          <w:p w14:paraId="121A94D1" w14:textId="77777777" w:rsidR="00CB6EB3" w:rsidRPr="00F80886" w:rsidRDefault="00CB6EB3" w:rsidP="00C173D2">
            <w:pPr>
              <w:tabs>
                <w:tab w:val="left" w:pos="87"/>
              </w:tabs>
              <w:ind w:left="142"/>
              <w:rPr>
                <w:rFonts w:ascii="Arial" w:hAnsi="Arial" w:cs="Arial"/>
                <w:sz w:val="18"/>
                <w:szCs w:val="18"/>
                <w:lang w:val="pt-BR"/>
              </w:rPr>
            </w:pPr>
          </w:p>
        </w:tc>
        <w:tc>
          <w:tcPr>
            <w:tcW w:w="783" w:type="dxa"/>
            <w:tcBorders>
              <w:top w:val="nil"/>
              <w:left w:val="nil"/>
              <w:bottom w:val="nil"/>
              <w:right w:val="nil"/>
            </w:tcBorders>
            <w:shd w:val="clear" w:color="auto" w:fill="auto"/>
            <w:noWrap/>
            <w:vAlign w:val="bottom"/>
          </w:tcPr>
          <w:p w14:paraId="20CBBE2A" w14:textId="77777777" w:rsidR="00CB6EB3" w:rsidRPr="00F80886" w:rsidRDefault="00CB6EB3" w:rsidP="00C173D2">
            <w:pPr>
              <w:ind w:left="142"/>
              <w:jc w:val="center"/>
              <w:rPr>
                <w:rFonts w:ascii="Arial" w:hAnsi="Arial" w:cs="Arial"/>
                <w:color w:val="000000"/>
                <w:sz w:val="18"/>
                <w:szCs w:val="18"/>
                <w:lang w:val="pt-BR"/>
              </w:rPr>
            </w:pPr>
          </w:p>
        </w:tc>
        <w:tc>
          <w:tcPr>
            <w:tcW w:w="1591" w:type="dxa"/>
            <w:tcBorders>
              <w:left w:val="nil"/>
              <w:right w:val="nil"/>
            </w:tcBorders>
            <w:shd w:val="clear" w:color="auto" w:fill="auto"/>
            <w:noWrap/>
            <w:vAlign w:val="center"/>
          </w:tcPr>
          <w:p w14:paraId="434B197D" w14:textId="77777777" w:rsidR="00CB6EB3" w:rsidRPr="00C173D2" w:rsidRDefault="00CB6EB3" w:rsidP="00C173D2">
            <w:pPr>
              <w:ind w:left="142"/>
              <w:jc w:val="right"/>
              <w:rPr>
                <w:rFonts w:ascii="Arial" w:hAnsi="Arial" w:cs="Arial"/>
                <w:b/>
                <w:bCs/>
                <w:color w:val="000000"/>
                <w:sz w:val="18"/>
                <w:szCs w:val="18"/>
                <w:lang w:val="pt-BR"/>
              </w:rPr>
            </w:pPr>
          </w:p>
        </w:tc>
        <w:tc>
          <w:tcPr>
            <w:tcW w:w="1417" w:type="dxa"/>
            <w:tcBorders>
              <w:left w:val="nil"/>
              <w:right w:val="nil"/>
            </w:tcBorders>
            <w:vAlign w:val="bottom"/>
          </w:tcPr>
          <w:p w14:paraId="331DAE26" w14:textId="77777777" w:rsidR="00CB6EB3" w:rsidRPr="00640F8E" w:rsidRDefault="00CB6EB3" w:rsidP="00C173D2">
            <w:pPr>
              <w:ind w:left="142"/>
              <w:jc w:val="right"/>
              <w:rPr>
                <w:rFonts w:ascii="Arial" w:hAnsi="Arial" w:cs="Arial"/>
                <w:bCs/>
                <w:sz w:val="18"/>
                <w:szCs w:val="18"/>
              </w:rPr>
            </w:pPr>
          </w:p>
        </w:tc>
      </w:tr>
      <w:tr w:rsidR="00CB6EB3" w:rsidRPr="00014D26" w14:paraId="3783BC08" w14:textId="77777777" w:rsidTr="00F30B25">
        <w:trPr>
          <w:trHeight w:val="227"/>
        </w:trPr>
        <w:tc>
          <w:tcPr>
            <w:tcW w:w="4111" w:type="dxa"/>
            <w:tcBorders>
              <w:top w:val="nil"/>
              <w:left w:val="nil"/>
              <w:bottom w:val="nil"/>
              <w:right w:val="nil"/>
            </w:tcBorders>
            <w:shd w:val="clear" w:color="auto" w:fill="auto"/>
            <w:noWrap/>
            <w:vAlign w:val="bottom"/>
          </w:tcPr>
          <w:p w14:paraId="0ADDFB71" w14:textId="77777777" w:rsidR="00CB6EB3" w:rsidRPr="00F80886" w:rsidRDefault="00CB6EB3" w:rsidP="00C173D2">
            <w:pPr>
              <w:ind w:left="142"/>
              <w:rPr>
                <w:rFonts w:ascii="Arial" w:hAnsi="Arial" w:cs="Arial"/>
                <w:sz w:val="18"/>
                <w:szCs w:val="18"/>
                <w:lang w:val="pt-BR"/>
              </w:rPr>
            </w:pPr>
            <w:r>
              <w:rPr>
                <w:rFonts w:ascii="Arial" w:hAnsi="Arial" w:cs="Arial"/>
                <w:sz w:val="18"/>
                <w:szCs w:val="18"/>
              </w:rPr>
              <w:t>R</w:t>
            </w:r>
            <w:r w:rsidRPr="00BE0F5A">
              <w:rPr>
                <w:rFonts w:ascii="Arial" w:hAnsi="Arial" w:cs="Arial"/>
                <w:sz w:val="18"/>
                <w:szCs w:val="18"/>
              </w:rPr>
              <w:t>esultado financeiro</w:t>
            </w:r>
          </w:p>
        </w:tc>
        <w:tc>
          <w:tcPr>
            <w:tcW w:w="783" w:type="dxa"/>
            <w:tcBorders>
              <w:top w:val="nil"/>
              <w:left w:val="nil"/>
              <w:bottom w:val="nil"/>
              <w:right w:val="nil"/>
            </w:tcBorders>
            <w:shd w:val="clear" w:color="auto" w:fill="auto"/>
            <w:noWrap/>
            <w:vAlign w:val="bottom"/>
          </w:tcPr>
          <w:p w14:paraId="0103D966" w14:textId="77777777" w:rsidR="00CB6EB3" w:rsidRPr="00F80886" w:rsidRDefault="00CB6EB3" w:rsidP="00C173D2">
            <w:pPr>
              <w:ind w:left="142"/>
              <w:jc w:val="center"/>
              <w:rPr>
                <w:rFonts w:ascii="Arial" w:hAnsi="Arial" w:cs="Arial"/>
                <w:color w:val="000000"/>
                <w:sz w:val="18"/>
                <w:szCs w:val="18"/>
              </w:rPr>
            </w:pPr>
          </w:p>
        </w:tc>
        <w:tc>
          <w:tcPr>
            <w:tcW w:w="1591" w:type="dxa"/>
            <w:tcBorders>
              <w:left w:val="nil"/>
              <w:right w:val="nil"/>
            </w:tcBorders>
            <w:shd w:val="clear" w:color="auto" w:fill="auto"/>
            <w:noWrap/>
            <w:vAlign w:val="center"/>
          </w:tcPr>
          <w:p w14:paraId="0BB7CC24" w14:textId="77777777" w:rsidR="00CB6EB3" w:rsidRPr="00C173D2" w:rsidRDefault="00CB6EB3" w:rsidP="00C173D2">
            <w:pPr>
              <w:ind w:left="142"/>
              <w:jc w:val="right"/>
              <w:rPr>
                <w:rFonts w:ascii="Arial" w:hAnsi="Arial" w:cs="Arial"/>
                <w:b/>
                <w:bCs/>
                <w:color w:val="000000"/>
                <w:sz w:val="18"/>
                <w:szCs w:val="18"/>
              </w:rPr>
            </w:pPr>
          </w:p>
        </w:tc>
        <w:tc>
          <w:tcPr>
            <w:tcW w:w="1417" w:type="dxa"/>
            <w:tcBorders>
              <w:left w:val="nil"/>
              <w:right w:val="nil"/>
            </w:tcBorders>
            <w:vAlign w:val="bottom"/>
          </w:tcPr>
          <w:p w14:paraId="251F2965" w14:textId="77777777" w:rsidR="00CB6EB3" w:rsidRPr="00640F8E" w:rsidRDefault="00CB6EB3" w:rsidP="00C173D2">
            <w:pPr>
              <w:ind w:left="142"/>
              <w:jc w:val="right"/>
              <w:rPr>
                <w:rFonts w:ascii="Arial" w:hAnsi="Arial" w:cs="Arial"/>
                <w:bCs/>
                <w:color w:val="000000"/>
                <w:sz w:val="18"/>
                <w:szCs w:val="18"/>
              </w:rPr>
            </w:pPr>
          </w:p>
        </w:tc>
      </w:tr>
      <w:tr w:rsidR="00CB6EB3" w:rsidRPr="00014D26" w14:paraId="20EFA923" w14:textId="77777777" w:rsidTr="00F30B25">
        <w:trPr>
          <w:trHeight w:val="227"/>
        </w:trPr>
        <w:tc>
          <w:tcPr>
            <w:tcW w:w="4111" w:type="dxa"/>
            <w:tcBorders>
              <w:top w:val="nil"/>
              <w:left w:val="nil"/>
              <w:bottom w:val="nil"/>
              <w:right w:val="nil"/>
            </w:tcBorders>
            <w:shd w:val="clear" w:color="auto" w:fill="auto"/>
            <w:noWrap/>
            <w:vAlign w:val="bottom"/>
            <w:hideMark/>
          </w:tcPr>
          <w:p w14:paraId="53D140CE" w14:textId="0D281D01" w:rsidR="00CB6EB3" w:rsidRPr="00F80886" w:rsidRDefault="003F6CE6" w:rsidP="008F549F">
            <w:pPr>
              <w:ind w:left="177"/>
              <w:rPr>
                <w:rFonts w:ascii="Arial" w:hAnsi="Arial" w:cs="Arial"/>
                <w:sz w:val="18"/>
                <w:szCs w:val="18"/>
                <w:lang w:val="pt-BR"/>
              </w:rPr>
            </w:pPr>
            <w:r>
              <w:rPr>
                <w:rFonts w:ascii="Arial" w:hAnsi="Arial" w:cs="Arial"/>
                <w:sz w:val="18"/>
                <w:szCs w:val="18"/>
              </w:rPr>
              <w:t xml:space="preserve"> </w:t>
            </w:r>
            <w:r w:rsidR="00CB6EB3" w:rsidRPr="00BE0F5A">
              <w:rPr>
                <w:rFonts w:ascii="Arial" w:hAnsi="Arial" w:cs="Arial"/>
                <w:sz w:val="18"/>
                <w:szCs w:val="18"/>
              </w:rPr>
              <w:t>Receitas financeiras</w:t>
            </w:r>
          </w:p>
        </w:tc>
        <w:tc>
          <w:tcPr>
            <w:tcW w:w="783" w:type="dxa"/>
            <w:tcBorders>
              <w:top w:val="nil"/>
              <w:left w:val="nil"/>
              <w:bottom w:val="nil"/>
              <w:right w:val="nil"/>
            </w:tcBorders>
            <w:shd w:val="clear" w:color="auto" w:fill="auto"/>
            <w:noWrap/>
            <w:vAlign w:val="bottom"/>
          </w:tcPr>
          <w:p w14:paraId="1DB00258" w14:textId="056FA5E2" w:rsidR="00CB6EB3" w:rsidRPr="00F80886" w:rsidRDefault="006F56BA" w:rsidP="00C173D2">
            <w:pPr>
              <w:ind w:left="142"/>
              <w:jc w:val="center"/>
              <w:rPr>
                <w:rFonts w:ascii="Arial" w:hAnsi="Arial" w:cs="Arial"/>
                <w:color w:val="000000"/>
                <w:sz w:val="18"/>
                <w:szCs w:val="18"/>
              </w:rPr>
            </w:pPr>
            <w:r>
              <w:rPr>
                <w:rFonts w:ascii="Arial" w:hAnsi="Arial" w:cs="Arial"/>
                <w:color w:val="000000"/>
                <w:sz w:val="18"/>
                <w:szCs w:val="18"/>
              </w:rPr>
              <w:t>1</w:t>
            </w:r>
            <w:r w:rsidR="00DD0A48">
              <w:rPr>
                <w:rFonts w:ascii="Arial" w:hAnsi="Arial" w:cs="Arial"/>
                <w:color w:val="000000"/>
                <w:sz w:val="18"/>
                <w:szCs w:val="18"/>
              </w:rPr>
              <w:t>4</w:t>
            </w:r>
          </w:p>
        </w:tc>
        <w:tc>
          <w:tcPr>
            <w:tcW w:w="1591" w:type="dxa"/>
            <w:tcBorders>
              <w:left w:val="nil"/>
              <w:right w:val="nil"/>
            </w:tcBorders>
            <w:shd w:val="clear" w:color="auto" w:fill="auto"/>
            <w:noWrap/>
            <w:vAlign w:val="center"/>
          </w:tcPr>
          <w:p w14:paraId="0456A5D7" w14:textId="39CE375C" w:rsidR="00CB6EB3" w:rsidRPr="00F04AEC" w:rsidRDefault="005F47E8" w:rsidP="00C173D2">
            <w:pPr>
              <w:ind w:left="142"/>
              <w:jc w:val="right"/>
              <w:rPr>
                <w:rFonts w:ascii="Arial" w:hAnsi="Arial" w:cs="Arial"/>
                <w:b/>
                <w:sz w:val="18"/>
                <w:szCs w:val="18"/>
                <w:lang w:val="pt-BR"/>
              </w:rPr>
            </w:pPr>
            <w:r w:rsidRPr="00F04AEC">
              <w:rPr>
                <w:rFonts w:ascii="Arial" w:hAnsi="Arial" w:cs="Arial"/>
                <w:b/>
                <w:sz w:val="18"/>
                <w:szCs w:val="18"/>
              </w:rPr>
              <w:t>2</w:t>
            </w:r>
            <w:r w:rsidR="000F1BEB">
              <w:rPr>
                <w:rFonts w:ascii="Arial" w:hAnsi="Arial" w:cs="Arial"/>
                <w:b/>
                <w:sz w:val="18"/>
                <w:szCs w:val="18"/>
              </w:rPr>
              <w:t>5</w:t>
            </w:r>
            <w:r w:rsidR="00835CC0" w:rsidRPr="00F04AEC">
              <w:rPr>
                <w:rFonts w:ascii="Arial" w:hAnsi="Arial" w:cs="Arial"/>
                <w:b/>
                <w:sz w:val="18"/>
                <w:szCs w:val="18"/>
              </w:rPr>
              <w:t xml:space="preserve"> </w:t>
            </w:r>
          </w:p>
        </w:tc>
        <w:tc>
          <w:tcPr>
            <w:tcW w:w="1417" w:type="dxa"/>
            <w:tcBorders>
              <w:left w:val="nil"/>
              <w:right w:val="nil"/>
            </w:tcBorders>
            <w:vAlign w:val="bottom"/>
          </w:tcPr>
          <w:p w14:paraId="0B24E19B" w14:textId="77777777" w:rsidR="00CB6EB3" w:rsidRPr="00640F8E" w:rsidRDefault="00CB6EB3" w:rsidP="00C173D2">
            <w:pPr>
              <w:ind w:left="142"/>
              <w:jc w:val="right"/>
              <w:rPr>
                <w:rFonts w:ascii="Arial" w:hAnsi="Arial" w:cs="Arial"/>
                <w:sz w:val="18"/>
                <w:szCs w:val="18"/>
              </w:rPr>
            </w:pPr>
            <w:r w:rsidRPr="00BE0F5A">
              <w:rPr>
                <w:rFonts w:ascii="Arial" w:hAnsi="Arial" w:cs="Arial"/>
                <w:sz w:val="18"/>
                <w:szCs w:val="18"/>
              </w:rPr>
              <w:t xml:space="preserve">        60 </w:t>
            </w:r>
          </w:p>
        </w:tc>
      </w:tr>
      <w:tr w:rsidR="00CB6EB3" w:rsidRPr="00014D26" w14:paraId="417D0426" w14:textId="77777777" w:rsidTr="00F30B25">
        <w:trPr>
          <w:trHeight w:val="227"/>
        </w:trPr>
        <w:tc>
          <w:tcPr>
            <w:tcW w:w="4111" w:type="dxa"/>
            <w:tcBorders>
              <w:top w:val="nil"/>
              <w:left w:val="nil"/>
              <w:bottom w:val="nil"/>
              <w:right w:val="nil"/>
            </w:tcBorders>
            <w:shd w:val="clear" w:color="auto" w:fill="auto"/>
            <w:noWrap/>
            <w:vAlign w:val="bottom"/>
          </w:tcPr>
          <w:p w14:paraId="2538758A" w14:textId="56ED617D" w:rsidR="00CB6EB3" w:rsidRPr="00BE0F5A" w:rsidRDefault="003F6CE6" w:rsidP="008F549F">
            <w:pPr>
              <w:ind w:left="177"/>
              <w:rPr>
                <w:rFonts w:ascii="Arial" w:hAnsi="Arial" w:cs="Arial"/>
                <w:sz w:val="18"/>
                <w:szCs w:val="18"/>
              </w:rPr>
            </w:pPr>
            <w:r>
              <w:rPr>
                <w:rFonts w:ascii="Arial" w:hAnsi="Arial" w:cs="Arial"/>
                <w:sz w:val="18"/>
                <w:szCs w:val="18"/>
              </w:rPr>
              <w:t xml:space="preserve"> </w:t>
            </w:r>
            <w:r w:rsidR="00CB6EB3" w:rsidRPr="00BE0F5A">
              <w:rPr>
                <w:rFonts w:ascii="Arial" w:hAnsi="Arial" w:cs="Arial"/>
                <w:sz w:val="18"/>
                <w:szCs w:val="18"/>
              </w:rPr>
              <w:t>Despesas financeiras</w:t>
            </w:r>
          </w:p>
        </w:tc>
        <w:tc>
          <w:tcPr>
            <w:tcW w:w="783" w:type="dxa"/>
            <w:tcBorders>
              <w:top w:val="nil"/>
              <w:left w:val="nil"/>
              <w:bottom w:val="nil"/>
              <w:right w:val="nil"/>
            </w:tcBorders>
            <w:shd w:val="clear" w:color="auto" w:fill="auto"/>
            <w:noWrap/>
            <w:vAlign w:val="bottom"/>
          </w:tcPr>
          <w:p w14:paraId="0201F01A" w14:textId="273B74A4" w:rsidR="00CB6EB3" w:rsidRPr="00F80886" w:rsidDel="00321497" w:rsidRDefault="006F56BA" w:rsidP="00C173D2">
            <w:pPr>
              <w:ind w:left="142"/>
              <w:jc w:val="center"/>
              <w:rPr>
                <w:rFonts w:ascii="Arial" w:hAnsi="Arial" w:cs="Arial"/>
                <w:color w:val="000000"/>
                <w:sz w:val="18"/>
                <w:szCs w:val="18"/>
              </w:rPr>
            </w:pPr>
            <w:r>
              <w:rPr>
                <w:rFonts w:ascii="Arial" w:hAnsi="Arial" w:cs="Arial"/>
                <w:color w:val="000000"/>
                <w:sz w:val="18"/>
                <w:szCs w:val="18"/>
              </w:rPr>
              <w:t>1</w:t>
            </w:r>
            <w:r w:rsidR="00DD0A48">
              <w:rPr>
                <w:rFonts w:ascii="Arial" w:hAnsi="Arial" w:cs="Arial"/>
                <w:color w:val="000000"/>
                <w:sz w:val="18"/>
                <w:szCs w:val="18"/>
              </w:rPr>
              <w:t>4</w:t>
            </w:r>
          </w:p>
        </w:tc>
        <w:tc>
          <w:tcPr>
            <w:tcW w:w="1591" w:type="dxa"/>
            <w:tcBorders>
              <w:left w:val="nil"/>
              <w:bottom w:val="single" w:sz="4" w:space="0" w:color="auto"/>
              <w:right w:val="nil"/>
            </w:tcBorders>
            <w:shd w:val="clear" w:color="auto" w:fill="auto"/>
            <w:noWrap/>
            <w:vAlign w:val="center"/>
          </w:tcPr>
          <w:p w14:paraId="1F64B511" w14:textId="77777777" w:rsidR="00CB6EB3" w:rsidRPr="00F04AEC" w:rsidRDefault="00835CC0" w:rsidP="00C173D2">
            <w:pPr>
              <w:ind w:left="142"/>
              <w:jc w:val="right"/>
              <w:rPr>
                <w:rFonts w:ascii="Arial" w:hAnsi="Arial" w:cs="Arial"/>
                <w:b/>
                <w:sz w:val="18"/>
                <w:szCs w:val="18"/>
                <w:lang w:val="pt-BR"/>
              </w:rPr>
            </w:pPr>
            <w:r w:rsidRPr="00F04AEC">
              <w:rPr>
                <w:rFonts w:ascii="Arial" w:hAnsi="Arial" w:cs="Arial"/>
                <w:b/>
                <w:sz w:val="18"/>
                <w:szCs w:val="18"/>
              </w:rPr>
              <w:t>(6)</w:t>
            </w:r>
          </w:p>
        </w:tc>
        <w:tc>
          <w:tcPr>
            <w:tcW w:w="1417" w:type="dxa"/>
            <w:tcBorders>
              <w:left w:val="nil"/>
              <w:bottom w:val="single" w:sz="4" w:space="0" w:color="auto"/>
              <w:right w:val="nil"/>
            </w:tcBorders>
            <w:vAlign w:val="bottom"/>
          </w:tcPr>
          <w:p w14:paraId="758319AD" w14:textId="77777777" w:rsidR="00CB6EB3" w:rsidRDefault="00CB6EB3" w:rsidP="00C173D2">
            <w:pPr>
              <w:ind w:left="142"/>
              <w:jc w:val="right"/>
              <w:rPr>
                <w:rFonts w:ascii="Arial" w:hAnsi="Arial" w:cs="Arial"/>
                <w:color w:val="000000"/>
                <w:sz w:val="18"/>
                <w:szCs w:val="18"/>
              </w:rPr>
            </w:pPr>
            <w:r w:rsidRPr="00BE0F5A">
              <w:rPr>
                <w:rFonts w:ascii="Arial" w:hAnsi="Arial" w:cs="Arial"/>
                <w:sz w:val="18"/>
                <w:szCs w:val="18"/>
              </w:rPr>
              <w:t xml:space="preserve">        (5)</w:t>
            </w:r>
          </w:p>
        </w:tc>
      </w:tr>
      <w:tr w:rsidR="00CB6EB3" w:rsidRPr="00014D26" w14:paraId="4BCB6392" w14:textId="77777777" w:rsidTr="00F30B25">
        <w:trPr>
          <w:trHeight w:val="227"/>
        </w:trPr>
        <w:tc>
          <w:tcPr>
            <w:tcW w:w="4111" w:type="dxa"/>
            <w:tcBorders>
              <w:top w:val="nil"/>
              <w:left w:val="nil"/>
              <w:bottom w:val="nil"/>
              <w:right w:val="nil"/>
            </w:tcBorders>
            <w:shd w:val="clear" w:color="auto" w:fill="auto"/>
            <w:noWrap/>
            <w:vAlign w:val="bottom"/>
          </w:tcPr>
          <w:p w14:paraId="7414FAD8" w14:textId="372EA6CE" w:rsidR="00CB6EB3" w:rsidRPr="00BE0F5A" w:rsidRDefault="00CB6EB3" w:rsidP="00C173D2">
            <w:pPr>
              <w:ind w:left="142"/>
              <w:rPr>
                <w:rFonts w:ascii="Arial" w:hAnsi="Arial" w:cs="Arial"/>
                <w:sz w:val="18"/>
                <w:szCs w:val="18"/>
              </w:rPr>
            </w:pPr>
          </w:p>
        </w:tc>
        <w:tc>
          <w:tcPr>
            <w:tcW w:w="783" w:type="dxa"/>
            <w:tcBorders>
              <w:top w:val="nil"/>
              <w:left w:val="nil"/>
              <w:bottom w:val="nil"/>
              <w:right w:val="nil"/>
            </w:tcBorders>
            <w:shd w:val="clear" w:color="auto" w:fill="auto"/>
            <w:noWrap/>
            <w:vAlign w:val="bottom"/>
          </w:tcPr>
          <w:p w14:paraId="63E836E3" w14:textId="129E6E05" w:rsidR="00CB6EB3" w:rsidRPr="00F80886" w:rsidDel="00321497" w:rsidRDefault="00CB6EB3" w:rsidP="00C173D2">
            <w:pPr>
              <w:ind w:left="142"/>
              <w:jc w:val="center"/>
              <w:rPr>
                <w:rFonts w:ascii="Arial" w:hAnsi="Arial" w:cs="Arial"/>
                <w:color w:val="000000"/>
                <w:sz w:val="18"/>
                <w:szCs w:val="18"/>
              </w:rPr>
            </w:pPr>
          </w:p>
        </w:tc>
        <w:tc>
          <w:tcPr>
            <w:tcW w:w="1591" w:type="dxa"/>
            <w:tcBorders>
              <w:top w:val="single" w:sz="4" w:space="0" w:color="auto"/>
              <w:left w:val="nil"/>
              <w:bottom w:val="single" w:sz="4" w:space="0" w:color="auto"/>
              <w:right w:val="nil"/>
            </w:tcBorders>
            <w:shd w:val="clear" w:color="auto" w:fill="auto"/>
            <w:noWrap/>
            <w:vAlign w:val="center"/>
          </w:tcPr>
          <w:p w14:paraId="5E8E9D92" w14:textId="14906077" w:rsidR="00CB6EB3" w:rsidRPr="00C173D2" w:rsidRDefault="000F1BEB" w:rsidP="00C173D2">
            <w:pPr>
              <w:ind w:left="142"/>
              <w:jc w:val="right"/>
              <w:rPr>
                <w:rFonts w:ascii="Arial" w:hAnsi="Arial" w:cs="Arial"/>
                <w:b/>
                <w:color w:val="000000"/>
                <w:sz w:val="18"/>
                <w:szCs w:val="18"/>
              </w:rPr>
            </w:pPr>
            <w:r>
              <w:rPr>
                <w:rFonts w:ascii="Arial" w:hAnsi="Arial" w:cs="Arial"/>
                <w:b/>
                <w:color w:val="000000"/>
                <w:sz w:val="18"/>
                <w:szCs w:val="18"/>
              </w:rPr>
              <w:t>19</w:t>
            </w:r>
          </w:p>
        </w:tc>
        <w:tc>
          <w:tcPr>
            <w:tcW w:w="1417" w:type="dxa"/>
            <w:tcBorders>
              <w:top w:val="single" w:sz="4" w:space="0" w:color="auto"/>
              <w:left w:val="nil"/>
              <w:bottom w:val="single" w:sz="4" w:space="0" w:color="auto"/>
              <w:right w:val="nil"/>
            </w:tcBorders>
            <w:vAlign w:val="bottom"/>
          </w:tcPr>
          <w:p w14:paraId="203FD497" w14:textId="77777777" w:rsidR="00CB6EB3" w:rsidRDefault="00CB6EB3" w:rsidP="00C173D2">
            <w:pPr>
              <w:ind w:left="142"/>
              <w:jc w:val="right"/>
              <w:rPr>
                <w:rFonts w:ascii="Arial" w:hAnsi="Arial" w:cs="Arial"/>
                <w:color w:val="000000"/>
                <w:sz w:val="18"/>
                <w:szCs w:val="18"/>
              </w:rPr>
            </w:pPr>
            <w:r w:rsidRPr="00BE0F5A">
              <w:rPr>
                <w:rFonts w:ascii="Arial" w:hAnsi="Arial" w:cs="Arial"/>
                <w:sz w:val="18"/>
                <w:szCs w:val="18"/>
              </w:rPr>
              <w:t xml:space="preserve">        55 </w:t>
            </w:r>
          </w:p>
        </w:tc>
      </w:tr>
      <w:tr w:rsidR="00CB6EB3" w:rsidRPr="00014D26" w14:paraId="682C5BA9" w14:textId="77777777" w:rsidTr="00F30B25">
        <w:trPr>
          <w:trHeight w:val="227"/>
        </w:trPr>
        <w:tc>
          <w:tcPr>
            <w:tcW w:w="4111" w:type="dxa"/>
            <w:tcBorders>
              <w:top w:val="nil"/>
              <w:left w:val="nil"/>
              <w:bottom w:val="nil"/>
              <w:right w:val="nil"/>
            </w:tcBorders>
            <w:shd w:val="clear" w:color="auto" w:fill="auto"/>
            <w:noWrap/>
            <w:vAlign w:val="bottom"/>
          </w:tcPr>
          <w:p w14:paraId="54B7B327" w14:textId="77777777" w:rsidR="00CB6EB3" w:rsidRPr="00BE0F5A" w:rsidRDefault="00CB6EB3" w:rsidP="00C173D2">
            <w:pPr>
              <w:ind w:left="142"/>
              <w:rPr>
                <w:rFonts w:ascii="Arial" w:hAnsi="Arial" w:cs="Arial"/>
                <w:sz w:val="18"/>
                <w:szCs w:val="18"/>
              </w:rPr>
            </w:pPr>
          </w:p>
        </w:tc>
        <w:tc>
          <w:tcPr>
            <w:tcW w:w="783" w:type="dxa"/>
            <w:tcBorders>
              <w:top w:val="nil"/>
              <w:left w:val="nil"/>
              <w:bottom w:val="nil"/>
              <w:right w:val="nil"/>
            </w:tcBorders>
            <w:shd w:val="clear" w:color="auto" w:fill="auto"/>
            <w:noWrap/>
            <w:vAlign w:val="center"/>
          </w:tcPr>
          <w:p w14:paraId="2660B437" w14:textId="77777777" w:rsidR="00CB6EB3" w:rsidRPr="00F80886" w:rsidDel="00321497" w:rsidRDefault="00CB6EB3" w:rsidP="00C173D2">
            <w:pPr>
              <w:ind w:left="142"/>
              <w:jc w:val="center"/>
              <w:rPr>
                <w:rFonts w:ascii="Arial" w:hAnsi="Arial" w:cs="Arial"/>
                <w:color w:val="000000"/>
                <w:sz w:val="18"/>
                <w:szCs w:val="18"/>
              </w:rPr>
            </w:pPr>
          </w:p>
        </w:tc>
        <w:tc>
          <w:tcPr>
            <w:tcW w:w="1591" w:type="dxa"/>
            <w:tcBorders>
              <w:top w:val="single" w:sz="4" w:space="0" w:color="auto"/>
              <w:left w:val="nil"/>
              <w:right w:val="nil"/>
            </w:tcBorders>
            <w:shd w:val="clear" w:color="auto" w:fill="auto"/>
            <w:noWrap/>
            <w:vAlign w:val="center"/>
          </w:tcPr>
          <w:p w14:paraId="66EE5BAC" w14:textId="77777777" w:rsidR="00CB6EB3" w:rsidRPr="00C173D2" w:rsidRDefault="00CB6EB3" w:rsidP="00C173D2">
            <w:pPr>
              <w:ind w:left="142"/>
              <w:jc w:val="right"/>
              <w:rPr>
                <w:rFonts w:ascii="Arial" w:hAnsi="Arial" w:cs="Arial"/>
                <w:b/>
                <w:color w:val="000000"/>
                <w:sz w:val="18"/>
                <w:szCs w:val="18"/>
              </w:rPr>
            </w:pPr>
          </w:p>
        </w:tc>
        <w:tc>
          <w:tcPr>
            <w:tcW w:w="1417" w:type="dxa"/>
            <w:tcBorders>
              <w:top w:val="single" w:sz="4" w:space="0" w:color="auto"/>
              <w:left w:val="nil"/>
              <w:right w:val="nil"/>
            </w:tcBorders>
            <w:vAlign w:val="bottom"/>
          </w:tcPr>
          <w:p w14:paraId="613FD071" w14:textId="77777777" w:rsidR="00CB6EB3" w:rsidRDefault="00CB6EB3" w:rsidP="00C173D2">
            <w:pPr>
              <w:ind w:left="142"/>
              <w:jc w:val="right"/>
              <w:rPr>
                <w:rFonts w:ascii="Arial" w:hAnsi="Arial" w:cs="Arial"/>
                <w:color w:val="000000"/>
                <w:sz w:val="18"/>
                <w:szCs w:val="18"/>
              </w:rPr>
            </w:pPr>
          </w:p>
        </w:tc>
      </w:tr>
      <w:tr w:rsidR="00CB6EB3" w:rsidRPr="00014D26" w14:paraId="25715B9F" w14:textId="77777777" w:rsidTr="00F30B25">
        <w:trPr>
          <w:trHeight w:val="227"/>
        </w:trPr>
        <w:tc>
          <w:tcPr>
            <w:tcW w:w="4111" w:type="dxa"/>
            <w:tcBorders>
              <w:top w:val="nil"/>
              <w:left w:val="nil"/>
              <w:bottom w:val="nil"/>
              <w:right w:val="nil"/>
            </w:tcBorders>
            <w:shd w:val="clear" w:color="auto" w:fill="auto"/>
            <w:noWrap/>
            <w:vAlign w:val="bottom"/>
          </w:tcPr>
          <w:p w14:paraId="08C54FB8" w14:textId="77777777" w:rsidR="00CB6EB3" w:rsidRPr="00BE0F5A" w:rsidRDefault="00CB6EB3" w:rsidP="00C173D2">
            <w:pPr>
              <w:ind w:left="142"/>
              <w:rPr>
                <w:rFonts w:ascii="Arial" w:hAnsi="Arial" w:cs="Arial"/>
                <w:sz w:val="18"/>
                <w:szCs w:val="18"/>
              </w:rPr>
            </w:pPr>
            <w:r>
              <w:rPr>
                <w:rFonts w:ascii="Arial" w:hAnsi="Arial" w:cs="Arial"/>
                <w:sz w:val="18"/>
                <w:szCs w:val="18"/>
              </w:rPr>
              <w:t>P</w:t>
            </w:r>
            <w:r w:rsidRPr="00BE0F5A">
              <w:rPr>
                <w:rFonts w:ascii="Arial" w:hAnsi="Arial" w:cs="Arial"/>
                <w:sz w:val="18"/>
                <w:szCs w:val="18"/>
              </w:rPr>
              <w:t>rejuízo do exercício</w:t>
            </w:r>
          </w:p>
        </w:tc>
        <w:tc>
          <w:tcPr>
            <w:tcW w:w="783" w:type="dxa"/>
            <w:tcBorders>
              <w:top w:val="nil"/>
              <w:left w:val="nil"/>
              <w:bottom w:val="nil"/>
              <w:right w:val="nil"/>
            </w:tcBorders>
            <w:shd w:val="clear" w:color="auto" w:fill="auto"/>
            <w:noWrap/>
            <w:vAlign w:val="center"/>
          </w:tcPr>
          <w:p w14:paraId="148FF9D9" w14:textId="77777777" w:rsidR="00CB6EB3" w:rsidRPr="00F80886" w:rsidDel="00321497" w:rsidRDefault="00CB6EB3" w:rsidP="00C173D2">
            <w:pPr>
              <w:ind w:left="142"/>
              <w:jc w:val="center"/>
              <w:rPr>
                <w:rFonts w:ascii="Arial" w:hAnsi="Arial" w:cs="Arial"/>
                <w:color w:val="000000"/>
                <w:sz w:val="18"/>
                <w:szCs w:val="18"/>
              </w:rPr>
            </w:pPr>
          </w:p>
        </w:tc>
        <w:tc>
          <w:tcPr>
            <w:tcW w:w="1591" w:type="dxa"/>
            <w:tcBorders>
              <w:left w:val="nil"/>
              <w:bottom w:val="double" w:sz="4" w:space="0" w:color="auto"/>
              <w:right w:val="nil"/>
            </w:tcBorders>
            <w:shd w:val="clear" w:color="auto" w:fill="auto"/>
            <w:noWrap/>
            <w:vAlign w:val="center"/>
          </w:tcPr>
          <w:p w14:paraId="7270AF8E" w14:textId="77777777" w:rsidR="00CB6EB3" w:rsidRPr="00C173D2" w:rsidRDefault="00835CC0" w:rsidP="00C173D2">
            <w:pPr>
              <w:ind w:left="142"/>
              <w:jc w:val="right"/>
              <w:rPr>
                <w:rFonts w:ascii="Arial" w:hAnsi="Arial" w:cs="Arial"/>
                <w:b/>
                <w:bCs/>
                <w:sz w:val="18"/>
                <w:szCs w:val="18"/>
                <w:lang w:val="pt-BR"/>
              </w:rPr>
            </w:pPr>
            <w:r w:rsidRPr="00C173D2">
              <w:rPr>
                <w:rFonts w:ascii="Arial" w:hAnsi="Arial" w:cs="Arial"/>
                <w:b/>
                <w:bCs/>
                <w:sz w:val="18"/>
                <w:szCs w:val="18"/>
              </w:rPr>
              <w:t>(171)</w:t>
            </w:r>
          </w:p>
        </w:tc>
        <w:tc>
          <w:tcPr>
            <w:tcW w:w="1417" w:type="dxa"/>
            <w:tcBorders>
              <w:left w:val="nil"/>
              <w:bottom w:val="double" w:sz="4" w:space="0" w:color="auto"/>
              <w:right w:val="nil"/>
            </w:tcBorders>
            <w:vAlign w:val="bottom"/>
          </w:tcPr>
          <w:p w14:paraId="680BBD7D" w14:textId="77777777" w:rsidR="00CB6EB3" w:rsidRDefault="00CB6EB3" w:rsidP="00C173D2">
            <w:pPr>
              <w:ind w:left="142"/>
              <w:jc w:val="right"/>
              <w:rPr>
                <w:rFonts w:ascii="Arial" w:hAnsi="Arial" w:cs="Arial"/>
                <w:color w:val="000000"/>
                <w:sz w:val="18"/>
                <w:szCs w:val="18"/>
              </w:rPr>
            </w:pPr>
            <w:r w:rsidRPr="00BE0F5A">
              <w:rPr>
                <w:rFonts w:ascii="Arial" w:hAnsi="Arial" w:cs="Arial"/>
                <w:sz w:val="18"/>
                <w:szCs w:val="18"/>
              </w:rPr>
              <w:t xml:space="preserve">     (366)</w:t>
            </w:r>
          </w:p>
        </w:tc>
      </w:tr>
      <w:tr w:rsidR="00CB6EB3" w:rsidRPr="00014D26" w14:paraId="1D000995" w14:textId="77777777" w:rsidTr="00F30B25">
        <w:trPr>
          <w:trHeight w:val="227"/>
        </w:trPr>
        <w:tc>
          <w:tcPr>
            <w:tcW w:w="4111" w:type="dxa"/>
            <w:tcBorders>
              <w:top w:val="nil"/>
              <w:left w:val="nil"/>
              <w:bottom w:val="nil"/>
              <w:right w:val="nil"/>
            </w:tcBorders>
            <w:shd w:val="clear" w:color="auto" w:fill="auto"/>
            <w:noWrap/>
            <w:vAlign w:val="bottom"/>
          </w:tcPr>
          <w:p w14:paraId="08D4BC3B" w14:textId="77777777" w:rsidR="00CB6EB3" w:rsidRPr="00BE0F5A" w:rsidRDefault="00CB6EB3" w:rsidP="00C173D2">
            <w:pPr>
              <w:ind w:left="142"/>
              <w:rPr>
                <w:rFonts w:ascii="Arial" w:hAnsi="Arial" w:cs="Arial"/>
                <w:sz w:val="18"/>
                <w:szCs w:val="18"/>
              </w:rPr>
            </w:pPr>
          </w:p>
        </w:tc>
        <w:tc>
          <w:tcPr>
            <w:tcW w:w="783" w:type="dxa"/>
            <w:tcBorders>
              <w:top w:val="nil"/>
              <w:left w:val="nil"/>
              <w:bottom w:val="nil"/>
              <w:right w:val="nil"/>
            </w:tcBorders>
            <w:shd w:val="clear" w:color="auto" w:fill="auto"/>
            <w:noWrap/>
            <w:vAlign w:val="center"/>
          </w:tcPr>
          <w:p w14:paraId="6445D243" w14:textId="77777777" w:rsidR="00CB6EB3" w:rsidRPr="00F80886" w:rsidDel="00321497" w:rsidRDefault="00CB6EB3" w:rsidP="00C173D2">
            <w:pPr>
              <w:ind w:left="142"/>
              <w:jc w:val="center"/>
              <w:rPr>
                <w:rFonts w:ascii="Arial" w:hAnsi="Arial" w:cs="Arial"/>
                <w:color w:val="000000"/>
                <w:sz w:val="18"/>
                <w:szCs w:val="18"/>
              </w:rPr>
            </w:pPr>
          </w:p>
        </w:tc>
        <w:tc>
          <w:tcPr>
            <w:tcW w:w="1591" w:type="dxa"/>
            <w:tcBorders>
              <w:top w:val="double" w:sz="4" w:space="0" w:color="auto"/>
              <w:left w:val="nil"/>
              <w:right w:val="nil"/>
            </w:tcBorders>
            <w:shd w:val="clear" w:color="auto" w:fill="auto"/>
            <w:noWrap/>
            <w:vAlign w:val="center"/>
          </w:tcPr>
          <w:p w14:paraId="65A04255" w14:textId="77777777" w:rsidR="00CB6EB3" w:rsidRPr="00C173D2" w:rsidRDefault="00CB6EB3" w:rsidP="00C173D2">
            <w:pPr>
              <w:ind w:left="142"/>
              <w:jc w:val="right"/>
              <w:rPr>
                <w:rFonts w:ascii="Arial" w:hAnsi="Arial" w:cs="Arial"/>
                <w:b/>
                <w:color w:val="000000"/>
                <w:sz w:val="18"/>
                <w:szCs w:val="18"/>
              </w:rPr>
            </w:pPr>
          </w:p>
        </w:tc>
        <w:tc>
          <w:tcPr>
            <w:tcW w:w="1417" w:type="dxa"/>
            <w:tcBorders>
              <w:top w:val="double" w:sz="4" w:space="0" w:color="auto"/>
              <w:left w:val="nil"/>
              <w:right w:val="nil"/>
            </w:tcBorders>
            <w:vAlign w:val="bottom"/>
          </w:tcPr>
          <w:p w14:paraId="501DA998" w14:textId="77777777" w:rsidR="00CB6EB3" w:rsidRDefault="00CB6EB3" w:rsidP="00C173D2">
            <w:pPr>
              <w:ind w:left="142"/>
              <w:jc w:val="right"/>
              <w:rPr>
                <w:rFonts w:ascii="Arial" w:hAnsi="Arial" w:cs="Arial"/>
                <w:color w:val="000000"/>
                <w:sz w:val="18"/>
                <w:szCs w:val="18"/>
              </w:rPr>
            </w:pPr>
          </w:p>
        </w:tc>
      </w:tr>
      <w:tr w:rsidR="00CB6EB3" w:rsidRPr="00CB6EB3" w14:paraId="72CCDD7E" w14:textId="77777777" w:rsidTr="00F30B25">
        <w:trPr>
          <w:trHeight w:val="227"/>
        </w:trPr>
        <w:tc>
          <w:tcPr>
            <w:tcW w:w="4111" w:type="dxa"/>
            <w:tcBorders>
              <w:top w:val="nil"/>
              <w:left w:val="nil"/>
              <w:bottom w:val="nil"/>
              <w:right w:val="nil"/>
            </w:tcBorders>
            <w:shd w:val="clear" w:color="auto" w:fill="auto"/>
            <w:noWrap/>
            <w:vAlign w:val="bottom"/>
          </w:tcPr>
          <w:p w14:paraId="257C590B" w14:textId="4A64DB9F" w:rsidR="00CB6EB3" w:rsidRPr="00D35C05" w:rsidRDefault="00CB6EB3" w:rsidP="00C173D2">
            <w:pPr>
              <w:ind w:left="142"/>
              <w:rPr>
                <w:rFonts w:ascii="Arial" w:hAnsi="Arial" w:cs="Arial"/>
                <w:sz w:val="18"/>
                <w:szCs w:val="18"/>
                <w:lang w:val="pt-BR"/>
              </w:rPr>
            </w:pPr>
            <w:r>
              <w:rPr>
                <w:rFonts w:ascii="Arial" w:hAnsi="Arial" w:cs="Arial"/>
                <w:sz w:val="18"/>
                <w:szCs w:val="18"/>
                <w:lang w:val="pt-BR"/>
              </w:rPr>
              <w:t>P</w:t>
            </w:r>
            <w:r w:rsidRPr="00CB6EB3">
              <w:rPr>
                <w:rFonts w:ascii="Arial" w:hAnsi="Arial" w:cs="Arial"/>
                <w:sz w:val="18"/>
                <w:szCs w:val="18"/>
                <w:lang w:val="pt-BR"/>
              </w:rPr>
              <w:t>rejuízo do e</w:t>
            </w:r>
            <w:r>
              <w:rPr>
                <w:rFonts w:ascii="Arial" w:hAnsi="Arial" w:cs="Arial"/>
                <w:sz w:val="18"/>
                <w:szCs w:val="18"/>
                <w:lang w:val="pt-BR"/>
              </w:rPr>
              <w:t>xercício por ação - R</w:t>
            </w:r>
            <w:r w:rsidRPr="00CB6EB3">
              <w:rPr>
                <w:rFonts w:ascii="Arial" w:hAnsi="Arial" w:cs="Arial"/>
                <w:sz w:val="18"/>
                <w:szCs w:val="18"/>
                <w:lang w:val="pt-BR"/>
              </w:rPr>
              <w:t>$</w:t>
            </w:r>
          </w:p>
        </w:tc>
        <w:tc>
          <w:tcPr>
            <w:tcW w:w="783" w:type="dxa"/>
            <w:tcBorders>
              <w:top w:val="nil"/>
              <w:left w:val="nil"/>
              <w:bottom w:val="nil"/>
              <w:right w:val="nil"/>
            </w:tcBorders>
            <w:shd w:val="clear" w:color="auto" w:fill="auto"/>
            <w:noWrap/>
            <w:vAlign w:val="center"/>
          </w:tcPr>
          <w:p w14:paraId="2E70D284" w14:textId="77777777" w:rsidR="00CB6EB3" w:rsidRPr="00D35C05" w:rsidDel="00321497" w:rsidRDefault="00CB6EB3" w:rsidP="00C173D2">
            <w:pPr>
              <w:ind w:left="142"/>
              <w:jc w:val="center"/>
              <w:rPr>
                <w:rFonts w:ascii="Arial" w:hAnsi="Arial" w:cs="Arial"/>
                <w:color w:val="000000"/>
                <w:sz w:val="18"/>
                <w:szCs w:val="18"/>
                <w:lang w:val="pt-BR"/>
              </w:rPr>
            </w:pPr>
          </w:p>
        </w:tc>
        <w:tc>
          <w:tcPr>
            <w:tcW w:w="1591" w:type="dxa"/>
            <w:tcBorders>
              <w:left w:val="nil"/>
              <w:right w:val="nil"/>
            </w:tcBorders>
            <w:shd w:val="clear" w:color="auto" w:fill="auto"/>
            <w:noWrap/>
            <w:vAlign w:val="center"/>
          </w:tcPr>
          <w:p w14:paraId="3948CB6D" w14:textId="2EF6917E" w:rsidR="00CB6EB3" w:rsidRPr="00F04AEC" w:rsidRDefault="005F47E8" w:rsidP="00C173D2">
            <w:pPr>
              <w:ind w:left="142"/>
              <w:jc w:val="right"/>
              <w:rPr>
                <w:rFonts w:ascii="Arial" w:hAnsi="Arial" w:cs="Arial"/>
                <w:b/>
                <w:sz w:val="18"/>
                <w:szCs w:val="18"/>
              </w:rPr>
            </w:pPr>
            <w:r w:rsidRPr="00F04AEC">
              <w:rPr>
                <w:rFonts w:ascii="Arial" w:hAnsi="Arial" w:cs="Arial"/>
                <w:b/>
                <w:sz w:val="18"/>
                <w:szCs w:val="18"/>
              </w:rPr>
              <w:t>(0,0</w:t>
            </w:r>
            <w:r w:rsidR="00090A22">
              <w:rPr>
                <w:rFonts w:ascii="Arial" w:hAnsi="Arial" w:cs="Arial"/>
                <w:b/>
                <w:sz w:val="18"/>
                <w:szCs w:val="18"/>
              </w:rPr>
              <w:t>6</w:t>
            </w:r>
            <w:r w:rsidRPr="00F04AEC">
              <w:rPr>
                <w:rFonts w:ascii="Arial" w:hAnsi="Arial" w:cs="Arial"/>
                <w:b/>
                <w:sz w:val="18"/>
                <w:szCs w:val="18"/>
              </w:rPr>
              <w:t>)</w:t>
            </w:r>
          </w:p>
        </w:tc>
        <w:tc>
          <w:tcPr>
            <w:tcW w:w="1417" w:type="dxa"/>
            <w:tcBorders>
              <w:left w:val="nil"/>
              <w:right w:val="nil"/>
            </w:tcBorders>
            <w:vAlign w:val="bottom"/>
          </w:tcPr>
          <w:p w14:paraId="38B0D44A" w14:textId="77777777" w:rsidR="00CB6EB3" w:rsidRPr="001824A2" w:rsidRDefault="00CB6EB3" w:rsidP="00C173D2">
            <w:pPr>
              <w:ind w:left="142"/>
              <w:jc w:val="right"/>
              <w:rPr>
                <w:rFonts w:ascii="Arial" w:hAnsi="Arial" w:cs="Arial"/>
                <w:sz w:val="18"/>
                <w:szCs w:val="18"/>
              </w:rPr>
            </w:pPr>
            <w:r w:rsidRPr="001824A2">
              <w:rPr>
                <w:rFonts w:ascii="Arial" w:hAnsi="Arial" w:cs="Arial"/>
                <w:sz w:val="18"/>
                <w:szCs w:val="18"/>
              </w:rPr>
              <w:t xml:space="preserve">    </w:t>
            </w:r>
            <w:r w:rsidRPr="00BE0F5A">
              <w:rPr>
                <w:rFonts w:ascii="Arial" w:hAnsi="Arial" w:cs="Arial"/>
                <w:sz w:val="18"/>
                <w:szCs w:val="18"/>
              </w:rPr>
              <w:t>(0,12)</w:t>
            </w:r>
          </w:p>
        </w:tc>
      </w:tr>
    </w:tbl>
    <w:p w14:paraId="385A16F8" w14:textId="77777777" w:rsidR="00CB67F8" w:rsidRDefault="00CB67F8" w:rsidP="00C173D2">
      <w:pPr>
        <w:pStyle w:val="Default"/>
        <w:ind w:left="142"/>
        <w:jc w:val="both"/>
        <w:rPr>
          <w:rFonts w:ascii="Arial" w:hAnsi="Arial" w:cs="Arial"/>
          <w:sz w:val="22"/>
          <w:szCs w:val="22"/>
        </w:rPr>
      </w:pPr>
    </w:p>
    <w:p w14:paraId="73300D05" w14:textId="77777777" w:rsidR="00CB67F8" w:rsidRDefault="00CB67F8" w:rsidP="00C173D2">
      <w:pPr>
        <w:pStyle w:val="Default"/>
        <w:ind w:left="142"/>
        <w:jc w:val="both"/>
        <w:rPr>
          <w:rFonts w:ascii="Arial" w:hAnsi="Arial" w:cs="Arial"/>
          <w:sz w:val="22"/>
          <w:szCs w:val="22"/>
        </w:rPr>
      </w:pPr>
    </w:p>
    <w:p w14:paraId="15706C5C" w14:textId="792C4731" w:rsidR="00CB67F8" w:rsidRPr="00982E68" w:rsidRDefault="00CB67F8" w:rsidP="00B805AD">
      <w:pPr>
        <w:pStyle w:val="Default"/>
        <w:ind w:left="-426"/>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14F9BC7F" w14:textId="77777777" w:rsidR="00CB67F8" w:rsidRPr="00C34B73" w:rsidRDefault="00CB67F8" w:rsidP="00C173D2">
      <w:pPr>
        <w:pStyle w:val="Default"/>
        <w:ind w:left="142"/>
        <w:jc w:val="both"/>
        <w:rPr>
          <w:rFonts w:ascii="Arial" w:hAnsi="Arial" w:cs="Arial"/>
          <w:sz w:val="22"/>
          <w:szCs w:val="22"/>
        </w:rPr>
      </w:pPr>
    </w:p>
    <w:p w14:paraId="4BC11B05" w14:textId="77777777" w:rsidR="00CB67F8" w:rsidRPr="00C34B73" w:rsidRDefault="00CB67F8" w:rsidP="00C173D2">
      <w:pPr>
        <w:pStyle w:val="Default"/>
        <w:ind w:left="142"/>
        <w:jc w:val="both"/>
        <w:rPr>
          <w:rFonts w:ascii="Arial" w:hAnsi="Arial" w:cs="Arial"/>
          <w:sz w:val="22"/>
          <w:szCs w:val="22"/>
        </w:rPr>
      </w:pPr>
    </w:p>
    <w:p w14:paraId="4A366236" w14:textId="77777777" w:rsidR="00CB67F8" w:rsidRPr="00C34B73" w:rsidRDefault="00CB67F8" w:rsidP="00C173D2">
      <w:pPr>
        <w:pStyle w:val="Default"/>
        <w:ind w:left="142"/>
        <w:jc w:val="both"/>
        <w:rPr>
          <w:rFonts w:ascii="Arial" w:hAnsi="Arial" w:cs="Arial"/>
          <w:sz w:val="22"/>
          <w:szCs w:val="22"/>
        </w:rPr>
      </w:pPr>
    </w:p>
    <w:p w14:paraId="236291D4" w14:textId="77777777" w:rsidR="00CB67F8" w:rsidRPr="00C34B73" w:rsidRDefault="00CB67F8" w:rsidP="00CB67F8">
      <w:pPr>
        <w:rPr>
          <w:rFonts w:ascii="Arial" w:hAnsi="Arial" w:cs="Arial"/>
          <w:b/>
          <w:bCs/>
          <w:sz w:val="26"/>
          <w:szCs w:val="26"/>
          <w:lang w:val="pt-BR"/>
        </w:rPr>
      </w:pPr>
      <w:r w:rsidRPr="00C34B73">
        <w:rPr>
          <w:rFonts w:ascii="Arial" w:hAnsi="Arial" w:cs="Arial"/>
          <w:b/>
          <w:bCs/>
          <w:sz w:val="26"/>
          <w:szCs w:val="26"/>
          <w:lang w:val="pt-BR"/>
        </w:rPr>
        <w:br w:type="page"/>
      </w:r>
    </w:p>
    <w:p w14:paraId="17812E30" w14:textId="2E3743C8" w:rsidR="00CB67F8" w:rsidRPr="00C34B73" w:rsidRDefault="00A465AF" w:rsidP="0051235F">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w:t>
      </w:r>
      <w:r w:rsidR="009079BF">
        <w:rPr>
          <w:rFonts w:ascii="Arial" w:hAnsi="Arial" w:cs="Arial"/>
          <w:b/>
          <w:bCs/>
          <w:sz w:val="26"/>
          <w:szCs w:val="26"/>
          <w:lang w:val="pt-BR"/>
        </w:rPr>
        <w:t>a</w:t>
      </w:r>
      <w:r>
        <w:rPr>
          <w:rFonts w:ascii="Arial" w:hAnsi="Arial" w:cs="Arial"/>
          <w:b/>
          <w:bCs/>
          <w:sz w:val="26"/>
          <w:szCs w:val="26"/>
          <w:lang w:val="pt-BR"/>
        </w:rPr>
        <w:t>s</w:t>
      </w:r>
    </w:p>
    <w:p w14:paraId="51D59571" w14:textId="77777777" w:rsidR="00CB67F8" w:rsidRDefault="00CB67F8" w:rsidP="0051235F">
      <w:pPr>
        <w:ind w:left="-426" w:right="142"/>
        <w:rPr>
          <w:rFonts w:ascii="Arial" w:hAnsi="Arial" w:cs="Arial"/>
          <w:sz w:val="22"/>
          <w:szCs w:val="22"/>
          <w:lang w:val="pt-BR"/>
        </w:rPr>
      </w:pPr>
    </w:p>
    <w:p w14:paraId="09D2FE20" w14:textId="42E422C7" w:rsidR="00CB67F8" w:rsidRPr="00C34B73" w:rsidRDefault="00CB67F8" w:rsidP="0051235F">
      <w:pPr>
        <w:ind w:left="-426" w:right="142"/>
        <w:rPr>
          <w:rFonts w:ascii="Arial" w:hAnsi="Arial" w:cs="Arial"/>
          <w:b/>
          <w:sz w:val="22"/>
          <w:szCs w:val="22"/>
          <w:lang w:val="pt-BR"/>
        </w:rPr>
      </w:pPr>
      <w:r w:rsidRPr="00C34B73">
        <w:rPr>
          <w:rFonts w:ascii="Arial" w:hAnsi="Arial" w:cs="Arial"/>
          <w:sz w:val="22"/>
          <w:szCs w:val="22"/>
          <w:lang w:val="pt-BR"/>
        </w:rPr>
        <w:t>Demonstraç</w:t>
      </w:r>
      <w:r>
        <w:rPr>
          <w:rFonts w:ascii="Arial" w:hAnsi="Arial" w:cs="Arial"/>
          <w:sz w:val="22"/>
          <w:szCs w:val="22"/>
          <w:lang w:val="pt-BR"/>
        </w:rPr>
        <w:t xml:space="preserve">ão do </w:t>
      </w:r>
      <w:r w:rsidR="00090A22">
        <w:rPr>
          <w:rFonts w:ascii="Arial" w:hAnsi="Arial" w:cs="Arial"/>
          <w:sz w:val="22"/>
          <w:szCs w:val="22"/>
          <w:lang w:val="pt-BR"/>
        </w:rPr>
        <w:t>r</w:t>
      </w:r>
      <w:r>
        <w:rPr>
          <w:rFonts w:ascii="Arial" w:hAnsi="Arial" w:cs="Arial"/>
          <w:sz w:val="22"/>
          <w:szCs w:val="22"/>
          <w:lang w:val="pt-BR"/>
        </w:rPr>
        <w:t xml:space="preserve">esultado </w:t>
      </w:r>
      <w:r w:rsidR="00090A22">
        <w:rPr>
          <w:rFonts w:ascii="Arial" w:hAnsi="Arial" w:cs="Arial"/>
          <w:sz w:val="22"/>
          <w:szCs w:val="22"/>
          <w:lang w:val="pt-BR"/>
        </w:rPr>
        <w:t>a</w:t>
      </w:r>
      <w:r w:rsidRPr="00C34B73">
        <w:rPr>
          <w:rFonts w:ascii="Arial" w:hAnsi="Arial" w:cs="Arial"/>
          <w:sz w:val="22"/>
          <w:szCs w:val="22"/>
          <w:lang w:val="pt-BR"/>
        </w:rPr>
        <w:t>brangente</w:t>
      </w:r>
    </w:p>
    <w:p w14:paraId="7E6BBE94" w14:textId="77777777" w:rsidR="00CB67F8" w:rsidRPr="00C34B73" w:rsidRDefault="00CB67F8" w:rsidP="0051235F">
      <w:pPr>
        <w:ind w:left="-426" w:right="-406"/>
        <w:rPr>
          <w:rFonts w:ascii="Arial" w:hAnsi="Arial" w:cs="Arial"/>
          <w:sz w:val="22"/>
          <w:szCs w:val="22"/>
          <w:lang w:val="pt-BR"/>
        </w:rPr>
      </w:pPr>
      <w:r w:rsidRPr="00C34B73">
        <w:rPr>
          <w:rFonts w:ascii="Arial" w:hAnsi="Arial" w:cs="Arial"/>
          <w:sz w:val="22"/>
          <w:szCs w:val="22"/>
          <w:lang w:val="pt-BR"/>
        </w:rPr>
        <w:t xml:space="preserve">Exercícios findos </w:t>
      </w:r>
      <w:r>
        <w:rPr>
          <w:rFonts w:ascii="Arial" w:hAnsi="Arial" w:cs="Arial"/>
          <w:sz w:val="22"/>
          <w:szCs w:val="22"/>
          <w:lang w:val="pt-BR"/>
        </w:rPr>
        <w:t>em 31 de dezembro de 2017 e 2016</w:t>
      </w:r>
      <w:r w:rsidRPr="00C34B73">
        <w:rPr>
          <w:rFonts w:ascii="Arial" w:hAnsi="Arial" w:cs="Arial"/>
          <w:sz w:val="22"/>
          <w:szCs w:val="22"/>
          <w:lang w:val="pt-BR"/>
        </w:rPr>
        <w:t xml:space="preserve"> </w:t>
      </w:r>
    </w:p>
    <w:p w14:paraId="067B335F" w14:textId="77777777" w:rsidR="00CB67F8" w:rsidRPr="00C34B73" w:rsidRDefault="00CB67F8" w:rsidP="0051235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3F6E83E0" w14:textId="77777777" w:rsidR="00CB67F8" w:rsidRPr="00F758EE" w:rsidRDefault="00CB67F8" w:rsidP="00CB67F8">
      <w:pPr>
        <w:ind w:right="-1054"/>
        <w:rPr>
          <w:rFonts w:ascii="Arial" w:hAnsi="Arial" w:cs="Arial"/>
          <w:sz w:val="22"/>
          <w:szCs w:val="22"/>
          <w:lang w:val="pt-BR"/>
        </w:rPr>
      </w:pPr>
    </w:p>
    <w:p w14:paraId="0DC60357" w14:textId="77777777" w:rsidR="00CB67F8" w:rsidRPr="00F758EE" w:rsidRDefault="00CB67F8" w:rsidP="00CB67F8">
      <w:pPr>
        <w:ind w:right="-1054"/>
        <w:rPr>
          <w:rFonts w:ascii="Arial" w:hAnsi="Arial" w:cs="Arial"/>
          <w:sz w:val="22"/>
          <w:szCs w:val="22"/>
          <w:lang w:val="pt-BR"/>
        </w:rPr>
      </w:pPr>
    </w:p>
    <w:tbl>
      <w:tblPr>
        <w:tblW w:w="8208" w:type="dxa"/>
        <w:tblInd w:w="-411" w:type="dxa"/>
        <w:tblLayout w:type="fixed"/>
        <w:tblCellMar>
          <w:left w:w="0" w:type="dxa"/>
          <w:right w:w="0" w:type="dxa"/>
        </w:tblCellMar>
        <w:tblLook w:val="04A0" w:firstRow="1" w:lastRow="0" w:firstColumn="1" w:lastColumn="0" w:noHBand="0" w:noVBand="1"/>
      </w:tblPr>
      <w:tblGrid>
        <w:gridCol w:w="5373"/>
        <w:gridCol w:w="1417"/>
        <w:gridCol w:w="1418"/>
      </w:tblGrid>
      <w:tr w:rsidR="00CB67F8" w:rsidRPr="002B24BB" w14:paraId="6593F1B7" w14:textId="77777777" w:rsidTr="00F30B25">
        <w:trPr>
          <w:cantSplit/>
          <w:trHeight w:val="276"/>
        </w:trPr>
        <w:tc>
          <w:tcPr>
            <w:tcW w:w="5373" w:type="dxa"/>
          </w:tcPr>
          <w:p w14:paraId="007AE7B7" w14:textId="77777777" w:rsidR="00CB67F8" w:rsidRPr="00F80886" w:rsidRDefault="00CB67F8" w:rsidP="00CB67F8">
            <w:pPr>
              <w:snapToGrid w:val="0"/>
              <w:spacing w:line="230" w:lineRule="exact"/>
              <w:ind w:left="142"/>
              <w:jc w:val="center"/>
              <w:rPr>
                <w:rFonts w:ascii="Arial" w:hAnsi="Arial" w:cs="Arial"/>
                <w:sz w:val="18"/>
                <w:szCs w:val="18"/>
                <w:lang w:val="pt-BR"/>
              </w:rPr>
            </w:pPr>
          </w:p>
        </w:tc>
        <w:tc>
          <w:tcPr>
            <w:tcW w:w="2835" w:type="dxa"/>
            <w:gridSpan w:val="2"/>
            <w:vAlign w:val="bottom"/>
            <w:hideMark/>
          </w:tcPr>
          <w:p w14:paraId="0618196C" w14:textId="77777777" w:rsidR="00CB67F8" w:rsidRPr="00F80886" w:rsidRDefault="00CB67F8" w:rsidP="00CB67F8">
            <w:pPr>
              <w:snapToGrid w:val="0"/>
              <w:spacing w:line="230" w:lineRule="exact"/>
              <w:ind w:right="57"/>
              <w:jc w:val="center"/>
              <w:rPr>
                <w:rFonts w:ascii="Arial" w:hAnsi="Arial" w:cs="Arial"/>
                <w:b/>
                <w:sz w:val="18"/>
                <w:szCs w:val="18"/>
                <w:lang w:val="pt-BR"/>
              </w:rPr>
            </w:pPr>
          </w:p>
        </w:tc>
      </w:tr>
      <w:tr w:rsidR="00CB67F8" w:rsidRPr="00C34B73" w14:paraId="5ACEA9D6" w14:textId="77777777" w:rsidTr="00F30B25">
        <w:trPr>
          <w:cantSplit/>
          <w:trHeight w:val="276"/>
        </w:trPr>
        <w:tc>
          <w:tcPr>
            <w:tcW w:w="5373" w:type="dxa"/>
          </w:tcPr>
          <w:p w14:paraId="77ACE8A1" w14:textId="77777777" w:rsidR="00CB67F8" w:rsidRPr="00F80886" w:rsidRDefault="00CB67F8" w:rsidP="00CB67F8">
            <w:pPr>
              <w:snapToGrid w:val="0"/>
              <w:spacing w:line="230" w:lineRule="exact"/>
              <w:jc w:val="right"/>
              <w:rPr>
                <w:rFonts w:ascii="Arial" w:hAnsi="Arial" w:cs="Arial"/>
                <w:sz w:val="18"/>
                <w:szCs w:val="18"/>
                <w:lang w:val="pt-BR"/>
              </w:rPr>
            </w:pPr>
          </w:p>
        </w:tc>
        <w:tc>
          <w:tcPr>
            <w:tcW w:w="1417" w:type="dxa"/>
            <w:tcBorders>
              <w:left w:val="nil"/>
              <w:bottom w:val="single" w:sz="4" w:space="0" w:color="auto"/>
              <w:right w:val="nil"/>
            </w:tcBorders>
            <w:vAlign w:val="center"/>
            <w:hideMark/>
          </w:tcPr>
          <w:p w14:paraId="3F655FB3" w14:textId="77777777" w:rsidR="00CB67F8" w:rsidRPr="00F80886" w:rsidRDefault="00CB67F8" w:rsidP="00CB67F8">
            <w:pPr>
              <w:snapToGrid w:val="0"/>
              <w:spacing w:line="230" w:lineRule="exact"/>
              <w:ind w:right="57"/>
              <w:jc w:val="center"/>
              <w:rPr>
                <w:rFonts w:ascii="Arial" w:hAnsi="Arial" w:cs="Arial"/>
                <w:b/>
                <w:sz w:val="18"/>
                <w:szCs w:val="18"/>
              </w:rPr>
            </w:pPr>
            <w:r w:rsidRPr="00F80886">
              <w:rPr>
                <w:rFonts w:ascii="Arial" w:hAnsi="Arial" w:cs="Arial"/>
                <w:b/>
                <w:sz w:val="18"/>
                <w:szCs w:val="18"/>
              </w:rPr>
              <w:t>201</w:t>
            </w:r>
            <w:r>
              <w:rPr>
                <w:rFonts w:ascii="Arial" w:hAnsi="Arial" w:cs="Arial"/>
                <w:b/>
                <w:sz w:val="18"/>
                <w:szCs w:val="18"/>
              </w:rPr>
              <w:t>7</w:t>
            </w:r>
          </w:p>
        </w:tc>
        <w:tc>
          <w:tcPr>
            <w:tcW w:w="1418" w:type="dxa"/>
            <w:tcBorders>
              <w:left w:val="nil"/>
              <w:bottom w:val="single" w:sz="4" w:space="0" w:color="auto"/>
              <w:right w:val="nil"/>
            </w:tcBorders>
            <w:vAlign w:val="center"/>
            <w:hideMark/>
          </w:tcPr>
          <w:p w14:paraId="2F152F91" w14:textId="77777777" w:rsidR="00CB67F8" w:rsidRPr="00F80886" w:rsidRDefault="00CB67F8" w:rsidP="00CB67F8">
            <w:pPr>
              <w:snapToGrid w:val="0"/>
              <w:spacing w:line="230" w:lineRule="exact"/>
              <w:ind w:right="57"/>
              <w:jc w:val="center"/>
              <w:rPr>
                <w:rFonts w:ascii="Arial" w:hAnsi="Arial" w:cs="Arial"/>
                <w:b/>
                <w:sz w:val="18"/>
                <w:szCs w:val="18"/>
              </w:rPr>
            </w:pPr>
            <w:r w:rsidRPr="00F80886">
              <w:rPr>
                <w:rFonts w:ascii="Arial" w:hAnsi="Arial" w:cs="Arial"/>
                <w:b/>
                <w:sz w:val="18"/>
                <w:szCs w:val="18"/>
              </w:rPr>
              <w:t>201</w:t>
            </w:r>
            <w:r>
              <w:rPr>
                <w:rFonts w:ascii="Arial" w:hAnsi="Arial" w:cs="Arial"/>
                <w:b/>
                <w:sz w:val="18"/>
                <w:szCs w:val="18"/>
              </w:rPr>
              <w:t>6</w:t>
            </w:r>
          </w:p>
        </w:tc>
      </w:tr>
      <w:tr w:rsidR="00CB67F8" w:rsidRPr="00C34B73" w14:paraId="486B41E7" w14:textId="77777777" w:rsidTr="00F30B25">
        <w:trPr>
          <w:cantSplit/>
        </w:trPr>
        <w:tc>
          <w:tcPr>
            <w:tcW w:w="5373" w:type="dxa"/>
          </w:tcPr>
          <w:p w14:paraId="4556609E" w14:textId="77777777" w:rsidR="00CB67F8" w:rsidRPr="00F80886" w:rsidRDefault="00CB67F8" w:rsidP="00CB67F8">
            <w:pPr>
              <w:snapToGrid w:val="0"/>
              <w:spacing w:line="230" w:lineRule="exact"/>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F80886" w:rsidRDefault="00CB67F8">
            <w:pPr>
              <w:snapToGrid w:val="0"/>
              <w:spacing w:line="230" w:lineRule="exact"/>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F80886" w:rsidRDefault="00CB67F8">
            <w:pPr>
              <w:snapToGrid w:val="0"/>
              <w:spacing w:line="230" w:lineRule="exact"/>
              <w:ind w:right="142"/>
              <w:jc w:val="right"/>
              <w:rPr>
                <w:rFonts w:ascii="Arial" w:hAnsi="Arial" w:cs="Arial"/>
                <w:sz w:val="18"/>
                <w:szCs w:val="18"/>
              </w:rPr>
            </w:pPr>
          </w:p>
        </w:tc>
      </w:tr>
      <w:tr w:rsidR="00CB6EB3" w:rsidRPr="00C34B73" w14:paraId="137D522D" w14:textId="77777777" w:rsidTr="00F30B25">
        <w:trPr>
          <w:cantSplit/>
        </w:trPr>
        <w:tc>
          <w:tcPr>
            <w:tcW w:w="5373" w:type="dxa"/>
          </w:tcPr>
          <w:p w14:paraId="55CC144E" w14:textId="77777777" w:rsidR="00CB6EB3" w:rsidRPr="00F80886" w:rsidRDefault="00CB6EB3" w:rsidP="00CB6EB3">
            <w:pPr>
              <w:snapToGrid w:val="0"/>
              <w:spacing w:line="230" w:lineRule="exact"/>
              <w:rPr>
                <w:rFonts w:ascii="Arial" w:hAnsi="Arial" w:cs="Arial"/>
                <w:sz w:val="18"/>
                <w:szCs w:val="18"/>
              </w:rPr>
            </w:pPr>
            <w:r>
              <w:rPr>
                <w:rFonts w:ascii="Arial" w:hAnsi="Arial" w:cs="Arial"/>
                <w:sz w:val="18"/>
                <w:szCs w:val="18"/>
              </w:rPr>
              <w:t>P</w:t>
            </w:r>
            <w:r w:rsidRPr="00321497">
              <w:rPr>
                <w:rFonts w:ascii="Arial" w:hAnsi="Arial" w:cs="Arial"/>
                <w:sz w:val="18"/>
                <w:szCs w:val="18"/>
              </w:rPr>
              <w:t>rejuízo do exercício</w:t>
            </w:r>
          </w:p>
        </w:tc>
        <w:tc>
          <w:tcPr>
            <w:tcW w:w="1417" w:type="dxa"/>
            <w:tcBorders>
              <w:top w:val="nil"/>
              <w:left w:val="nil"/>
              <w:right w:val="nil"/>
            </w:tcBorders>
            <w:vAlign w:val="center"/>
          </w:tcPr>
          <w:p w14:paraId="1133E8ED" w14:textId="77777777" w:rsidR="00CB6EB3" w:rsidRPr="00F80886" w:rsidRDefault="009722AA">
            <w:pPr>
              <w:ind w:right="240"/>
              <w:jc w:val="right"/>
              <w:rPr>
                <w:rFonts w:ascii="Arial" w:hAnsi="Arial" w:cs="Arial"/>
                <w:b/>
                <w:color w:val="000000"/>
                <w:sz w:val="18"/>
                <w:szCs w:val="18"/>
              </w:rPr>
            </w:pPr>
            <w:r w:rsidRPr="00343EDC">
              <w:rPr>
                <w:rFonts w:ascii="Arial" w:hAnsi="Arial" w:cs="Arial"/>
                <w:b/>
                <w:bCs/>
                <w:sz w:val="18"/>
                <w:szCs w:val="18"/>
              </w:rPr>
              <w:t>(171)</w:t>
            </w:r>
          </w:p>
        </w:tc>
        <w:tc>
          <w:tcPr>
            <w:tcW w:w="1418" w:type="dxa"/>
            <w:tcBorders>
              <w:top w:val="nil"/>
              <w:left w:val="nil"/>
              <w:right w:val="nil"/>
            </w:tcBorders>
            <w:vAlign w:val="center"/>
          </w:tcPr>
          <w:p w14:paraId="0F7B97DA" w14:textId="1EA6D3DF" w:rsidR="00CB6EB3" w:rsidRPr="00640F8E" w:rsidRDefault="00CB6EB3">
            <w:pPr>
              <w:snapToGrid w:val="0"/>
              <w:spacing w:line="230" w:lineRule="exact"/>
              <w:ind w:right="381"/>
              <w:jc w:val="right"/>
              <w:rPr>
                <w:rFonts w:ascii="Arial" w:hAnsi="Arial" w:cs="Arial"/>
                <w:sz w:val="18"/>
                <w:szCs w:val="18"/>
              </w:rPr>
            </w:pPr>
            <w:r w:rsidRPr="00B0392C">
              <w:rPr>
                <w:rFonts w:ascii="Arial" w:hAnsi="Arial" w:cs="Arial"/>
                <w:sz w:val="18"/>
              </w:rPr>
              <w:t>(366)</w:t>
            </w:r>
          </w:p>
        </w:tc>
      </w:tr>
      <w:tr w:rsidR="00CB6EB3" w:rsidRPr="00C34B73" w14:paraId="0EB7B1C9" w14:textId="77777777" w:rsidTr="00F30B25">
        <w:trPr>
          <w:cantSplit/>
        </w:trPr>
        <w:tc>
          <w:tcPr>
            <w:tcW w:w="5373" w:type="dxa"/>
          </w:tcPr>
          <w:p w14:paraId="49C642DE" w14:textId="77777777" w:rsidR="00CB6EB3" w:rsidRPr="00F80886" w:rsidRDefault="00CB6EB3" w:rsidP="00CB6EB3">
            <w:pPr>
              <w:snapToGrid w:val="0"/>
              <w:spacing w:line="230" w:lineRule="exact"/>
              <w:rPr>
                <w:rFonts w:ascii="Arial" w:hAnsi="Arial" w:cs="Arial"/>
                <w:sz w:val="18"/>
                <w:szCs w:val="18"/>
              </w:rPr>
            </w:pPr>
          </w:p>
        </w:tc>
        <w:tc>
          <w:tcPr>
            <w:tcW w:w="1417" w:type="dxa"/>
            <w:tcBorders>
              <w:left w:val="nil"/>
              <w:bottom w:val="nil"/>
              <w:right w:val="nil"/>
            </w:tcBorders>
            <w:vAlign w:val="center"/>
          </w:tcPr>
          <w:p w14:paraId="5600132B" w14:textId="77777777" w:rsidR="00CB6EB3" w:rsidRPr="00F80886" w:rsidRDefault="00CB6EB3">
            <w:pPr>
              <w:ind w:right="240"/>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CB6EB3" w:rsidRPr="00640F8E" w:rsidRDefault="00CB6EB3">
            <w:pPr>
              <w:snapToGrid w:val="0"/>
              <w:spacing w:line="230" w:lineRule="exact"/>
              <w:ind w:right="381"/>
              <w:jc w:val="right"/>
              <w:rPr>
                <w:rFonts w:ascii="Arial" w:hAnsi="Arial" w:cs="Arial"/>
                <w:sz w:val="18"/>
                <w:szCs w:val="18"/>
              </w:rPr>
            </w:pPr>
          </w:p>
        </w:tc>
      </w:tr>
      <w:tr w:rsidR="00CB6EB3" w:rsidRPr="00C34B73" w14:paraId="57EAB17C" w14:textId="77777777" w:rsidTr="00F30B25">
        <w:trPr>
          <w:cantSplit/>
        </w:trPr>
        <w:tc>
          <w:tcPr>
            <w:tcW w:w="5373" w:type="dxa"/>
            <w:hideMark/>
          </w:tcPr>
          <w:p w14:paraId="382C1FA5" w14:textId="77777777" w:rsidR="00CB6EB3" w:rsidRPr="00F80886" w:rsidRDefault="00CB6EB3" w:rsidP="00CB6EB3">
            <w:pPr>
              <w:snapToGrid w:val="0"/>
              <w:spacing w:line="230" w:lineRule="exact"/>
              <w:rPr>
                <w:rFonts w:ascii="Arial" w:hAnsi="Arial" w:cs="Arial"/>
                <w:sz w:val="18"/>
                <w:szCs w:val="18"/>
              </w:rPr>
            </w:pPr>
            <w:r w:rsidRPr="00F80886">
              <w:rPr>
                <w:rFonts w:ascii="Arial" w:hAnsi="Arial" w:cs="Arial"/>
                <w:sz w:val="18"/>
                <w:szCs w:val="18"/>
              </w:rPr>
              <w:t>Outros resultados abrangentes</w:t>
            </w:r>
          </w:p>
        </w:tc>
        <w:tc>
          <w:tcPr>
            <w:tcW w:w="1417" w:type="dxa"/>
            <w:vAlign w:val="center"/>
          </w:tcPr>
          <w:p w14:paraId="0FC6DC8E" w14:textId="77777777" w:rsidR="00CB6EB3" w:rsidRPr="00F80886" w:rsidRDefault="009722AA">
            <w:pPr>
              <w:ind w:right="240"/>
              <w:jc w:val="right"/>
              <w:rPr>
                <w:rFonts w:ascii="Arial" w:hAnsi="Arial" w:cs="Arial"/>
                <w:b/>
                <w:color w:val="000000"/>
                <w:sz w:val="18"/>
                <w:szCs w:val="18"/>
              </w:rPr>
            </w:pPr>
            <w:r>
              <w:rPr>
                <w:rFonts w:ascii="Arial" w:hAnsi="Arial" w:cs="Arial"/>
                <w:b/>
                <w:color w:val="000000"/>
                <w:sz w:val="18"/>
                <w:szCs w:val="18"/>
              </w:rPr>
              <w:t>-</w:t>
            </w:r>
          </w:p>
        </w:tc>
        <w:tc>
          <w:tcPr>
            <w:tcW w:w="1418" w:type="dxa"/>
            <w:vAlign w:val="center"/>
          </w:tcPr>
          <w:p w14:paraId="5B07DE5E" w14:textId="7F305CB3" w:rsidR="00CB6EB3" w:rsidRPr="00640F8E" w:rsidRDefault="00CB6EB3">
            <w:pPr>
              <w:snapToGrid w:val="0"/>
              <w:spacing w:line="230" w:lineRule="exact"/>
              <w:ind w:right="381"/>
              <w:jc w:val="right"/>
              <w:rPr>
                <w:rFonts w:ascii="Arial" w:hAnsi="Arial" w:cs="Arial"/>
                <w:sz w:val="18"/>
                <w:szCs w:val="18"/>
              </w:rPr>
            </w:pPr>
            <w:r w:rsidRPr="00B0392C">
              <w:rPr>
                <w:rFonts w:ascii="Arial" w:hAnsi="Arial" w:cs="Arial"/>
                <w:sz w:val="18"/>
              </w:rPr>
              <w:t>-</w:t>
            </w:r>
          </w:p>
        </w:tc>
      </w:tr>
      <w:tr w:rsidR="00CB6EB3" w:rsidRPr="00C34B73" w14:paraId="3FE64DBF" w14:textId="77777777" w:rsidTr="00F30B25">
        <w:trPr>
          <w:cantSplit/>
          <w:trHeight w:val="233"/>
        </w:trPr>
        <w:tc>
          <w:tcPr>
            <w:tcW w:w="5373" w:type="dxa"/>
          </w:tcPr>
          <w:p w14:paraId="61A7CD1E" w14:textId="77777777" w:rsidR="00CB6EB3" w:rsidRPr="00F80886" w:rsidRDefault="00CB6EB3" w:rsidP="00CB6EB3">
            <w:pPr>
              <w:snapToGrid w:val="0"/>
              <w:spacing w:line="230" w:lineRule="exact"/>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CB6EB3" w:rsidRPr="00F80886" w:rsidRDefault="00CB6EB3">
            <w:pPr>
              <w:ind w:right="240"/>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CB6EB3" w:rsidRPr="00640F8E" w:rsidRDefault="00CB6EB3">
            <w:pPr>
              <w:snapToGrid w:val="0"/>
              <w:spacing w:line="230" w:lineRule="exact"/>
              <w:ind w:right="381"/>
              <w:jc w:val="right"/>
              <w:rPr>
                <w:rFonts w:ascii="Arial" w:hAnsi="Arial" w:cs="Arial"/>
                <w:sz w:val="18"/>
                <w:szCs w:val="18"/>
              </w:rPr>
            </w:pPr>
          </w:p>
        </w:tc>
      </w:tr>
      <w:tr w:rsidR="00CB6EB3" w:rsidRPr="00C34B73" w14:paraId="62E3E32C" w14:textId="77777777" w:rsidTr="00F30B25">
        <w:trPr>
          <w:cantSplit/>
          <w:trHeight w:val="233"/>
        </w:trPr>
        <w:tc>
          <w:tcPr>
            <w:tcW w:w="5373" w:type="dxa"/>
          </w:tcPr>
          <w:p w14:paraId="014166C4" w14:textId="77777777" w:rsidR="00CB6EB3" w:rsidRPr="00F80886" w:rsidRDefault="00CB6EB3" w:rsidP="00CB6EB3">
            <w:pPr>
              <w:snapToGrid w:val="0"/>
              <w:spacing w:line="230" w:lineRule="exact"/>
              <w:rPr>
                <w:rFonts w:ascii="Arial" w:hAnsi="Arial" w:cs="Arial"/>
                <w:sz w:val="18"/>
                <w:szCs w:val="18"/>
              </w:rPr>
            </w:pPr>
            <w:r w:rsidRPr="00F80886">
              <w:rPr>
                <w:rFonts w:ascii="Arial" w:hAnsi="Arial" w:cs="Arial"/>
                <w:sz w:val="18"/>
                <w:szCs w:val="18"/>
              </w:rPr>
              <w:t>Total do resultado abrangente</w:t>
            </w:r>
          </w:p>
        </w:tc>
        <w:tc>
          <w:tcPr>
            <w:tcW w:w="1417" w:type="dxa"/>
            <w:tcBorders>
              <w:left w:val="nil"/>
              <w:bottom w:val="double" w:sz="4" w:space="0" w:color="auto"/>
              <w:right w:val="nil"/>
            </w:tcBorders>
            <w:vAlign w:val="center"/>
          </w:tcPr>
          <w:p w14:paraId="45102087" w14:textId="77777777" w:rsidR="00CB6EB3" w:rsidRPr="00F80886" w:rsidRDefault="009722AA">
            <w:pPr>
              <w:ind w:right="240"/>
              <w:jc w:val="right"/>
              <w:rPr>
                <w:rFonts w:ascii="Arial" w:hAnsi="Arial" w:cs="Arial"/>
                <w:b/>
                <w:bCs/>
                <w:color w:val="000000"/>
                <w:sz w:val="18"/>
                <w:szCs w:val="18"/>
              </w:rPr>
            </w:pPr>
            <w:r w:rsidRPr="00343EDC">
              <w:rPr>
                <w:rFonts w:ascii="Arial" w:hAnsi="Arial" w:cs="Arial"/>
                <w:b/>
                <w:bCs/>
                <w:sz w:val="18"/>
                <w:szCs w:val="18"/>
              </w:rPr>
              <w:t>(171)</w:t>
            </w:r>
          </w:p>
        </w:tc>
        <w:tc>
          <w:tcPr>
            <w:tcW w:w="1418" w:type="dxa"/>
            <w:tcBorders>
              <w:left w:val="nil"/>
              <w:bottom w:val="double" w:sz="4" w:space="0" w:color="auto"/>
              <w:right w:val="nil"/>
            </w:tcBorders>
            <w:vAlign w:val="center"/>
          </w:tcPr>
          <w:p w14:paraId="16BCC525" w14:textId="7D61373F" w:rsidR="00CB6EB3" w:rsidRPr="00640F8E" w:rsidRDefault="00CB6EB3">
            <w:pPr>
              <w:snapToGrid w:val="0"/>
              <w:spacing w:line="230" w:lineRule="exact"/>
              <w:ind w:right="381"/>
              <w:jc w:val="right"/>
              <w:rPr>
                <w:rFonts w:ascii="Arial" w:hAnsi="Arial" w:cs="Arial"/>
                <w:sz w:val="18"/>
                <w:szCs w:val="18"/>
              </w:rPr>
            </w:pPr>
            <w:r w:rsidRPr="00B0392C">
              <w:rPr>
                <w:rFonts w:ascii="Arial" w:hAnsi="Arial" w:cs="Arial"/>
                <w:sz w:val="18"/>
              </w:rPr>
              <w:t>(366)</w:t>
            </w:r>
          </w:p>
        </w:tc>
      </w:tr>
      <w:tr w:rsidR="00CB6EB3" w:rsidRPr="00C34B73" w14:paraId="2750D063" w14:textId="77777777" w:rsidTr="00F30B25">
        <w:trPr>
          <w:cantSplit/>
        </w:trPr>
        <w:tc>
          <w:tcPr>
            <w:tcW w:w="5373" w:type="dxa"/>
          </w:tcPr>
          <w:p w14:paraId="5B8EFACE" w14:textId="77777777" w:rsidR="00CB6EB3" w:rsidRPr="00F80886" w:rsidRDefault="00CB6EB3" w:rsidP="00CB6EB3">
            <w:pPr>
              <w:snapToGrid w:val="0"/>
              <w:spacing w:line="230" w:lineRule="exact"/>
              <w:ind w:left="180"/>
              <w:rPr>
                <w:rFonts w:ascii="Arial" w:hAnsi="Arial" w:cs="Arial"/>
                <w:sz w:val="18"/>
                <w:szCs w:val="18"/>
              </w:rPr>
            </w:pPr>
          </w:p>
        </w:tc>
        <w:tc>
          <w:tcPr>
            <w:tcW w:w="1417" w:type="dxa"/>
            <w:tcBorders>
              <w:top w:val="double" w:sz="4" w:space="0" w:color="auto"/>
              <w:left w:val="nil"/>
              <w:bottom w:val="nil"/>
              <w:right w:val="nil"/>
            </w:tcBorders>
          </w:tcPr>
          <w:p w14:paraId="1738994A" w14:textId="77777777" w:rsidR="00CB6EB3" w:rsidRPr="00F80886" w:rsidRDefault="00CB6EB3">
            <w:pPr>
              <w:snapToGrid w:val="0"/>
              <w:spacing w:line="230" w:lineRule="exact"/>
              <w:ind w:right="142"/>
              <w:jc w:val="right"/>
              <w:rPr>
                <w:rFonts w:ascii="Arial" w:hAnsi="Arial" w:cs="Arial"/>
                <w:b/>
                <w:sz w:val="18"/>
                <w:szCs w:val="18"/>
              </w:rPr>
            </w:pPr>
          </w:p>
        </w:tc>
        <w:tc>
          <w:tcPr>
            <w:tcW w:w="1418" w:type="dxa"/>
            <w:tcBorders>
              <w:top w:val="double" w:sz="4" w:space="0" w:color="auto"/>
              <w:left w:val="nil"/>
              <w:bottom w:val="nil"/>
              <w:right w:val="nil"/>
            </w:tcBorders>
          </w:tcPr>
          <w:p w14:paraId="715D674C" w14:textId="77777777" w:rsidR="00CB6EB3" w:rsidRPr="00F80886" w:rsidRDefault="00CB6EB3">
            <w:pPr>
              <w:snapToGrid w:val="0"/>
              <w:spacing w:line="230" w:lineRule="exact"/>
              <w:ind w:right="142"/>
              <w:jc w:val="right"/>
              <w:rPr>
                <w:rFonts w:ascii="Arial" w:hAnsi="Arial" w:cs="Arial"/>
                <w:sz w:val="18"/>
                <w:szCs w:val="18"/>
              </w:rPr>
            </w:pPr>
          </w:p>
        </w:tc>
      </w:tr>
    </w:tbl>
    <w:p w14:paraId="62573084" w14:textId="77777777" w:rsidR="00CB67F8" w:rsidRPr="00C34B73" w:rsidRDefault="00CB67F8" w:rsidP="00CB67F8">
      <w:pPr>
        <w:ind w:right="-1054"/>
        <w:rPr>
          <w:rFonts w:ascii="Arial" w:hAnsi="Arial" w:cs="Arial"/>
        </w:rPr>
      </w:pPr>
    </w:p>
    <w:p w14:paraId="45ED2DE4" w14:textId="77777777" w:rsidR="00CB67F8" w:rsidRPr="00C34B73" w:rsidRDefault="00CB67F8" w:rsidP="00CB67F8">
      <w:pPr>
        <w:ind w:right="-1054"/>
        <w:rPr>
          <w:rFonts w:ascii="Arial" w:hAnsi="Arial" w:cs="Arial"/>
        </w:rPr>
      </w:pPr>
    </w:p>
    <w:p w14:paraId="370659EC" w14:textId="77777777" w:rsidR="00CB67F8" w:rsidRPr="00C34B73" w:rsidRDefault="00CB67F8" w:rsidP="0051235F">
      <w:pPr>
        <w:ind w:left="-426" w:right="-1054"/>
        <w:rPr>
          <w:rFonts w:ascii="Arial" w:hAnsi="Arial" w:cs="Arial"/>
          <w:lang w:val="pt-BR"/>
        </w:rPr>
      </w:pPr>
      <w:r w:rsidRPr="00C34B73">
        <w:rPr>
          <w:rFonts w:ascii="Arial" w:hAnsi="Arial" w:cs="Arial"/>
          <w:sz w:val="22"/>
          <w:szCs w:val="22"/>
          <w:lang w:val="pt-BR"/>
        </w:rPr>
        <w:t xml:space="preserve">As notas explicativas são parte integrante das demonstrações </w:t>
      </w:r>
      <w:r>
        <w:rPr>
          <w:rFonts w:ascii="Arial" w:hAnsi="Arial" w:cs="Arial"/>
          <w:sz w:val="22"/>
          <w:szCs w:val="22"/>
          <w:lang w:val="pt-BR"/>
        </w:rPr>
        <w:t>contábeis</w:t>
      </w:r>
      <w:r w:rsidRPr="00C34B73">
        <w:rPr>
          <w:rFonts w:ascii="Arial" w:hAnsi="Arial" w:cs="Arial"/>
          <w:sz w:val="22"/>
          <w:szCs w:val="22"/>
          <w:lang w:val="pt-BR"/>
        </w:rPr>
        <w:t>.</w:t>
      </w:r>
    </w:p>
    <w:p w14:paraId="09B48143" w14:textId="77777777" w:rsidR="00CB67F8" w:rsidRPr="00C34B73" w:rsidRDefault="00CB67F8" w:rsidP="00CB67F8">
      <w:pPr>
        <w:pStyle w:val="Default"/>
        <w:jc w:val="both"/>
        <w:rPr>
          <w:rFonts w:ascii="Arial" w:hAnsi="Arial" w:cs="Arial"/>
          <w:sz w:val="22"/>
          <w:szCs w:val="22"/>
        </w:rPr>
      </w:pPr>
    </w:p>
    <w:p w14:paraId="6CCFA89A" w14:textId="77777777" w:rsidR="00CB67F8" w:rsidRPr="00C34B73" w:rsidRDefault="00CB67F8" w:rsidP="00CB67F8">
      <w:pPr>
        <w:pStyle w:val="Default"/>
        <w:jc w:val="both"/>
        <w:rPr>
          <w:rFonts w:ascii="Arial" w:hAnsi="Arial" w:cs="Arial"/>
          <w:sz w:val="22"/>
          <w:szCs w:val="22"/>
        </w:rPr>
      </w:pPr>
    </w:p>
    <w:p w14:paraId="7583FDCC" w14:textId="77777777" w:rsidR="00CB67F8" w:rsidRPr="00C34B73" w:rsidRDefault="00CB67F8" w:rsidP="00CB67F8">
      <w:pPr>
        <w:pStyle w:val="Default"/>
        <w:jc w:val="both"/>
        <w:rPr>
          <w:rFonts w:ascii="Arial" w:hAnsi="Arial" w:cs="Arial"/>
          <w:sz w:val="22"/>
          <w:szCs w:val="22"/>
        </w:rPr>
      </w:pPr>
    </w:p>
    <w:p w14:paraId="63AC8400" w14:textId="77777777" w:rsidR="00CB67F8" w:rsidRPr="00C34B73" w:rsidRDefault="00CB67F8" w:rsidP="00CB67F8">
      <w:pPr>
        <w:pStyle w:val="Default"/>
        <w:jc w:val="both"/>
        <w:rPr>
          <w:rFonts w:ascii="Arial" w:hAnsi="Arial" w:cs="Arial"/>
          <w:sz w:val="22"/>
          <w:szCs w:val="22"/>
        </w:rPr>
        <w:sectPr w:rsidR="00CB67F8" w:rsidRPr="00C34B73" w:rsidSect="00596429">
          <w:headerReference w:type="default" r:id="rId13"/>
          <w:footerReference w:type="default" r:id="rId14"/>
          <w:headerReference w:type="first" r:id="rId15"/>
          <w:footerReference w:type="first" r:id="rId16"/>
          <w:pgSz w:w="12240" w:h="15840" w:code="1"/>
          <w:pgMar w:top="1418" w:right="1701" w:bottom="1418" w:left="1701" w:header="709" w:footer="567" w:gutter="0"/>
          <w:cols w:space="720"/>
          <w:titlePg/>
          <w:docGrid w:linePitch="272"/>
        </w:sectPr>
      </w:pPr>
    </w:p>
    <w:p w14:paraId="6C50EECE" w14:textId="64CC404D" w:rsidR="00CB67F8" w:rsidRPr="00015AC0" w:rsidRDefault="00A465AF" w:rsidP="00535D2C">
      <w:pPr>
        <w:pStyle w:val="Default"/>
        <w:ind w:left="709"/>
        <w:jc w:val="both"/>
        <w:rPr>
          <w:rFonts w:ascii="Arial" w:hAnsi="Arial" w:cs="Arial"/>
          <w:b/>
          <w:bCs/>
          <w:sz w:val="26"/>
          <w:szCs w:val="26"/>
        </w:rPr>
      </w:pPr>
      <w:r w:rsidRPr="00E26720">
        <w:rPr>
          <w:rFonts w:ascii="Arial" w:hAnsi="Arial" w:cs="Arial"/>
          <w:b/>
          <w:bCs/>
          <w:sz w:val="26"/>
          <w:szCs w:val="26"/>
        </w:rPr>
        <w:lastRenderedPageBreak/>
        <w:t>Agência Goiana de Gás Canalizado - Goiasg</w:t>
      </w:r>
      <w:r w:rsidR="00A43352">
        <w:rPr>
          <w:rFonts w:ascii="Arial" w:hAnsi="Arial" w:cs="Arial"/>
          <w:b/>
          <w:bCs/>
          <w:sz w:val="26"/>
          <w:szCs w:val="26"/>
        </w:rPr>
        <w:t>a</w:t>
      </w:r>
      <w:r w:rsidRPr="00E26720">
        <w:rPr>
          <w:rFonts w:ascii="Arial" w:hAnsi="Arial" w:cs="Arial"/>
          <w:b/>
          <w:bCs/>
          <w:sz w:val="26"/>
          <w:szCs w:val="26"/>
        </w:rPr>
        <w:t>s</w:t>
      </w:r>
    </w:p>
    <w:p w14:paraId="77E649DF" w14:textId="77777777" w:rsidR="00CB67F8" w:rsidRPr="00162546" w:rsidRDefault="00CB67F8" w:rsidP="00535D2C">
      <w:pPr>
        <w:pStyle w:val="Default"/>
        <w:ind w:left="709"/>
        <w:jc w:val="both"/>
        <w:rPr>
          <w:rFonts w:ascii="Arial" w:hAnsi="Arial" w:cs="Arial"/>
          <w:sz w:val="22"/>
          <w:szCs w:val="22"/>
        </w:rPr>
      </w:pPr>
    </w:p>
    <w:p w14:paraId="58ACE5B9" w14:textId="77777777" w:rsidR="00CB67F8" w:rsidRPr="00162546" w:rsidRDefault="00CB67F8" w:rsidP="00535D2C">
      <w:pPr>
        <w:pStyle w:val="Default"/>
        <w:ind w:left="709"/>
        <w:jc w:val="both"/>
        <w:rPr>
          <w:rFonts w:ascii="Arial" w:hAnsi="Arial" w:cs="Arial"/>
          <w:sz w:val="22"/>
          <w:szCs w:val="22"/>
        </w:rPr>
      </w:pPr>
      <w:r w:rsidRPr="00162546">
        <w:rPr>
          <w:rFonts w:ascii="Arial" w:hAnsi="Arial" w:cs="Arial"/>
          <w:sz w:val="22"/>
          <w:szCs w:val="22"/>
        </w:rPr>
        <w:t>Demonstração das mutações do patrimônio líquido</w:t>
      </w:r>
    </w:p>
    <w:p w14:paraId="7BF5D1D4" w14:textId="77777777" w:rsidR="00CB67F8" w:rsidRPr="00162546" w:rsidRDefault="00CB67F8" w:rsidP="00535D2C">
      <w:pPr>
        <w:pStyle w:val="Default"/>
        <w:ind w:left="709"/>
        <w:jc w:val="both"/>
        <w:rPr>
          <w:rFonts w:ascii="Arial" w:hAnsi="Arial" w:cs="Arial"/>
          <w:sz w:val="22"/>
          <w:szCs w:val="22"/>
        </w:rPr>
      </w:pPr>
      <w:r w:rsidRPr="00162546">
        <w:rPr>
          <w:rFonts w:ascii="Arial" w:hAnsi="Arial" w:cs="Arial"/>
          <w:sz w:val="22"/>
          <w:szCs w:val="22"/>
        </w:rPr>
        <w:t>Exercícios findos em 31 de dezembro de 2017 e 2016</w:t>
      </w:r>
    </w:p>
    <w:p w14:paraId="207FBA3D" w14:textId="77777777" w:rsidR="00CB67F8" w:rsidRDefault="00CB67F8" w:rsidP="00535D2C">
      <w:pPr>
        <w:pStyle w:val="Default"/>
        <w:ind w:left="709"/>
        <w:jc w:val="both"/>
        <w:rPr>
          <w:rFonts w:ascii="Arial" w:hAnsi="Arial" w:cs="Arial"/>
          <w:sz w:val="22"/>
          <w:szCs w:val="22"/>
        </w:rPr>
      </w:pPr>
      <w:r w:rsidRPr="00162546">
        <w:rPr>
          <w:rFonts w:ascii="Arial" w:hAnsi="Arial" w:cs="Arial"/>
          <w:sz w:val="22"/>
          <w:szCs w:val="22"/>
        </w:rPr>
        <w:t>(Valores expressos em milhares de reais)</w:t>
      </w:r>
    </w:p>
    <w:p w14:paraId="2CF864CD" w14:textId="77777777" w:rsidR="00415E15" w:rsidRDefault="00415E15" w:rsidP="00535D2C">
      <w:pPr>
        <w:pStyle w:val="Default"/>
        <w:ind w:left="709"/>
        <w:jc w:val="both"/>
        <w:rPr>
          <w:rFonts w:ascii="Arial" w:hAnsi="Arial" w:cs="Arial"/>
          <w:sz w:val="22"/>
          <w:szCs w:val="22"/>
        </w:rPr>
      </w:pPr>
    </w:p>
    <w:p w14:paraId="5F187253" w14:textId="77777777" w:rsidR="00CB67F8" w:rsidRPr="00C34B73" w:rsidRDefault="00CB67F8" w:rsidP="00535D2C">
      <w:pPr>
        <w:pStyle w:val="Default"/>
        <w:ind w:left="709"/>
        <w:jc w:val="both"/>
        <w:rPr>
          <w:rFonts w:ascii="Arial" w:hAnsi="Arial" w:cs="Arial"/>
          <w:sz w:val="22"/>
          <w:szCs w:val="22"/>
        </w:rPr>
      </w:pPr>
    </w:p>
    <w:tbl>
      <w:tblPr>
        <w:tblW w:w="8869" w:type="dxa"/>
        <w:tblInd w:w="840" w:type="dxa"/>
        <w:tblLayout w:type="fixed"/>
        <w:tblCellMar>
          <w:left w:w="70" w:type="dxa"/>
          <w:right w:w="70" w:type="dxa"/>
        </w:tblCellMar>
        <w:tblLook w:val="04A0" w:firstRow="1" w:lastRow="0" w:firstColumn="1" w:lastColumn="0" w:noHBand="0" w:noVBand="1"/>
      </w:tblPr>
      <w:tblGrid>
        <w:gridCol w:w="3625"/>
        <w:gridCol w:w="1275"/>
        <w:gridCol w:w="1276"/>
        <w:gridCol w:w="1418"/>
        <w:gridCol w:w="1275"/>
      </w:tblGrid>
      <w:tr w:rsidR="00162546" w:rsidRPr="00482A0A" w14:paraId="5622BAF3" w14:textId="77777777" w:rsidTr="00596429">
        <w:trPr>
          <w:trHeight w:val="20"/>
        </w:trPr>
        <w:tc>
          <w:tcPr>
            <w:tcW w:w="3625" w:type="dxa"/>
            <w:tcBorders>
              <w:top w:val="nil"/>
              <w:left w:val="nil"/>
              <w:bottom w:val="nil"/>
              <w:right w:val="nil"/>
            </w:tcBorders>
            <w:shd w:val="clear" w:color="auto" w:fill="auto"/>
            <w:noWrap/>
            <w:vAlign w:val="bottom"/>
            <w:hideMark/>
          </w:tcPr>
          <w:p w14:paraId="47E6D4E2" w14:textId="77777777" w:rsidR="00162546" w:rsidRPr="00E62A7F" w:rsidRDefault="00162546" w:rsidP="00D03480">
            <w:pPr>
              <w:ind w:hanging="70"/>
              <w:rPr>
                <w:rFonts w:ascii="Arial" w:hAnsi="Arial" w:cs="Arial"/>
                <w:color w:val="000000"/>
                <w:sz w:val="18"/>
                <w:szCs w:val="18"/>
                <w:lang w:val="pt-BR"/>
              </w:rPr>
            </w:pPr>
          </w:p>
        </w:tc>
        <w:tc>
          <w:tcPr>
            <w:tcW w:w="1275" w:type="dxa"/>
            <w:tcBorders>
              <w:left w:val="nil"/>
              <w:bottom w:val="single" w:sz="4" w:space="0" w:color="auto"/>
              <w:right w:val="nil"/>
            </w:tcBorders>
            <w:shd w:val="clear" w:color="auto" w:fill="auto"/>
            <w:vAlign w:val="bottom"/>
            <w:hideMark/>
          </w:tcPr>
          <w:p w14:paraId="7D81D02B" w14:textId="77777777" w:rsidR="00162546" w:rsidRPr="00482A0A" w:rsidRDefault="00162546" w:rsidP="00D03480">
            <w:pPr>
              <w:jc w:val="center"/>
              <w:rPr>
                <w:rFonts w:ascii="Arial" w:hAnsi="Arial" w:cs="Arial"/>
                <w:b/>
                <w:bCs/>
                <w:color w:val="000000"/>
                <w:sz w:val="18"/>
                <w:szCs w:val="18"/>
                <w:lang w:val="en-US"/>
              </w:rPr>
            </w:pPr>
            <w:r w:rsidRPr="00482A0A">
              <w:rPr>
                <w:rFonts w:ascii="Arial" w:hAnsi="Arial" w:cs="Arial"/>
                <w:b/>
                <w:bCs/>
                <w:sz w:val="18"/>
                <w:szCs w:val="18"/>
                <w:lang w:val="en-US"/>
              </w:rPr>
              <w:t>Capital social</w:t>
            </w:r>
          </w:p>
        </w:tc>
        <w:tc>
          <w:tcPr>
            <w:tcW w:w="1276" w:type="dxa"/>
            <w:tcBorders>
              <w:left w:val="nil"/>
              <w:bottom w:val="single" w:sz="4" w:space="0" w:color="auto"/>
              <w:right w:val="nil"/>
            </w:tcBorders>
            <w:shd w:val="clear" w:color="auto" w:fill="auto"/>
            <w:vAlign w:val="bottom"/>
            <w:hideMark/>
          </w:tcPr>
          <w:p w14:paraId="781BFB4D" w14:textId="77777777" w:rsidR="00162546" w:rsidRPr="00482A0A" w:rsidRDefault="00162546" w:rsidP="00D03480">
            <w:pPr>
              <w:jc w:val="center"/>
              <w:rPr>
                <w:rFonts w:ascii="Arial" w:hAnsi="Arial" w:cs="Arial"/>
                <w:b/>
                <w:bCs/>
                <w:color w:val="000000"/>
                <w:sz w:val="18"/>
                <w:szCs w:val="18"/>
              </w:rPr>
            </w:pPr>
            <w:r w:rsidRPr="00482A0A">
              <w:rPr>
                <w:rFonts w:ascii="Arial" w:hAnsi="Arial" w:cs="Arial"/>
                <w:b/>
                <w:bCs/>
                <w:color w:val="000000"/>
                <w:sz w:val="18"/>
                <w:szCs w:val="18"/>
              </w:rPr>
              <w:t xml:space="preserve">Reserva de </w:t>
            </w:r>
            <w:r>
              <w:rPr>
                <w:rFonts w:ascii="Arial" w:hAnsi="Arial" w:cs="Arial"/>
                <w:b/>
                <w:bCs/>
                <w:color w:val="000000"/>
                <w:sz w:val="18"/>
                <w:szCs w:val="18"/>
              </w:rPr>
              <w:t>capital</w:t>
            </w:r>
          </w:p>
        </w:tc>
        <w:tc>
          <w:tcPr>
            <w:tcW w:w="1418" w:type="dxa"/>
            <w:tcBorders>
              <w:top w:val="nil"/>
              <w:left w:val="nil"/>
              <w:bottom w:val="single" w:sz="4" w:space="0" w:color="auto"/>
              <w:right w:val="nil"/>
            </w:tcBorders>
            <w:shd w:val="clear" w:color="auto" w:fill="auto"/>
            <w:vAlign w:val="bottom"/>
            <w:hideMark/>
          </w:tcPr>
          <w:p w14:paraId="6484B893" w14:textId="77777777" w:rsidR="00162546" w:rsidRPr="00482A0A" w:rsidRDefault="00162546" w:rsidP="00D03480">
            <w:pPr>
              <w:jc w:val="center"/>
              <w:rPr>
                <w:rFonts w:ascii="Arial" w:hAnsi="Arial" w:cs="Arial"/>
                <w:b/>
                <w:bCs/>
                <w:color w:val="000000"/>
                <w:sz w:val="18"/>
                <w:szCs w:val="18"/>
                <w:lang w:val="en-US"/>
              </w:rPr>
            </w:pPr>
            <w:r>
              <w:rPr>
                <w:rFonts w:ascii="Arial" w:hAnsi="Arial" w:cs="Arial"/>
                <w:b/>
                <w:bCs/>
                <w:color w:val="000000"/>
                <w:sz w:val="18"/>
                <w:szCs w:val="18"/>
              </w:rPr>
              <w:t>P</w:t>
            </w:r>
            <w:r w:rsidRPr="00482A0A">
              <w:rPr>
                <w:rFonts w:ascii="Arial" w:hAnsi="Arial" w:cs="Arial"/>
                <w:b/>
                <w:bCs/>
                <w:color w:val="000000"/>
                <w:sz w:val="18"/>
                <w:szCs w:val="18"/>
              </w:rPr>
              <w:t>rejuízos</w:t>
            </w:r>
            <w:r>
              <w:rPr>
                <w:rFonts w:ascii="Arial" w:hAnsi="Arial" w:cs="Arial"/>
                <w:b/>
                <w:bCs/>
                <w:color w:val="000000"/>
                <w:sz w:val="18"/>
                <w:szCs w:val="18"/>
              </w:rPr>
              <w:t xml:space="preserve"> </w:t>
            </w:r>
            <w:r w:rsidRPr="00482A0A">
              <w:rPr>
                <w:rFonts w:ascii="Arial" w:hAnsi="Arial" w:cs="Arial"/>
                <w:b/>
                <w:bCs/>
                <w:color w:val="000000"/>
                <w:sz w:val="18"/>
                <w:szCs w:val="18"/>
              </w:rPr>
              <w:t>acumulados</w:t>
            </w:r>
          </w:p>
        </w:tc>
        <w:tc>
          <w:tcPr>
            <w:tcW w:w="1275" w:type="dxa"/>
            <w:tcBorders>
              <w:top w:val="nil"/>
              <w:left w:val="nil"/>
              <w:bottom w:val="single" w:sz="4" w:space="0" w:color="auto"/>
              <w:right w:val="nil"/>
            </w:tcBorders>
            <w:shd w:val="clear" w:color="auto" w:fill="auto"/>
            <w:vAlign w:val="bottom"/>
            <w:hideMark/>
          </w:tcPr>
          <w:p w14:paraId="52A9C621" w14:textId="77777777" w:rsidR="00162546" w:rsidRPr="00482A0A" w:rsidRDefault="00162546" w:rsidP="00D03480">
            <w:pPr>
              <w:jc w:val="center"/>
              <w:rPr>
                <w:rFonts w:ascii="Arial" w:hAnsi="Arial" w:cs="Arial"/>
                <w:b/>
                <w:bCs/>
                <w:color w:val="000000"/>
                <w:sz w:val="18"/>
                <w:szCs w:val="18"/>
                <w:lang w:val="en-US"/>
              </w:rPr>
            </w:pPr>
            <w:r w:rsidRPr="00482A0A">
              <w:rPr>
                <w:rFonts w:ascii="Arial" w:hAnsi="Arial" w:cs="Arial"/>
                <w:b/>
                <w:bCs/>
                <w:sz w:val="18"/>
                <w:szCs w:val="18"/>
                <w:lang w:val="en-US"/>
              </w:rPr>
              <w:t>Total</w:t>
            </w:r>
          </w:p>
        </w:tc>
      </w:tr>
      <w:tr w:rsidR="00162546" w:rsidRPr="00482A0A" w14:paraId="7D947001" w14:textId="77777777" w:rsidTr="00596429">
        <w:trPr>
          <w:trHeight w:val="20"/>
        </w:trPr>
        <w:tc>
          <w:tcPr>
            <w:tcW w:w="3625" w:type="dxa"/>
            <w:tcBorders>
              <w:top w:val="nil"/>
              <w:left w:val="nil"/>
              <w:bottom w:val="nil"/>
              <w:right w:val="nil"/>
            </w:tcBorders>
            <w:shd w:val="clear" w:color="auto" w:fill="auto"/>
            <w:noWrap/>
            <w:vAlign w:val="bottom"/>
          </w:tcPr>
          <w:p w14:paraId="0F141CA4" w14:textId="77777777" w:rsidR="003B0F96" w:rsidRDefault="003B0F96" w:rsidP="00162546">
            <w:pPr>
              <w:ind w:hanging="70"/>
              <w:rPr>
                <w:rFonts w:ascii="Arial" w:hAnsi="Arial" w:cs="Arial"/>
                <w:bCs/>
                <w:color w:val="000000"/>
                <w:sz w:val="18"/>
                <w:szCs w:val="18"/>
              </w:rPr>
            </w:pPr>
          </w:p>
          <w:p w14:paraId="0D6AE9C0" w14:textId="77777777" w:rsidR="00162546" w:rsidRPr="00482A0A" w:rsidRDefault="00162546" w:rsidP="00162546">
            <w:pPr>
              <w:ind w:hanging="70"/>
              <w:rPr>
                <w:rFonts w:ascii="Arial" w:hAnsi="Arial" w:cs="Arial"/>
                <w:bCs/>
                <w:color w:val="000000"/>
                <w:sz w:val="18"/>
                <w:szCs w:val="18"/>
              </w:rPr>
            </w:pPr>
            <w:r w:rsidRPr="00482A0A">
              <w:rPr>
                <w:rFonts w:ascii="Arial" w:hAnsi="Arial" w:cs="Arial"/>
                <w:bCs/>
                <w:color w:val="000000"/>
                <w:sz w:val="18"/>
                <w:szCs w:val="18"/>
              </w:rPr>
              <w:t>Em 31 de dezembro de 2015</w:t>
            </w:r>
          </w:p>
        </w:tc>
        <w:tc>
          <w:tcPr>
            <w:tcW w:w="1275" w:type="dxa"/>
            <w:tcBorders>
              <w:top w:val="single" w:sz="4" w:space="0" w:color="auto"/>
              <w:left w:val="nil"/>
              <w:right w:val="nil"/>
            </w:tcBorders>
            <w:shd w:val="clear" w:color="auto" w:fill="auto"/>
            <w:noWrap/>
            <w:vAlign w:val="bottom"/>
          </w:tcPr>
          <w:p w14:paraId="59962CB0" w14:textId="77777777" w:rsidR="00162546" w:rsidRPr="00482A0A" w:rsidRDefault="00162546" w:rsidP="00596429">
            <w:pPr>
              <w:ind w:left="-1204" w:right="71"/>
              <w:jc w:val="right"/>
              <w:rPr>
                <w:rFonts w:ascii="Arial" w:hAnsi="Arial" w:cs="Arial"/>
                <w:bCs/>
                <w:color w:val="000000"/>
                <w:sz w:val="18"/>
                <w:szCs w:val="18"/>
                <w:lang w:val="en-US"/>
              </w:rPr>
            </w:pPr>
            <w:r w:rsidRPr="000E6C07">
              <w:rPr>
                <w:rFonts w:ascii="Arial" w:hAnsi="Arial" w:cs="Arial"/>
                <w:sz w:val="18"/>
              </w:rPr>
              <w:t xml:space="preserve">           5.234 </w:t>
            </w:r>
          </w:p>
        </w:tc>
        <w:tc>
          <w:tcPr>
            <w:tcW w:w="1276" w:type="dxa"/>
            <w:tcBorders>
              <w:top w:val="single" w:sz="4" w:space="0" w:color="auto"/>
              <w:left w:val="nil"/>
              <w:right w:val="nil"/>
            </w:tcBorders>
            <w:shd w:val="clear" w:color="auto" w:fill="auto"/>
            <w:noWrap/>
            <w:vAlign w:val="bottom"/>
          </w:tcPr>
          <w:p w14:paraId="713D2FC8" w14:textId="77777777" w:rsidR="00162546" w:rsidRPr="00482A0A" w:rsidRDefault="00162546" w:rsidP="00596429">
            <w:pPr>
              <w:tabs>
                <w:tab w:val="left" w:pos="639"/>
              </w:tabs>
              <w:ind w:left="-1204" w:right="71"/>
              <w:jc w:val="right"/>
              <w:rPr>
                <w:rFonts w:ascii="Arial" w:hAnsi="Arial" w:cs="Arial"/>
                <w:bCs/>
                <w:color w:val="000000"/>
                <w:sz w:val="18"/>
                <w:szCs w:val="18"/>
                <w:lang w:val="en-US"/>
              </w:rPr>
            </w:pPr>
            <w:r w:rsidRPr="000E6C07">
              <w:rPr>
                <w:rFonts w:ascii="Arial" w:hAnsi="Arial" w:cs="Arial"/>
                <w:sz w:val="18"/>
              </w:rPr>
              <w:t xml:space="preserve">        733 </w:t>
            </w:r>
          </w:p>
        </w:tc>
        <w:tc>
          <w:tcPr>
            <w:tcW w:w="1418" w:type="dxa"/>
            <w:tcBorders>
              <w:top w:val="single" w:sz="4" w:space="0" w:color="auto"/>
              <w:left w:val="nil"/>
              <w:right w:val="nil"/>
            </w:tcBorders>
            <w:shd w:val="clear" w:color="auto" w:fill="auto"/>
            <w:noWrap/>
            <w:vAlign w:val="bottom"/>
          </w:tcPr>
          <w:p w14:paraId="535EEF4F" w14:textId="77777777" w:rsidR="00162546" w:rsidRPr="00482A0A" w:rsidRDefault="00162546" w:rsidP="00596429">
            <w:pPr>
              <w:ind w:left="-1204" w:right="71"/>
              <w:jc w:val="right"/>
              <w:rPr>
                <w:rFonts w:ascii="Arial" w:hAnsi="Arial" w:cs="Arial"/>
                <w:bCs/>
                <w:color w:val="000000"/>
                <w:sz w:val="18"/>
                <w:szCs w:val="18"/>
                <w:lang w:val="en-US"/>
              </w:rPr>
            </w:pPr>
            <w:r w:rsidRPr="000E6C07">
              <w:rPr>
                <w:rFonts w:ascii="Arial" w:hAnsi="Arial" w:cs="Arial"/>
                <w:sz w:val="18"/>
              </w:rPr>
              <w:t xml:space="preserve">        (5.106)</w:t>
            </w:r>
          </w:p>
        </w:tc>
        <w:tc>
          <w:tcPr>
            <w:tcW w:w="1275" w:type="dxa"/>
            <w:tcBorders>
              <w:top w:val="single" w:sz="4" w:space="0" w:color="auto"/>
              <w:left w:val="nil"/>
              <w:right w:val="nil"/>
            </w:tcBorders>
            <w:shd w:val="clear" w:color="auto" w:fill="auto"/>
            <w:noWrap/>
            <w:vAlign w:val="bottom"/>
          </w:tcPr>
          <w:p w14:paraId="7C0F9A03" w14:textId="77777777" w:rsidR="00162546" w:rsidRPr="00482A0A" w:rsidRDefault="00162546" w:rsidP="00596429">
            <w:pPr>
              <w:ind w:left="-1204" w:right="71"/>
              <w:jc w:val="right"/>
              <w:rPr>
                <w:rFonts w:ascii="Arial" w:hAnsi="Arial" w:cs="Arial"/>
                <w:bCs/>
                <w:color w:val="000000"/>
                <w:sz w:val="18"/>
                <w:szCs w:val="18"/>
                <w:lang w:val="en-US"/>
              </w:rPr>
            </w:pPr>
            <w:r w:rsidRPr="000E6C07">
              <w:rPr>
                <w:rFonts w:ascii="Arial" w:hAnsi="Arial" w:cs="Arial"/>
                <w:sz w:val="18"/>
              </w:rPr>
              <w:t xml:space="preserve">     861 </w:t>
            </w:r>
          </w:p>
        </w:tc>
      </w:tr>
      <w:tr w:rsidR="00162546" w:rsidRPr="00482A0A" w14:paraId="3D9C6FB6" w14:textId="77777777" w:rsidTr="00596429">
        <w:trPr>
          <w:trHeight w:val="20"/>
        </w:trPr>
        <w:tc>
          <w:tcPr>
            <w:tcW w:w="3625" w:type="dxa"/>
            <w:tcBorders>
              <w:top w:val="nil"/>
              <w:left w:val="nil"/>
              <w:bottom w:val="nil"/>
              <w:right w:val="nil"/>
            </w:tcBorders>
            <w:shd w:val="clear" w:color="auto" w:fill="auto"/>
            <w:noWrap/>
            <w:vAlign w:val="bottom"/>
          </w:tcPr>
          <w:p w14:paraId="4299CD93" w14:textId="77777777" w:rsidR="00162546" w:rsidRPr="00482A0A" w:rsidRDefault="00162546" w:rsidP="00162546">
            <w:pPr>
              <w:ind w:hanging="70"/>
              <w:rPr>
                <w:rFonts w:ascii="Arial" w:hAnsi="Arial" w:cs="Arial"/>
                <w:bCs/>
                <w:color w:val="000000"/>
                <w:sz w:val="18"/>
                <w:szCs w:val="18"/>
                <w:lang w:val="en-US"/>
              </w:rPr>
            </w:pPr>
          </w:p>
        </w:tc>
        <w:tc>
          <w:tcPr>
            <w:tcW w:w="1275" w:type="dxa"/>
            <w:tcBorders>
              <w:left w:val="nil"/>
              <w:right w:val="nil"/>
            </w:tcBorders>
            <w:shd w:val="clear" w:color="auto" w:fill="auto"/>
            <w:noWrap/>
            <w:vAlign w:val="bottom"/>
          </w:tcPr>
          <w:p w14:paraId="217059F2" w14:textId="77777777" w:rsidR="00162546" w:rsidRPr="00482A0A" w:rsidRDefault="00162546" w:rsidP="00596429">
            <w:pPr>
              <w:ind w:left="-1204" w:right="71"/>
              <w:jc w:val="right"/>
              <w:rPr>
                <w:rFonts w:ascii="Arial" w:hAnsi="Arial" w:cs="Arial"/>
                <w:color w:val="000000"/>
                <w:sz w:val="18"/>
                <w:szCs w:val="18"/>
                <w:lang w:val="en-US"/>
              </w:rPr>
            </w:pPr>
          </w:p>
        </w:tc>
        <w:tc>
          <w:tcPr>
            <w:tcW w:w="1276" w:type="dxa"/>
            <w:tcBorders>
              <w:left w:val="nil"/>
              <w:right w:val="nil"/>
            </w:tcBorders>
            <w:shd w:val="clear" w:color="auto" w:fill="auto"/>
            <w:noWrap/>
            <w:vAlign w:val="bottom"/>
          </w:tcPr>
          <w:p w14:paraId="6E374EB6" w14:textId="77777777" w:rsidR="00162546" w:rsidRPr="00482A0A" w:rsidRDefault="00162546" w:rsidP="00596429">
            <w:pPr>
              <w:tabs>
                <w:tab w:val="left" w:pos="639"/>
              </w:tabs>
              <w:ind w:left="-1204" w:right="71"/>
              <w:jc w:val="right"/>
              <w:rPr>
                <w:rFonts w:ascii="Arial" w:hAnsi="Arial" w:cs="Arial"/>
                <w:color w:val="000000"/>
                <w:sz w:val="18"/>
                <w:szCs w:val="18"/>
                <w:lang w:val="en-US"/>
              </w:rPr>
            </w:pPr>
          </w:p>
        </w:tc>
        <w:tc>
          <w:tcPr>
            <w:tcW w:w="1418" w:type="dxa"/>
            <w:tcBorders>
              <w:left w:val="nil"/>
              <w:right w:val="nil"/>
            </w:tcBorders>
            <w:shd w:val="clear" w:color="auto" w:fill="auto"/>
            <w:noWrap/>
            <w:vAlign w:val="bottom"/>
          </w:tcPr>
          <w:p w14:paraId="5AD385FD" w14:textId="77777777" w:rsidR="00162546" w:rsidRPr="00482A0A" w:rsidRDefault="00162546" w:rsidP="00596429">
            <w:pPr>
              <w:ind w:left="-1204" w:right="71"/>
              <w:jc w:val="right"/>
              <w:rPr>
                <w:rFonts w:ascii="Arial" w:hAnsi="Arial" w:cs="Arial"/>
                <w:color w:val="000000"/>
                <w:sz w:val="18"/>
                <w:szCs w:val="18"/>
                <w:lang w:val="en-US"/>
              </w:rPr>
            </w:pPr>
          </w:p>
        </w:tc>
        <w:tc>
          <w:tcPr>
            <w:tcW w:w="1275" w:type="dxa"/>
            <w:tcBorders>
              <w:left w:val="nil"/>
              <w:right w:val="nil"/>
            </w:tcBorders>
            <w:shd w:val="clear" w:color="auto" w:fill="auto"/>
            <w:noWrap/>
            <w:vAlign w:val="bottom"/>
          </w:tcPr>
          <w:p w14:paraId="7FC82E12" w14:textId="77777777" w:rsidR="00162546" w:rsidRPr="00482A0A" w:rsidRDefault="00162546" w:rsidP="00596429">
            <w:pPr>
              <w:ind w:left="-1204" w:right="71"/>
              <w:jc w:val="right"/>
              <w:rPr>
                <w:rFonts w:ascii="Arial" w:hAnsi="Arial" w:cs="Arial"/>
                <w:color w:val="000000"/>
                <w:sz w:val="18"/>
                <w:szCs w:val="18"/>
                <w:lang w:val="en-US"/>
              </w:rPr>
            </w:pPr>
          </w:p>
        </w:tc>
      </w:tr>
      <w:tr w:rsidR="00162546" w:rsidRPr="00482A0A" w14:paraId="4E73712A" w14:textId="77777777" w:rsidTr="00596429">
        <w:trPr>
          <w:trHeight w:val="20"/>
        </w:trPr>
        <w:tc>
          <w:tcPr>
            <w:tcW w:w="3625" w:type="dxa"/>
            <w:tcBorders>
              <w:top w:val="nil"/>
              <w:left w:val="nil"/>
              <w:bottom w:val="nil"/>
              <w:right w:val="nil"/>
            </w:tcBorders>
            <w:shd w:val="clear" w:color="auto" w:fill="auto"/>
            <w:noWrap/>
            <w:vAlign w:val="bottom"/>
          </w:tcPr>
          <w:p w14:paraId="357666AB" w14:textId="77777777" w:rsidR="00162546" w:rsidRPr="00482A0A" w:rsidRDefault="00162546" w:rsidP="00162546">
            <w:pPr>
              <w:ind w:hanging="70"/>
              <w:rPr>
                <w:rFonts w:ascii="Arial" w:hAnsi="Arial" w:cs="Arial"/>
                <w:bCs/>
                <w:color w:val="000000"/>
                <w:sz w:val="18"/>
                <w:szCs w:val="18"/>
              </w:rPr>
            </w:pPr>
            <w:r w:rsidRPr="00184B2F">
              <w:rPr>
                <w:rFonts w:ascii="Arial" w:hAnsi="Arial" w:cs="Arial"/>
                <w:bCs/>
                <w:color w:val="000000"/>
                <w:sz w:val="18"/>
                <w:szCs w:val="18"/>
              </w:rPr>
              <w:t>Prejuízo do exercício</w:t>
            </w:r>
          </w:p>
        </w:tc>
        <w:tc>
          <w:tcPr>
            <w:tcW w:w="1275" w:type="dxa"/>
            <w:tcBorders>
              <w:left w:val="nil"/>
              <w:bottom w:val="single" w:sz="4" w:space="0" w:color="auto"/>
              <w:right w:val="nil"/>
            </w:tcBorders>
            <w:shd w:val="clear" w:color="auto" w:fill="auto"/>
            <w:noWrap/>
            <w:vAlign w:val="bottom"/>
          </w:tcPr>
          <w:p w14:paraId="1A4D87E3" w14:textId="77777777" w:rsidR="00162546" w:rsidRPr="00567A13" w:rsidRDefault="00162546" w:rsidP="00596429">
            <w:pPr>
              <w:ind w:left="-1204" w:right="71"/>
              <w:jc w:val="right"/>
              <w:rPr>
                <w:rFonts w:ascii="Arial" w:hAnsi="Arial" w:cs="Arial"/>
                <w:color w:val="000000"/>
                <w:sz w:val="18"/>
                <w:szCs w:val="18"/>
                <w:lang w:val="en-US"/>
              </w:rPr>
            </w:pPr>
            <w:r w:rsidRPr="000E6C07">
              <w:rPr>
                <w:rFonts w:ascii="Arial" w:hAnsi="Arial" w:cs="Arial"/>
                <w:sz w:val="18"/>
              </w:rPr>
              <w:t xml:space="preserve">                 - </w:t>
            </w:r>
          </w:p>
        </w:tc>
        <w:tc>
          <w:tcPr>
            <w:tcW w:w="1276" w:type="dxa"/>
            <w:tcBorders>
              <w:left w:val="nil"/>
              <w:bottom w:val="single" w:sz="4" w:space="0" w:color="auto"/>
              <w:right w:val="nil"/>
            </w:tcBorders>
            <w:shd w:val="clear" w:color="auto" w:fill="auto"/>
            <w:noWrap/>
            <w:vAlign w:val="bottom"/>
          </w:tcPr>
          <w:p w14:paraId="2B62DA2C" w14:textId="77777777" w:rsidR="00162546" w:rsidRPr="00567A13" w:rsidRDefault="00162546" w:rsidP="00596429">
            <w:pPr>
              <w:tabs>
                <w:tab w:val="left" w:pos="639"/>
              </w:tabs>
              <w:ind w:left="-1204" w:right="71"/>
              <w:jc w:val="right"/>
              <w:rPr>
                <w:rFonts w:ascii="Arial" w:hAnsi="Arial" w:cs="Arial"/>
                <w:color w:val="000000"/>
                <w:sz w:val="18"/>
                <w:szCs w:val="18"/>
                <w:lang w:val="en-US"/>
              </w:rPr>
            </w:pPr>
            <w:r w:rsidRPr="000E6C07">
              <w:rPr>
                <w:rFonts w:ascii="Arial" w:hAnsi="Arial" w:cs="Arial"/>
                <w:sz w:val="18"/>
              </w:rPr>
              <w:t xml:space="preserve">            - </w:t>
            </w:r>
          </w:p>
        </w:tc>
        <w:tc>
          <w:tcPr>
            <w:tcW w:w="1418" w:type="dxa"/>
            <w:tcBorders>
              <w:left w:val="nil"/>
              <w:bottom w:val="single" w:sz="4" w:space="0" w:color="auto"/>
              <w:right w:val="nil"/>
            </w:tcBorders>
            <w:shd w:val="clear" w:color="auto" w:fill="auto"/>
            <w:noWrap/>
            <w:vAlign w:val="bottom"/>
          </w:tcPr>
          <w:p w14:paraId="0A588123" w14:textId="77777777" w:rsidR="00162546" w:rsidRPr="00567A13" w:rsidRDefault="00162546" w:rsidP="00596429">
            <w:pPr>
              <w:ind w:left="-1204" w:right="71"/>
              <w:jc w:val="right"/>
              <w:rPr>
                <w:rFonts w:ascii="Arial" w:hAnsi="Arial" w:cs="Arial"/>
                <w:color w:val="000000"/>
                <w:sz w:val="18"/>
                <w:szCs w:val="18"/>
                <w:lang w:val="en-US"/>
              </w:rPr>
            </w:pPr>
            <w:r w:rsidRPr="000E6C07">
              <w:rPr>
                <w:rFonts w:ascii="Arial" w:hAnsi="Arial" w:cs="Arial"/>
                <w:sz w:val="18"/>
              </w:rPr>
              <w:t xml:space="preserve">          (366)</w:t>
            </w:r>
          </w:p>
        </w:tc>
        <w:tc>
          <w:tcPr>
            <w:tcW w:w="1275" w:type="dxa"/>
            <w:tcBorders>
              <w:left w:val="nil"/>
              <w:bottom w:val="single" w:sz="4" w:space="0" w:color="auto"/>
              <w:right w:val="nil"/>
            </w:tcBorders>
            <w:shd w:val="clear" w:color="auto" w:fill="auto"/>
            <w:noWrap/>
            <w:vAlign w:val="bottom"/>
          </w:tcPr>
          <w:p w14:paraId="005EC335" w14:textId="77777777" w:rsidR="00162546" w:rsidRPr="00567A13" w:rsidRDefault="00162546" w:rsidP="00596429">
            <w:pPr>
              <w:ind w:left="-1204" w:right="71"/>
              <w:jc w:val="right"/>
              <w:rPr>
                <w:rFonts w:ascii="Arial" w:hAnsi="Arial" w:cs="Arial"/>
                <w:color w:val="000000"/>
                <w:sz w:val="18"/>
                <w:szCs w:val="18"/>
                <w:lang w:val="en-US"/>
              </w:rPr>
            </w:pPr>
            <w:r w:rsidRPr="000E6C07">
              <w:rPr>
                <w:rFonts w:ascii="Arial" w:hAnsi="Arial" w:cs="Arial"/>
                <w:sz w:val="18"/>
              </w:rPr>
              <w:t xml:space="preserve">    (366)</w:t>
            </w:r>
          </w:p>
        </w:tc>
      </w:tr>
      <w:tr w:rsidR="00162546" w:rsidRPr="00482A0A" w14:paraId="12432878" w14:textId="77777777" w:rsidTr="00596429">
        <w:trPr>
          <w:trHeight w:val="20"/>
        </w:trPr>
        <w:tc>
          <w:tcPr>
            <w:tcW w:w="3625" w:type="dxa"/>
            <w:tcBorders>
              <w:top w:val="nil"/>
              <w:left w:val="nil"/>
              <w:bottom w:val="nil"/>
              <w:right w:val="nil"/>
            </w:tcBorders>
            <w:shd w:val="clear" w:color="auto" w:fill="auto"/>
            <w:noWrap/>
            <w:vAlign w:val="bottom"/>
          </w:tcPr>
          <w:p w14:paraId="3DC938D8" w14:textId="77777777" w:rsidR="00162546" w:rsidRPr="00D35C05" w:rsidRDefault="00162546" w:rsidP="00162546">
            <w:pPr>
              <w:ind w:hanging="70"/>
              <w:rPr>
                <w:rFonts w:ascii="Arial" w:hAnsi="Arial" w:cs="Arial"/>
                <w:bCs/>
                <w:color w:val="000000"/>
                <w:sz w:val="18"/>
                <w:szCs w:val="18"/>
                <w:lang w:val="pt-BR"/>
              </w:rPr>
            </w:pPr>
          </w:p>
        </w:tc>
        <w:tc>
          <w:tcPr>
            <w:tcW w:w="1275" w:type="dxa"/>
            <w:tcBorders>
              <w:top w:val="single" w:sz="4" w:space="0" w:color="auto"/>
              <w:left w:val="nil"/>
              <w:right w:val="nil"/>
            </w:tcBorders>
            <w:shd w:val="clear" w:color="auto" w:fill="auto"/>
            <w:noWrap/>
            <w:vAlign w:val="bottom"/>
          </w:tcPr>
          <w:p w14:paraId="6B967D80" w14:textId="77777777" w:rsidR="00162546" w:rsidRPr="00567A13" w:rsidRDefault="00162546" w:rsidP="00596429">
            <w:pPr>
              <w:ind w:left="-1204" w:right="71"/>
              <w:jc w:val="right"/>
              <w:rPr>
                <w:rFonts w:ascii="Arial" w:hAnsi="Arial" w:cs="Arial"/>
                <w:bCs/>
                <w:color w:val="000000"/>
                <w:sz w:val="18"/>
                <w:szCs w:val="18"/>
              </w:rPr>
            </w:pPr>
            <w:r w:rsidRPr="000E6C07">
              <w:rPr>
                <w:rFonts w:ascii="Arial" w:hAnsi="Arial" w:cs="Arial"/>
                <w:sz w:val="18"/>
              </w:rPr>
              <w:t> </w:t>
            </w:r>
          </w:p>
        </w:tc>
        <w:tc>
          <w:tcPr>
            <w:tcW w:w="1276" w:type="dxa"/>
            <w:tcBorders>
              <w:top w:val="single" w:sz="4" w:space="0" w:color="auto"/>
              <w:left w:val="nil"/>
              <w:right w:val="nil"/>
            </w:tcBorders>
            <w:shd w:val="clear" w:color="auto" w:fill="auto"/>
            <w:noWrap/>
            <w:vAlign w:val="bottom"/>
          </w:tcPr>
          <w:p w14:paraId="075978D6" w14:textId="77777777" w:rsidR="00162546" w:rsidRPr="00567A13" w:rsidRDefault="00162546" w:rsidP="00596429">
            <w:pPr>
              <w:tabs>
                <w:tab w:val="left" w:pos="639"/>
              </w:tabs>
              <w:ind w:left="-1204" w:right="71"/>
              <w:jc w:val="right"/>
              <w:rPr>
                <w:rFonts w:ascii="Arial" w:hAnsi="Arial" w:cs="Arial"/>
                <w:bCs/>
                <w:color w:val="000000"/>
                <w:sz w:val="18"/>
                <w:szCs w:val="18"/>
              </w:rPr>
            </w:pPr>
            <w:r w:rsidRPr="000E6C07">
              <w:rPr>
                <w:rFonts w:ascii="Arial" w:hAnsi="Arial" w:cs="Arial"/>
                <w:sz w:val="18"/>
              </w:rPr>
              <w:t> </w:t>
            </w:r>
          </w:p>
        </w:tc>
        <w:tc>
          <w:tcPr>
            <w:tcW w:w="1418" w:type="dxa"/>
            <w:tcBorders>
              <w:top w:val="single" w:sz="4" w:space="0" w:color="auto"/>
              <w:left w:val="nil"/>
              <w:right w:val="nil"/>
            </w:tcBorders>
            <w:shd w:val="clear" w:color="auto" w:fill="auto"/>
            <w:noWrap/>
            <w:vAlign w:val="bottom"/>
          </w:tcPr>
          <w:p w14:paraId="0E7D5B6C" w14:textId="77777777" w:rsidR="00162546" w:rsidRPr="00567A13" w:rsidRDefault="00162546" w:rsidP="00596429">
            <w:pPr>
              <w:ind w:left="-1204" w:right="71"/>
              <w:jc w:val="right"/>
              <w:rPr>
                <w:rFonts w:ascii="Arial" w:hAnsi="Arial" w:cs="Arial"/>
                <w:bCs/>
                <w:color w:val="000000"/>
                <w:sz w:val="18"/>
                <w:szCs w:val="18"/>
              </w:rPr>
            </w:pPr>
            <w:r w:rsidRPr="000E6C07">
              <w:rPr>
                <w:rFonts w:ascii="Arial" w:hAnsi="Arial" w:cs="Arial"/>
                <w:sz w:val="18"/>
              </w:rPr>
              <w:t> </w:t>
            </w:r>
          </w:p>
        </w:tc>
        <w:tc>
          <w:tcPr>
            <w:tcW w:w="1275" w:type="dxa"/>
            <w:tcBorders>
              <w:top w:val="single" w:sz="4" w:space="0" w:color="auto"/>
              <w:left w:val="nil"/>
              <w:right w:val="nil"/>
            </w:tcBorders>
            <w:shd w:val="clear" w:color="auto" w:fill="auto"/>
            <w:noWrap/>
            <w:vAlign w:val="bottom"/>
          </w:tcPr>
          <w:p w14:paraId="7A29021E" w14:textId="77777777" w:rsidR="00162546" w:rsidRPr="00567A13" w:rsidRDefault="00162546" w:rsidP="00596429">
            <w:pPr>
              <w:ind w:left="-1204" w:right="71"/>
              <w:jc w:val="right"/>
              <w:rPr>
                <w:rFonts w:ascii="Arial" w:hAnsi="Arial" w:cs="Arial"/>
                <w:bCs/>
                <w:color w:val="000000"/>
                <w:sz w:val="18"/>
                <w:szCs w:val="18"/>
              </w:rPr>
            </w:pPr>
            <w:r w:rsidRPr="000E6C07">
              <w:rPr>
                <w:rFonts w:ascii="Arial" w:hAnsi="Arial" w:cs="Arial"/>
                <w:sz w:val="18"/>
              </w:rPr>
              <w:t> </w:t>
            </w:r>
          </w:p>
        </w:tc>
      </w:tr>
      <w:tr w:rsidR="00162546" w:rsidRPr="00482A0A" w14:paraId="01B25C7B" w14:textId="77777777" w:rsidTr="00596429">
        <w:trPr>
          <w:trHeight w:val="20"/>
        </w:trPr>
        <w:tc>
          <w:tcPr>
            <w:tcW w:w="3625" w:type="dxa"/>
            <w:tcBorders>
              <w:top w:val="nil"/>
              <w:left w:val="nil"/>
              <w:bottom w:val="nil"/>
              <w:right w:val="nil"/>
            </w:tcBorders>
            <w:shd w:val="clear" w:color="auto" w:fill="auto"/>
            <w:noWrap/>
            <w:vAlign w:val="bottom"/>
          </w:tcPr>
          <w:p w14:paraId="357448E7" w14:textId="77777777" w:rsidR="00162546" w:rsidRPr="00482A0A" w:rsidRDefault="00162546" w:rsidP="00162546">
            <w:pPr>
              <w:ind w:hanging="70"/>
              <w:rPr>
                <w:rFonts w:ascii="Arial" w:hAnsi="Arial" w:cs="Arial"/>
                <w:bCs/>
                <w:color w:val="000000"/>
                <w:sz w:val="18"/>
                <w:szCs w:val="18"/>
                <w:lang w:val="en-US"/>
              </w:rPr>
            </w:pPr>
            <w:r>
              <w:rPr>
                <w:rFonts w:ascii="Arial" w:hAnsi="Arial" w:cs="Arial"/>
                <w:bCs/>
                <w:color w:val="000000"/>
                <w:sz w:val="18"/>
                <w:szCs w:val="18"/>
              </w:rPr>
              <w:t>Em 31 de dezembro de 2016</w:t>
            </w:r>
          </w:p>
        </w:tc>
        <w:tc>
          <w:tcPr>
            <w:tcW w:w="1275" w:type="dxa"/>
            <w:tcBorders>
              <w:left w:val="nil"/>
              <w:right w:val="nil"/>
            </w:tcBorders>
            <w:shd w:val="clear" w:color="auto" w:fill="auto"/>
            <w:noWrap/>
            <w:vAlign w:val="bottom"/>
          </w:tcPr>
          <w:p w14:paraId="491DA06E" w14:textId="77777777" w:rsidR="00162546" w:rsidRPr="001824A2" w:rsidRDefault="00162546" w:rsidP="00596429">
            <w:pPr>
              <w:ind w:left="-1204" w:right="71"/>
              <w:jc w:val="right"/>
              <w:rPr>
                <w:rFonts w:ascii="Arial" w:hAnsi="Arial" w:cs="Arial"/>
                <w:sz w:val="18"/>
              </w:rPr>
            </w:pPr>
            <w:r w:rsidRPr="000E6C07">
              <w:rPr>
                <w:rFonts w:ascii="Arial" w:hAnsi="Arial" w:cs="Arial"/>
                <w:sz w:val="18"/>
              </w:rPr>
              <w:t xml:space="preserve">           5.234 </w:t>
            </w:r>
          </w:p>
        </w:tc>
        <w:tc>
          <w:tcPr>
            <w:tcW w:w="1276" w:type="dxa"/>
            <w:tcBorders>
              <w:left w:val="nil"/>
              <w:right w:val="nil"/>
            </w:tcBorders>
            <w:shd w:val="clear" w:color="auto" w:fill="auto"/>
            <w:noWrap/>
            <w:vAlign w:val="bottom"/>
          </w:tcPr>
          <w:p w14:paraId="10A085FD" w14:textId="77777777" w:rsidR="00162546" w:rsidRPr="001824A2" w:rsidRDefault="00162546" w:rsidP="00596429">
            <w:pPr>
              <w:tabs>
                <w:tab w:val="left" w:pos="639"/>
              </w:tabs>
              <w:ind w:left="-1204" w:right="71"/>
              <w:jc w:val="right"/>
              <w:rPr>
                <w:rFonts w:ascii="Arial" w:hAnsi="Arial" w:cs="Arial"/>
                <w:sz w:val="18"/>
              </w:rPr>
            </w:pPr>
            <w:r w:rsidRPr="000E6C07">
              <w:rPr>
                <w:rFonts w:ascii="Arial" w:hAnsi="Arial" w:cs="Arial"/>
                <w:sz w:val="18"/>
              </w:rPr>
              <w:t xml:space="preserve">        733 </w:t>
            </w:r>
          </w:p>
        </w:tc>
        <w:tc>
          <w:tcPr>
            <w:tcW w:w="1418" w:type="dxa"/>
            <w:tcBorders>
              <w:left w:val="nil"/>
              <w:right w:val="nil"/>
            </w:tcBorders>
            <w:shd w:val="clear" w:color="auto" w:fill="auto"/>
            <w:noWrap/>
            <w:vAlign w:val="bottom"/>
          </w:tcPr>
          <w:p w14:paraId="7940EF35" w14:textId="77777777" w:rsidR="00162546" w:rsidRPr="001824A2" w:rsidRDefault="00162546" w:rsidP="00596429">
            <w:pPr>
              <w:ind w:left="-1204" w:right="71"/>
              <w:jc w:val="right"/>
              <w:rPr>
                <w:rFonts w:ascii="Arial" w:hAnsi="Arial" w:cs="Arial"/>
                <w:sz w:val="18"/>
              </w:rPr>
            </w:pPr>
            <w:r w:rsidRPr="000E6C07">
              <w:rPr>
                <w:rFonts w:ascii="Arial" w:hAnsi="Arial" w:cs="Arial"/>
                <w:sz w:val="18"/>
              </w:rPr>
              <w:t xml:space="preserve">        (5.472)</w:t>
            </w:r>
          </w:p>
        </w:tc>
        <w:tc>
          <w:tcPr>
            <w:tcW w:w="1275" w:type="dxa"/>
            <w:tcBorders>
              <w:left w:val="nil"/>
              <w:right w:val="nil"/>
            </w:tcBorders>
            <w:shd w:val="clear" w:color="auto" w:fill="auto"/>
            <w:noWrap/>
            <w:vAlign w:val="bottom"/>
          </w:tcPr>
          <w:p w14:paraId="4B25BC37" w14:textId="77777777" w:rsidR="00162546" w:rsidRPr="001824A2" w:rsidRDefault="00162546" w:rsidP="00596429">
            <w:pPr>
              <w:ind w:left="-1204" w:right="71"/>
              <w:jc w:val="right"/>
              <w:rPr>
                <w:rFonts w:ascii="Arial" w:hAnsi="Arial" w:cs="Arial"/>
                <w:sz w:val="18"/>
              </w:rPr>
            </w:pPr>
            <w:r w:rsidRPr="000E6C07">
              <w:rPr>
                <w:rFonts w:ascii="Arial" w:hAnsi="Arial" w:cs="Arial"/>
                <w:sz w:val="18"/>
              </w:rPr>
              <w:t xml:space="preserve">     495 </w:t>
            </w:r>
          </w:p>
        </w:tc>
      </w:tr>
      <w:tr w:rsidR="00162546" w:rsidRPr="00482A0A" w14:paraId="520606DD" w14:textId="77777777" w:rsidTr="00596429">
        <w:trPr>
          <w:trHeight w:val="20"/>
        </w:trPr>
        <w:tc>
          <w:tcPr>
            <w:tcW w:w="3625" w:type="dxa"/>
            <w:tcBorders>
              <w:top w:val="nil"/>
              <w:left w:val="nil"/>
              <w:bottom w:val="nil"/>
              <w:right w:val="nil"/>
            </w:tcBorders>
            <w:shd w:val="clear" w:color="auto" w:fill="auto"/>
            <w:noWrap/>
            <w:vAlign w:val="bottom"/>
          </w:tcPr>
          <w:p w14:paraId="32928DA3" w14:textId="77777777" w:rsidR="00162546" w:rsidRPr="009418EB" w:rsidRDefault="00162546" w:rsidP="00162546">
            <w:pPr>
              <w:ind w:hanging="70"/>
              <w:rPr>
                <w:rFonts w:ascii="Arial" w:hAnsi="Arial" w:cs="Arial"/>
                <w:bCs/>
                <w:color w:val="000000"/>
                <w:sz w:val="18"/>
                <w:szCs w:val="18"/>
              </w:rPr>
            </w:pPr>
          </w:p>
        </w:tc>
        <w:tc>
          <w:tcPr>
            <w:tcW w:w="1275" w:type="dxa"/>
            <w:tcBorders>
              <w:left w:val="nil"/>
              <w:right w:val="nil"/>
            </w:tcBorders>
            <w:shd w:val="clear" w:color="auto" w:fill="auto"/>
            <w:noWrap/>
            <w:vAlign w:val="bottom"/>
          </w:tcPr>
          <w:p w14:paraId="3B506D79" w14:textId="77777777" w:rsidR="00162546" w:rsidRPr="001824A2" w:rsidRDefault="00162546" w:rsidP="00596429">
            <w:pPr>
              <w:ind w:left="-1204" w:right="71"/>
              <w:jc w:val="right"/>
              <w:rPr>
                <w:rFonts w:ascii="Arial" w:hAnsi="Arial" w:cs="Arial"/>
                <w:sz w:val="18"/>
              </w:rPr>
            </w:pPr>
          </w:p>
        </w:tc>
        <w:tc>
          <w:tcPr>
            <w:tcW w:w="1276" w:type="dxa"/>
            <w:tcBorders>
              <w:left w:val="nil"/>
              <w:right w:val="nil"/>
            </w:tcBorders>
            <w:shd w:val="clear" w:color="auto" w:fill="auto"/>
            <w:noWrap/>
            <w:vAlign w:val="bottom"/>
          </w:tcPr>
          <w:p w14:paraId="1784A1D6" w14:textId="77777777" w:rsidR="00162546" w:rsidRPr="001824A2" w:rsidRDefault="00162546" w:rsidP="00596429">
            <w:pPr>
              <w:tabs>
                <w:tab w:val="left" w:pos="639"/>
              </w:tabs>
              <w:ind w:left="-1204" w:right="71"/>
              <w:jc w:val="right"/>
              <w:rPr>
                <w:rFonts w:ascii="Arial" w:hAnsi="Arial" w:cs="Arial"/>
                <w:sz w:val="18"/>
              </w:rPr>
            </w:pPr>
          </w:p>
        </w:tc>
        <w:tc>
          <w:tcPr>
            <w:tcW w:w="1418" w:type="dxa"/>
            <w:tcBorders>
              <w:left w:val="nil"/>
              <w:right w:val="nil"/>
            </w:tcBorders>
            <w:shd w:val="clear" w:color="auto" w:fill="auto"/>
            <w:noWrap/>
            <w:vAlign w:val="bottom"/>
          </w:tcPr>
          <w:p w14:paraId="56415147" w14:textId="77777777" w:rsidR="00162546" w:rsidRPr="001824A2" w:rsidRDefault="00162546" w:rsidP="00596429">
            <w:pPr>
              <w:ind w:left="-1204" w:right="71"/>
              <w:jc w:val="right"/>
              <w:rPr>
                <w:rFonts w:ascii="Arial" w:hAnsi="Arial" w:cs="Arial"/>
                <w:sz w:val="18"/>
              </w:rPr>
            </w:pPr>
          </w:p>
        </w:tc>
        <w:tc>
          <w:tcPr>
            <w:tcW w:w="1275" w:type="dxa"/>
            <w:tcBorders>
              <w:left w:val="nil"/>
              <w:right w:val="nil"/>
            </w:tcBorders>
            <w:shd w:val="clear" w:color="auto" w:fill="auto"/>
            <w:noWrap/>
            <w:vAlign w:val="bottom"/>
          </w:tcPr>
          <w:p w14:paraId="22D7F606" w14:textId="77777777" w:rsidR="00162546" w:rsidRPr="001824A2" w:rsidRDefault="00162546" w:rsidP="00596429">
            <w:pPr>
              <w:ind w:left="-1204" w:right="71"/>
              <w:jc w:val="right"/>
              <w:rPr>
                <w:rFonts w:ascii="Arial" w:hAnsi="Arial" w:cs="Arial"/>
                <w:sz w:val="18"/>
              </w:rPr>
            </w:pPr>
          </w:p>
        </w:tc>
      </w:tr>
      <w:tr w:rsidR="00162546" w:rsidRPr="00482A0A" w14:paraId="2B5D1702" w14:textId="77777777" w:rsidTr="00596429">
        <w:trPr>
          <w:trHeight w:val="20"/>
        </w:trPr>
        <w:tc>
          <w:tcPr>
            <w:tcW w:w="3625" w:type="dxa"/>
            <w:tcBorders>
              <w:top w:val="nil"/>
              <w:left w:val="nil"/>
              <w:bottom w:val="nil"/>
              <w:right w:val="nil"/>
            </w:tcBorders>
            <w:shd w:val="clear" w:color="auto" w:fill="auto"/>
            <w:noWrap/>
            <w:vAlign w:val="bottom"/>
          </w:tcPr>
          <w:p w14:paraId="4C423F73" w14:textId="77777777" w:rsidR="00162546" w:rsidRPr="00482A0A" w:rsidRDefault="00162546" w:rsidP="00162546">
            <w:pPr>
              <w:ind w:hanging="70"/>
              <w:rPr>
                <w:rFonts w:ascii="Arial" w:hAnsi="Arial" w:cs="Arial"/>
                <w:bCs/>
                <w:color w:val="000000"/>
                <w:sz w:val="18"/>
                <w:szCs w:val="18"/>
              </w:rPr>
            </w:pPr>
            <w:r w:rsidRPr="00184B2F">
              <w:rPr>
                <w:rFonts w:ascii="Arial" w:hAnsi="Arial" w:cs="Arial"/>
                <w:bCs/>
                <w:color w:val="000000"/>
                <w:sz w:val="18"/>
                <w:szCs w:val="18"/>
              </w:rPr>
              <w:t>Prejuízo do exercício</w:t>
            </w:r>
          </w:p>
        </w:tc>
        <w:tc>
          <w:tcPr>
            <w:tcW w:w="1275" w:type="dxa"/>
            <w:tcBorders>
              <w:left w:val="nil"/>
              <w:bottom w:val="single" w:sz="4" w:space="0" w:color="auto"/>
              <w:right w:val="nil"/>
            </w:tcBorders>
            <w:shd w:val="clear" w:color="auto" w:fill="auto"/>
            <w:noWrap/>
            <w:vAlign w:val="bottom"/>
          </w:tcPr>
          <w:p w14:paraId="2488FF96" w14:textId="77777777" w:rsidR="00162546" w:rsidRPr="00F04AEC" w:rsidRDefault="00214E32" w:rsidP="00596429">
            <w:pPr>
              <w:ind w:left="-1204" w:right="71"/>
              <w:jc w:val="right"/>
              <w:rPr>
                <w:rFonts w:ascii="Arial" w:hAnsi="Arial" w:cs="Arial"/>
                <w:b/>
                <w:sz w:val="18"/>
              </w:rPr>
            </w:pPr>
            <w:r w:rsidRPr="00F04AEC">
              <w:rPr>
                <w:rFonts w:ascii="Arial" w:hAnsi="Arial" w:cs="Arial"/>
                <w:b/>
                <w:sz w:val="18"/>
              </w:rPr>
              <w:t>-</w:t>
            </w:r>
          </w:p>
        </w:tc>
        <w:tc>
          <w:tcPr>
            <w:tcW w:w="1276" w:type="dxa"/>
            <w:tcBorders>
              <w:left w:val="nil"/>
              <w:bottom w:val="single" w:sz="4" w:space="0" w:color="auto"/>
              <w:right w:val="nil"/>
            </w:tcBorders>
            <w:shd w:val="clear" w:color="auto" w:fill="auto"/>
            <w:noWrap/>
            <w:vAlign w:val="bottom"/>
          </w:tcPr>
          <w:p w14:paraId="36C1EB0B" w14:textId="77777777" w:rsidR="00162546" w:rsidRPr="00F04AEC" w:rsidRDefault="00162546" w:rsidP="00596429">
            <w:pPr>
              <w:tabs>
                <w:tab w:val="left" w:pos="639"/>
              </w:tabs>
              <w:ind w:left="-1204" w:right="71"/>
              <w:jc w:val="right"/>
              <w:rPr>
                <w:rFonts w:ascii="Arial" w:hAnsi="Arial" w:cs="Arial"/>
                <w:b/>
                <w:sz w:val="18"/>
              </w:rPr>
            </w:pPr>
          </w:p>
        </w:tc>
        <w:tc>
          <w:tcPr>
            <w:tcW w:w="1418" w:type="dxa"/>
            <w:tcBorders>
              <w:left w:val="nil"/>
              <w:bottom w:val="single" w:sz="4" w:space="0" w:color="auto"/>
              <w:right w:val="nil"/>
            </w:tcBorders>
            <w:shd w:val="clear" w:color="auto" w:fill="auto"/>
            <w:noWrap/>
            <w:vAlign w:val="bottom"/>
          </w:tcPr>
          <w:p w14:paraId="4862DEC3" w14:textId="77777777" w:rsidR="00162546" w:rsidRPr="00F04AEC" w:rsidRDefault="00214E32" w:rsidP="00596429">
            <w:pPr>
              <w:ind w:left="-1204" w:right="71"/>
              <w:jc w:val="right"/>
              <w:rPr>
                <w:rFonts w:ascii="Arial" w:hAnsi="Arial" w:cs="Arial"/>
                <w:b/>
                <w:sz w:val="18"/>
              </w:rPr>
            </w:pPr>
            <w:r w:rsidRPr="00F04AEC">
              <w:rPr>
                <w:rFonts w:ascii="Arial" w:hAnsi="Arial" w:cs="Arial"/>
                <w:b/>
                <w:sz w:val="18"/>
              </w:rPr>
              <w:t>(171)</w:t>
            </w:r>
          </w:p>
        </w:tc>
        <w:tc>
          <w:tcPr>
            <w:tcW w:w="1275" w:type="dxa"/>
            <w:tcBorders>
              <w:left w:val="nil"/>
              <w:bottom w:val="single" w:sz="4" w:space="0" w:color="auto"/>
              <w:right w:val="nil"/>
            </w:tcBorders>
            <w:shd w:val="clear" w:color="auto" w:fill="auto"/>
            <w:noWrap/>
            <w:vAlign w:val="bottom"/>
          </w:tcPr>
          <w:p w14:paraId="1408A98C" w14:textId="77777777" w:rsidR="00162546" w:rsidRPr="00F04AEC" w:rsidRDefault="00214E32" w:rsidP="00596429">
            <w:pPr>
              <w:ind w:left="-1204" w:right="71"/>
              <w:jc w:val="right"/>
              <w:rPr>
                <w:rFonts w:ascii="Arial" w:hAnsi="Arial" w:cs="Arial"/>
                <w:b/>
                <w:sz w:val="18"/>
              </w:rPr>
            </w:pPr>
            <w:r w:rsidRPr="00F04AEC">
              <w:rPr>
                <w:rFonts w:ascii="Arial" w:hAnsi="Arial" w:cs="Arial"/>
                <w:b/>
                <w:sz w:val="18"/>
              </w:rPr>
              <w:t>(171)</w:t>
            </w:r>
          </w:p>
        </w:tc>
      </w:tr>
      <w:tr w:rsidR="00162546" w:rsidRPr="00184B2F" w14:paraId="2A469337" w14:textId="77777777" w:rsidTr="00596429">
        <w:trPr>
          <w:trHeight w:val="20"/>
        </w:trPr>
        <w:tc>
          <w:tcPr>
            <w:tcW w:w="3625" w:type="dxa"/>
            <w:tcBorders>
              <w:top w:val="nil"/>
              <w:left w:val="nil"/>
              <w:bottom w:val="nil"/>
              <w:right w:val="nil"/>
            </w:tcBorders>
            <w:shd w:val="clear" w:color="auto" w:fill="auto"/>
            <w:noWrap/>
            <w:vAlign w:val="bottom"/>
          </w:tcPr>
          <w:p w14:paraId="2D487594" w14:textId="77777777" w:rsidR="00162546" w:rsidRPr="00D35C05" w:rsidRDefault="00162546" w:rsidP="00162546">
            <w:pPr>
              <w:ind w:hanging="70"/>
              <w:rPr>
                <w:rFonts w:ascii="Arial" w:hAnsi="Arial" w:cs="Arial"/>
                <w:bCs/>
                <w:color w:val="000000"/>
                <w:sz w:val="18"/>
                <w:szCs w:val="18"/>
                <w:lang w:val="pt-BR"/>
              </w:rPr>
            </w:pPr>
            <w:r w:rsidRPr="00D35C05">
              <w:rPr>
                <w:rFonts w:ascii="Arial" w:hAnsi="Arial" w:cs="Arial"/>
                <w:bCs/>
                <w:color w:val="000000"/>
                <w:sz w:val="18"/>
                <w:szCs w:val="18"/>
                <w:lang w:val="pt-BR"/>
              </w:rPr>
              <w:t xml:space="preserve">   </w:t>
            </w:r>
          </w:p>
        </w:tc>
        <w:tc>
          <w:tcPr>
            <w:tcW w:w="1275" w:type="dxa"/>
            <w:tcBorders>
              <w:top w:val="single" w:sz="4" w:space="0" w:color="auto"/>
              <w:left w:val="nil"/>
              <w:right w:val="nil"/>
            </w:tcBorders>
            <w:shd w:val="clear" w:color="auto" w:fill="auto"/>
            <w:noWrap/>
            <w:vAlign w:val="bottom"/>
          </w:tcPr>
          <w:p w14:paraId="4FD37E0A" w14:textId="77777777" w:rsidR="00162546" w:rsidRPr="00F04AEC" w:rsidRDefault="00162546" w:rsidP="00596429">
            <w:pPr>
              <w:ind w:left="-1204" w:right="71"/>
              <w:jc w:val="right"/>
              <w:rPr>
                <w:rFonts w:ascii="Arial" w:hAnsi="Arial" w:cs="Arial"/>
                <w:b/>
                <w:sz w:val="18"/>
              </w:rPr>
            </w:pPr>
          </w:p>
        </w:tc>
        <w:tc>
          <w:tcPr>
            <w:tcW w:w="1276" w:type="dxa"/>
            <w:tcBorders>
              <w:top w:val="single" w:sz="4" w:space="0" w:color="auto"/>
              <w:left w:val="nil"/>
              <w:right w:val="nil"/>
            </w:tcBorders>
            <w:shd w:val="clear" w:color="auto" w:fill="auto"/>
            <w:noWrap/>
            <w:vAlign w:val="bottom"/>
          </w:tcPr>
          <w:p w14:paraId="7F972636" w14:textId="77777777" w:rsidR="00162546" w:rsidRPr="00F04AEC" w:rsidRDefault="00162546" w:rsidP="00596429">
            <w:pPr>
              <w:tabs>
                <w:tab w:val="left" w:pos="639"/>
              </w:tabs>
              <w:ind w:left="-1204" w:right="71"/>
              <w:jc w:val="right"/>
              <w:rPr>
                <w:rFonts w:ascii="Arial" w:hAnsi="Arial" w:cs="Arial"/>
                <w:b/>
                <w:sz w:val="18"/>
              </w:rPr>
            </w:pPr>
          </w:p>
        </w:tc>
        <w:tc>
          <w:tcPr>
            <w:tcW w:w="1418" w:type="dxa"/>
            <w:tcBorders>
              <w:top w:val="single" w:sz="4" w:space="0" w:color="auto"/>
              <w:left w:val="nil"/>
              <w:right w:val="nil"/>
            </w:tcBorders>
            <w:shd w:val="clear" w:color="auto" w:fill="auto"/>
            <w:noWrap/>
            <w:vAlign w:val="bottom"/>
          </w:tcPr>
          <w:p w14:paraId="64A1EAFD" w14:textId="77777777" w:rsidR="00162546" w:rsidRPr="00F04AEC" w:rsidRDefault="00162546" w:rsidP="00596429">
            <w:pPr>
              <w:ind w:left="-1204" w:right="71"/>
              <w:jc w:val="right"/>
              <w:rPr>
                <w:rFonts w:ascii="Arial" w:hAnsi="Arial" w:cs="Arial"/>
                <w:b/>
                <w:sz w:val="18"/>
              </w:rPr>
            </w:pPr>
          </w:p>
        </w:tc>
        <w:tc>
          <w:tcPr>
            <w:tcW w:w="1275" w:type="dxa"/>
            <w:tcBorders>
              <w:top w:val="single" w:sz="4" w:space="0" w:color="auto"/>
              <w:left w:val="nil"/>
              <w:right w:val="nil"/>
            </w:tcBorders>
            <w:shd w:val="clear" w:color="auto" w:fill="auto"/>
            <w:noWrap/>
            <w:vAlign w:val="bottom"/>
          </w:tcPr>
          <w:p w14:paraId="32C0D20A" w14:textId="77777777" w:rsidR="00162546" w:rsidRPr="00F04AEC" w:rsidRDefault="00162546" w:rsidP="00596429">
            <w:pPr>
              <w:ind w:left="-1204" w:right="71"/>
              <w:jc w:val="right"/>
              <w:rPr>
                <w:rFonts w:ascii="Arial" w:hAnsi="Arial" w:cs="Arial"/>
                <w:b/>
                <w:sz w:val="18"/>
              </w:rPr>
            </w:pPr>
          </w:p>
        </w:tc>
      </w:tr>
      <w:tr w:rsidR="00162546" w:rsidRPr="00482A0A" w14:paraId="36D72D5D" w14:textId="77777777" w:rsidTr="00596429">
        <w:trPr>
          <w:trHeight w:val="20"/>
        </w:trPr>
        <w:tc>
          <w:tcPr>
            <w:tcW w:w="3625" w:type="dxa"/>
            <w:tcBorders>
              <w:top w:val="nil"/>
              <w:left w:val="nil"/>
              <w:bottom w:val="nil"/>
              <w:right w:val="nil"/>
            </w:tcBorders>
            <w:shd w:val="clear" w:color="auto" w:fill="auto"/>
            <w:noWrap/>
            <w:vAlign w:val="bottom"/>
          </w:tcPr>
          <w:p w14:paraId="708A66B1" w14:textId="77777777" w:rsidR="00162546" w:rsidRPr="009418EB" w:rsidRDefault="00162546" w:rsidP="00162546">
            <w:pPr>
              <w:ind w:hanging="70"/>
              <w:rPr>
                <w:rFonts w:ascii="Arial" w:hAnsi="Arial" w:cs="Arial"/>
                <w:bCs/>
                <w:color w:val="000000"/>
                <w:sz w:val="18"/>
                <w:szCs w:val="18"/>
              </w:rPr>
            </w:pPr>
            <w:r>
              <w:rPr>
                <w:rFonts w:ascii="Arial" w:hAnsi="Arial" w:cs="Arial"/>
                <w:bCs/>
                <w:color w:val="000000"/>
                <w:sz w:val="18"/>
                <w:szCs w:val="18"/>
              </w:rPr>
              <w:t>Em 31 de dezembro de 2017</w:t>
            </w:r>
          </w:p>
        </w:tc>
        <w:tc>
          <w:tcPr>
            <w:tcW w:w="1275" w:type="dxa"/>
            <w:tcBorders>
              <w:left w:val="nil"/>
              <w:bottom w:val="double" w:sz="4" w:space="0" w:color="auto"/>
              <w:right w:val="nil"/>
            </w:tcBorders>
            <w:shd w:val="clear" w:color="auto" w:fill="auto"/>
            <w:noWrap/>
            <w:vAlign w:val="bottom"/>
          </w:tcPr>
          <w:p w14:paraId="0892799C" w14:textId="77777777" w:rsidR="00162546" w:rsidRPr="00F04AEC" w:rsidRDefault="00214E32" w:rsidP="00596429">
            <w:pPr>
              <w:ind w:left="-1204" w:right="71"/>
              <w:jc w:val="right"/>
              <w:rPr>
                <w:rFonts w:ascii="Arial" w:hAnsi="Arial" w:cs="Arial"/>
                <w:b/>
                <w:sz w:val="18"/>
              </w:rPr>
            </w:pPr>
            <w:r w:rsidRPr="00F04AEC">
              <w:rPr>
                <w:rFonts w:ascii="Arial" w:hAnsi="Arial" w:cs="Arial"/>
                <w:b/>
                <w:sz w:val="18"/>
              </w:rPr>
              <w:t xml:space="preserve">           5.234</w:t>
            </w:r>
          </w:p>
        </w:tc>
        <w:tc>
          <w:tcPr>
            <w:tcW w:w="1276" w:type="dxa"/>
            <w:tcBorders>
              <w:left w:val="nil"/>
              <w:bottom w:val="double" w:sz="4" w:space="0" w:color="auto"/>
              <w:right w:val="nil"/>
            </w:tcBorders>
            <w:shd w:val="clear" w:color="auto" w:fill="auto"/>
            <w:noWrap/>
            <w:vAlign w:val="bottom"/>
          </w:tcPr>
          <w:p w14:paraId="764FF8F6" w14:textId="77777777" w:rsidR="00162546" w:rsidRPr="00F04AEC" w:rsidRDefault="00214E32" w:rsidP="00596429">
            <w:pPr>
              <w:tabs>
                <w:tab w:val="left" w:pos="639"/>
              </w:tabs>
              <w:ind w:left="-1204" w:right="71"/>
              <w:jc w:val="right"/>
              <w:rPr>
                <w:rFonts w:ascii="Arial" w:hAnsi="Arial" w:cs="Arial"/>
                <w:b/>
                <w:sz w:val="18"/>
              </w:rPr>
            </w:pPr>
            <w:r w:rsidRPr="00F04AEC">
              <w:rPr>
                <w:rFonts w:ascii="Arial" w:hAnsi="Arial" w:cs="Arial"/>
                <w:b/>
                <w:sz w:val="18"/>
              </w:rPr>
              <w:t xml:space="preserve">        733</w:t>
            </w:r>
          </w:p>
        </w:tc>
        <w:tc>
          <w:tcPr>
            <w:tcW w:w="1418" w:type="dxa"/>
            <w:tcBorders>
              <w:left w:val="nil"/>
              <w:bottom w:val="double" w:sz="4" w:space="0" w:color="auto"/>
              <w:right w:val="nil"/>
            </w:tcBorders>
            <w:shd w:val="clear" w:color="auto" w:fill="auto"/>
            <w:noWrap/>
            <w:vAlign w:val="bottom"/>
          </w:tcPr>
          <w:p w14:paraId="750EE468" w14:textId="0ACBC2E9" w:rsidR="00162546" w:rsidRPr="00F04AEC" w:rsidRDefault="008E54C9" w:rsidP="00596429">
            <w:pPr>
              <w:ind w:left="-1204" w:right="71"/>
              <w:jc w:val="right"/>
              <w:rPr>
                <w:rFonts w:ascii="Arial" w:hAnsi="Arial" w:cs="Arial"/>
                <w:b/>
                <w:sz w:val="18"/>
              </w:rPr>
            </w:pPr>
            <w:r w:rsidRPr="00F04AEC">
              <w:rPr>
                <w:rFonts w:ascii="Arial" w:hAnsi="Arial" w:cs="Arial"/>
                <w:b/>
                <w:sz w:val="18"/>
              </w:rPr>
              <w:t xml:space="preserve">          </w:t>
            </w:r>
            <w:r w:rsidR="00214E32" w:rsidRPr="00F04AEC">
              <w:rPr>
                <w:rFonts w:ascii="Arial" w:hAnsi="Arial" w:cs="Arial"/>
                <w:b/>
                <w:sz w:val="18"/>
              </w:rPr>
              <w:t>(5.64</w:t>
            </w:r>
            <w:r w:rsidR="00ED7785" w:rsidRPr="00F04AEC">
              <w:rPr>
                <w:rFonts w:ascii="Arial" w:hAnsi="Arial" w:cs="Arial"/>
                <w:b/>
                <w:sz w:val="18"/>
              </w:rPr>
              <w:t>3</w:t>
            </w:r>
            <w:r w:rsidR="00214E32" w:rsidRPr="00F04AEC">
              <w:rPr>
                <w:rFonts w:ascii="Arial" w:hAnsi="Arial" w:cs="Arial"/>
                <w:b/>
                <w:sz w:val="18"/>
              </w:rPr>
              <w:t>)</w:t>
            </w:r>
          </w:p>
        </w:tc>
        <w:tc>
          <w:tcPr>
            <w:tcW w:w="1275" w:type="dxa"/>
            <w:tcBorders>
              <w:left w:val="nil"/>
              <w:bottom w:val="double" w:sz="4" w:space="0" w:color="auto"/>
              <w:right w:val="nil"/>
            </w:tcBorders>
            <w:shd w:val="clear" w:color="auto" w:fill="auto"/>
            <w:noWrap/>
            <w:vAlign w:val="bottom"/>
          </w:tcPr>
          <w:p w14:paraId="575D717A" w14:textId="77777777" w:rsidR="00162546" w:rsidRPr="00F04AEC" w:rsidRDefault="008E54C9" w:rsidP="00596429">
            <w:pPr>
              <w:ind w:left="-1204" w:right="71"/>
              <w:jc w:val="right"/>
              <w:rPr>
                <w:rFonts w:ascii="Arial" w:hAnsi="Arial" w:cs="Arial"/>
                <w:b/>
                <w:sz w:val="18"/>
              </w:rPr>
            </w:pPr>
            <w:r w:rsidRPr="00F04AEC">
              <w:rPr>
                <w:rFonts w:ascii="Arial" w:hAnsi="Arial" w:cs="Arial"/>
                <w:b/>
                <w:sz w:val="18"/>
              </w:rPr>
              <w:t xml:space="preserve">        </w:t>
            </w:r>
            <w:r w:rsidR="00214E32" w:rsidRPr="00F04AEC">
              <w:rPr>
                <w:rFonts w:ascii="Arial" w:hAnsi="Arial" w:cs="Arial"/>
                <w:b/>
                <w:sz w:val="18"/>
              </w:rPr>
              <w:t>324</w:t>
            </w:r>
          </w:p>
        </w:tc>
      </w:tr>
    </w:tbl>
    <w:p w14:paraId="6896EBB0" w14:textId="77777777" w:rsidR="00CB67F8" w:rsidRDefault="00CB67F8" w:rsidP="00CB67F8">
      <w:pPr>
        <w:pStyle w:val="Default"/>
        <w:ind w:left="142"/>
        <w:jc w:val="both"/>
        <w:rPr>
          <w:rFonts w:ascii="Arial" w:hAnsi="Arial" w:cs="Arial"/>
          <w:sz w:val="22"/>
          <w:szCs w:val="22"/>
        </w:rPr>
      </w:pPr>
    </w:p>
    <w:p w14:paraId="00DCAA9D" w14:textId="77777777" w:rsidR="00CB67F8" w:rsidRDefault="00CB67F8" w:rsidP="00CB67F8">
      <w:pPr>
        <w:pStyle w:val="Default"/>
        <w:ind w:left="142"/>
        <w:jc w:val="both"/>
        <w:rPr>
          <w:rFonts w:ascii="Arial" w:hAnsi="Arial" w:cs="Arial"/>
          <w:sz w:val="22"/>
          <w:szCs w:val="22"/>
        </w:rPr>
      </w:pPr>
    </w:p>
    <w:p w14:paraId="2C89FD30" w14:textId="77777777" w:rsidR="00CB67F8" w:rsidRPr="00C34B73" w:rsidRDefault="00CB67F8" w:rsidP="00535D2C">
      <w:pPr>
        <w:pStyle w:val="Default"/>
        <w:ind w:left="709"/>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44C2DE19" w14:textId="77777777" w:rsidR="00CB67F8" w:rsidRDefault="00CB67F8" w:rsidP="001824A2">
      <w:pPr>
        <w:ind w:right="364"/>
        <w:jc w:val="right"/>
        <w:rPr>
          <w:rFonts w:ascii="Arial" w:hAnsi="Arial" w:cs="Arial"/>
          <w:sz w:val="22"/>
          <w:szCs w:val="22"/>
          <w:lang w:val="pt-BR"/>
        </w:rPr>
      </w:pPr>
    </w:p>
    <w:p w14:paraId="4AA4EA6A" w14:textId="0E7A92F2" w:rsidR="00D077C9" w:rsidRDefault="00904E15" w:rsidP="00573C35">
      <w:pPr>
        <w:tabs>
          <w:tab w:val="left" w:pos="840"/>
        </w:tabs>
        <w:ind w:right="364"/>
        <w:rPr>
          <w:rFonts w:ascii="Arial" w:hAnsi="Arial" w:cs="Arial"/>
          <w:sz w:val="22"/>
          <w:szCs w:val="22"/>
          <w:lang w:val="pt-BR"/>
        </w:rPr>
      </w:pPr>
      <w:r>
        <w:rPr>
          <w:rFonts w:ascii="Arial" w:hAnsi="Arial" w:cs="Arial"/>
          <w:sz w:val="22"/>
          <w:szCs w:val="22"/>
          <w:lang w:val="pt-BR"/>
        </w:rPr>
        <w:tab/>
      </w:r>
    </w:p>
    <w:p w14:paraId="2A4F2791" w14:textId="77777777" w:rsidR="00D077C9" w:rsidRDefault="00D077C9" w:rsidP="001824A2">
      <w:pPr>
        <w:ind w:right="364"/>
        <w:jc w:val="right"/>
        <w:rPr>
          <w:rFonts w:ascii="Arial" w:hAnsi="Arial" w:cs="Arial"/>
          <w:sz w:val="22"/>
          <w:szCs w:val="22"/>
          <w:lang w:val="pt-BR"/>
        </w:rPr>
      </w:pPr>
    </w:p>
    <w:p w14:paraId="44BCB4C4" w14:textId="77777777" w:rsidR="00D077C9" w:rsidRDefault="00D077C9" w:rsidP="001824A2">
      <w:pPr>
        <w:ind w:right="364"/>
        <w:jc w:val="right"/>
        <w:rPr>
          <w:rFonts w:ascii="Arial" w:hAnsi="Arial" w:cs="Arial"/>
          <w:sz w:val="22"/>
          <w:szCs w:val="22"/>
          <w:lang w:val="pt-BR"/>
        </w:rPr>
      </w:pPr>
    </w:p>
    <w:p w14:paraId="6F51F68E" w14:textId="77777777" w:rsidR="00D077C9" w:rsidRDefault="00D077C9" w:rsidP="001824A2">
      <w:pPr>
        <w:ind w:right="364"/>
        <w:jc w:val="right"/>
        <w:rPr>
          <w:rFonts w:ascii="Arial" w:hAnsi="Arial" w:cs="Arial"/>
          <w:sz w:val="22"/>
          <w:szCs w:val="22"/>
          <w:lang w:val="pt-BR"/>
        </w:rPr>
      </w:pPr>
    </w:p>
    <w:p w14:paraId="49F639D3" w14:textId="77777777" w:rsidR="00D077C9" w:rsidRDefault="00D077C9" w:rsidP="001824A2">
      <w:pPr>
        <w:ind w:right="364"/>
        <w:jc w:val="right"/>
        <w:rPr>
          <w:rFonts w:ascii="Arial" w:hAnsi="Arial" w:cs="Arial"/>
          <w:sz w:val="22"/>
          <w:szCs w:val="22"/>
          <w:lang w:val="pt-BR"/>
        </w:rPr>
      </w:pPr>
    </w:p>
    <w:p w14:paraId="5DE2FD71" w14:textId="77777777" w:rsidR="00D077C9" w:rsidRDefault="00D077C9" w:rsidP="001824A2">
      <w:pPr>
        <w:ind w:right="364"/>
        <w:jc w:val="right"/>
        <w:rPr>
          <w:rFonts w:ascii="Arial" w:hAnsi="Arial" w:cs="Arial"/>
          <w:sz w:val="22"/>
          <w:szCs w:val="22"/>
          <w:lang w:val="pt-BR"/>
        </w:rPr>
      </w:pPr>
    </w:p>
    <w:p w14:paraId="74779D17" w14:textId="77777777" w:rsidR="00D077C9" w:rsidRDefault="00D077C9" w:rsidP="001824A2">
      <w:pPr>
        <w:ind w:right="364"/>
        <w:jc w:val="right"/>
        <w:rPr>
          <w:rFonts w:ascii="Arial" w:hAnsi="Arial" w:cs="Arial"/>
          <w:sz w:val="22"/>
          <w:szCs w:val="22"/>
          <w:lang w:val="pt-BR"/>
        </w:rPr>
      </w:pPr>
    </w:p>
    <w:p w14:paraId="0AA754AD" w14:textId="77777777" w:rsidR="00D077C9" w:rsidRDefault="00D077C9" w:rsidP="001824A2">
      <w:pPr>
        <w:ind w:right="364"/>
        <w:jc w:val="right"/>
        <w:rPr>
          <w:rFonts w:ascii="Arial" w:hAnsi="Arial" w:cs="Arial"/>
          <w:sz w:val="22"/>
          <w:szCs w:val="22"/>
          <w:lang w:val="pt-BR"/>
        </w:rPr>
      </w:pPr>
    </w:p>
    <w:p w14:paraId="0044F5F3" w14:textId="77777777" w:rsidR="00D077C9" w:rsidRDefault="00D077C9" w:rsidP="001824A2">
      <w:pPr>
        <w:ind w:right="364"/>
        <w:jc w:val="right"/>
        <w:rPr>
          <w:rFonts w:ascii="Arial" w:hAnsi="Arial" w:cs="Arial"/>
          <w:sz w:val="22"/>
          <w:szCs w:val="22"/>
          <w:lang w:val="pt-BR"/>
        </w:rPr>
      </w:pPr>
    </w:p>
    <w:p w14:paraId="21FDB061" w14:textId="77777777" w:rsidR="00D077C9" w:rsidRDefault="00D077C9" w:rsidP="001824A2">
      <w:pPr>
        <w:ind w:right="364"/>
        <w:jc w:val="right"/>
        <w:rPr>
          <w:rFonts w:ascii="Arial" w:hAnsi="Arial" w:cs="Arial"/>
          <w:sz w:val="22"/>
          <w:szCs w:val="22"/>
          <w:lang w:val="pt-BR"/>
        </w:rPr>
      </w:pPr>
    </w:p>
    <w:p w14:paraId="3E6DAAAD" w14:textId="77777777" w:rsidR="00D077C9" w:rsidRDefault="00D077C9" w:rsidP="001824A2">
      <w:pPr>
        <w:ind w:right="364"/>
        <w:jc w:val="right"/>
        <w:rPr>
          <w:rFonts w:ascii="Arial" w:hAnsi="Arial" w:cs="Arial"/>
          <w:sz w:val="22"/>
          <w:szCs w:val="22"/>
          <w:lang w:val="pt-BR"/>
        </w:rPr>
      </w:pPr>
    </w:p>
    <w:p w14:paraId="3CF2993B" w14:textId="77777777" w:rsidR="00D077C9" w:rsidRDefault="00D077C9" w:rsidP="001824A2">
      <w:pPr>
        <w:ind w:right="364"/>
        <w:jc w:val="right"/>
        <w:rPr>
          <w:rFonts w:ascii="Arial" w:hAnsi="Arial" w:cs="Arial"/>
          <w:sz w:val="22"/>
          <w:szCs w:val="22"/>
          <w:lang w:val="pt-BR"/>
        </w:rPr>
      </w:pPr>
    </w:p>
    <w:p w14:paraId="58AB3416" w14:textId="77777777" w:rsidR="00D077C9" w:rsidRDefault="00D077C9" w:rsidP="001824A2">
      <w:pPr>
        <w:ind w:right="364"/>
        <w:jc w:val="right"/>
        <w:rPr>
          <w:rFonts w:ascii="Arial" w:hAnsi="Arial" w:cs="Arial"/>
          <w:sz w:val="22"/>
          <w:szCs w:val="22"/>
          <w:lang w:val="pt-BR"/>
        </w:rPr>
      </w:pPr>
    </w:p>
    <w:p w14:paraId="002FCD02" w14:textId="77777777" w:rsidR="00D077C9" w:rsidRDefault="00D077C9" w:rsidP="001824A2">
      <w:pPr>
        <w:ind w:right="364"/>
        <w:jc w:val="right"/>
        <w:rPr>
          <w:rFonts w:ascii="Arial" w:hAnsi="Arial" w:cs="Arial"/>
          <w:sz w:val="22"/>
          <w:szCs w:val="22"/>
          <w:lang w:val="pt-BR"/>
        </w:rPr>
      </w:pPr>
    </w:p>
    <w:p w14:paraId="1C8BFA22" w14:textId="77777777" w:rsidR="00D077C9" w:rsidRPr="001824A2" w:rsidRDefault="00D077C9" w:rsidP="001824A2">
      <w:pPr>
        <w:ind w:right="364"/>
        <w:jc w:val="right"/>
        <w:rPr>
          <w:rFonts w:ascii="Arial" w:hAnsi="Arial" w:cs="Arial"/>
          <w:sz w:val="22"/>
          <w:szCs w:val="22"/>
          <w:lang w:val="pt-BR"/>
        </w:rPr>
        <w:sectPr w:rsidR="00D077C9" w:rsidRPr="001824A2" w:rsidSect="00596429">
          <w:footerReference w:type="default" r:id="rId17"/>
          <w:headerReference w:type="first" r:id="rId18"/>
          <w:footerReference w:type="first" r:id="rId19"/>
          <w:pgSz w:w="11907" w:h="16839" w:code="9"/>
          <w:pgMar w:top="720" w:right="720" w:bottom="720" w:left="720" w:header="709" w:footer="794" w:gutter="0"/>
          <w:pgNumType w:start="7"/>
          <w:cols w:space="720"/>
          <w:docGrid w:linePitch="272"/>
        </w:sectPr>
      </w:pPr>
    </w:p>
    <w:p w14:paraId="486ACB61" w14:textId="77777777" w:rsidR="00C5174F" w:rsidRPr="00C34B73" w:rsidRDefault="00C5174F" w:rsidP="00C5174F">
      <w:pPr>
        <w:ind w:left="-426"/>
        <w:rPr>
          <w:rFonts w:ascii="Arial" w:hAnsi="Arial" w:cs="Arial"/>
          <w:b/>
          <w:bCs/>
          <w:sz w:val="26"/>
          <w:szCs w:val="26"/>
          <w:lang w:val="pt-BR"/>
        </w:rPr>
      </w:pPr>
      <w:r>
        <w:rPr>
          <w:rFonts w:ascii="Arial" w:hAnsi="Arial" w:cs="Arial"/>
          <w:b/>
          <w:bCs/>
          <w:sz w:val="26"/>
          <w:szCs w:val="26"/>
          <w:lang w:val="pt-BR"/>
        </w:rPr>
        <w:lastRenderedPageBreak/>
        <w:t>Agência Goiana de Gás Canalizado - Goiasgas</w:t>
      </w:r>
    </w:p>
    <w:p w14:paraId="4409120B" w14:textId="77777777" w:rsidR="00C5174F" w:rsidRDefault="00C5174F" w:rsidP="00C5174F">
      <w:pPr>
        <w:ind w:left="-426" w:right="142"/>
        <w:rPr>
          <w:rFonts w:ascii="Arial" w:hAnsi="Arial" w:cs="Arial"/>
          <w:sz w:val="22"/>
          <w:szCs w:val="22"/>
          <w:lang w:val="pt-BR"/>
        </w:rPr>
      </w:pPr>
    </w:p>
    <w:p w14:paraId="59162C2F" w14:textId="77777777" w:rsidR="00090A22" w:rsidRPr="00C34B73" w:rsidRDefault="00090A22" w:rsidP="00090A22">
      <w:pPr>
        <w:pStyle w:val="Default"/>
        <w:ind w:hanging="426"/>
        <w:jc w:val="both"/>
        <w:rPr>
          <w:rFonts w:ascii="Arial" w:hAnsi="Arial" w:cs="Arial"/>
          <w:sz w:val="22"/>
          <w:szCs w:val="22"/>
        </w:rPr>
      </w:pPr>
      <w:r w:rsidRPr="00C34B73">
        <w:rPr>
          <w:rFonts w:ascii="Arial" w:hAnsi="Arial" w:cs="Arial"/>
          <w:sz w:val="22"/>
          <w:szCs w:val="22"/>
        </w:rPr>
        <w:t>Demonstraç</w:t>
      </w:r>
      <w:r>
        <w:rPr>
          <w:rFonts w:ascii="Arial" w:hAnsi="Arial" w:cs="Arial"/>
          <w:sz w:val="22"/>
          <w:szCs w:val="22"/>
        </w:rPr>
        <w:t>ão</w:t>
      </w:r>
      <w:r w:rsidRPr="00C34B73">
        <w:rPr>
          <w:rFonts w:ascii="Arial" w:hAnsi="Arial" w:cs="Arial"/>
          <w:sz w:val="22"/>
          <w:szCs w:val="22"/>
        </w:rPr>
        <w:t xml:space="preserve"> do</w:t>
      </w:r>
      <w:r>
        <w:rPr>
          <w:rFonts w:ascii="Arial" w:hAnsi="Arial" w:cs="Arial"/>
          <w:sz w:val="22"/>
          <w:szCs w:val="22"/>
        </w:rPr>
        <w:t>s</w:t>
      </w:r>
      <w:r w:rsidRPr="00C34B73">
        <w:rPr>
          <w:rFonts w:ascii="Arial" w:hAnsi="Arial" w:cs="Arial"/>
          <w:sz w:val="22"/>
          <w:szCs w:val="22"/>
        </w:rPr>
        <w:t xml:space="preserve"> </w:t>
      </w:r>
      <w:r>
        <w:rPr>
          <w:rFonts w:ascii="Arial" w:hAnsi="Arial" w:cs="Arial"/>
          <w:sz w:val="22"/>
          <w:szCs w:val="22"/>
        </w:rPr>
        <w:t>f</w:t>
      </w:r>
      <w:r w:rsidRPr="00C34B73">
        <w:rPr>
          <w:rFonts w:ascii="Arial" w:hAnsi="Arial" w:cs="Arial"/>
          <w:sz w:val="22"/>
          <w:szCs w:val="22"/>
        </w:rPr>
        <w:t>luxo</w:t>
      </w:r>
      <w:r>
        <w:rPr>
          <w:rFonts w:ascii="Arial" w:hAnsi="Arial" w:cs="Arial"/>
          <w:sz w:val="22"/>
          <w:szCs w:val="22"/>
        </w:rPr>
        <w:t>s</w:t>
      </w:r>
      <w:r w:rsidRPr="00C34B73">
        <w:rPr>
          <w:rFonts w:ascii="Arial" w:hAnsi="Arial" w:cs="Arial"/>
          <w:sz w:val="22"/>
          <w:szCs w:val="22"/>
        </w:rPr>
        <w:t xml:space="preserve"> de </w:t>
      </w:r>
      <w:r>
        <w:rPr>
          <w:rFonts w:ascii="Arial" w:hAnsi="Arial" w:cs="Arial"/>
          <w:sz w:val="22"/>
          <w:szCs w:val="22"/>
        </w:rPr>
        <w:t>c</w:t>
      </w:r>
      <w:r w:rsidRPr="00C34B73">
        <w:rPr>
          <w:rFonts w:ascii="Arial" w:hAnsi="Arial" w:cs="Arial"/>
          <w:sz w:val="22"/>
          <w:szCs w:val="22"/>
        </w:rPr>
        <w:t xml:space="preserve">aixa </w:t>
      </w:r>
    </w:p>
    <w:p w14:paraId="21388DFA" w14:textId="77777777" w:rsidR="00C5174F" w:rsidRPr="00C34B73" w:rsidRDefault="00C5174F" w:rsidP="00C5174F">
      <w:pPr>
        <w:ind w:left="-426" w:right="-406"/>
        <w:rPr>
          <w:rFonts w:ascii="Arial" w:hAnsi="Arial" w:cs="Arial"/>
          <w:sz w:val="22"/>
          <w:szCs w:val="22"/>
          <w:lang w:val="pt-BR"/>
        </w:rPr>
      </w:pPr>
      <w:r w:rsidRPr="00C34B73">
        <w:rPr>
          <w:rFonts w:ascii="Arial" w:hAnsi="Arial" w:cs="Arial"/>
          <w:sz w:val="22"/>
          <w:szCs w:val="22"/>
          <w:lang w:val="pt-BR"/>
        </w:rPr>
        <w:t xml:space="preserve">Exercícios findos </w:t>
      </w:r>
      <w:r>
        <w:rPr>
          <w:rFonts w:ascii="Arial" w:hAnsi="Arial" w:cs="Arial"/>
          <w:sz w:val="22"/>
          <w:szCs w:val="22"/>
          <w:lang w:val="pt-BR"/>
        </w:rPr>
        <w:t>em 31 de dezembro de 2017 e 2016</w:t>
      </w:r>
      <w:r w:rsidRPr="00C34B73">
        <w:rPr>
          <w:rFonts w:ascii="Arial" w:hAnsi="Arial" w:cs="Arial"/>
          <w:sz w:val="22"/>
          <w:szCs w:val="22"/>
          <w:lang w:val="pt-BR"/>
        </w:rPr>
        <w:t xml:space="preserve"> </w:t>
      </w:r>
    </w:p>
    <w:p w14:paraId="11AB7A9A" w14:textId="77777777" w:rsidR="00C5174F" w:rsidRPr="00C34B73" w:rsidRDefault="00C5174F" w:rsidP="00C5174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51912CE7" w14:textId="77777777" w:rsidR="00CB67F8" w:rsidRDefault="00CB67F8" w:rsidP="00F30B25">
      <w:pPr>
        <w:pStyle w:val="Default"/>
        <w:ind w:firstLine="708"/>
        <w:jc w:val="both"/>
        <w:rPr>
          <w:rFonts w:ascii="Arial" w:hAnsi="Arial" w:cs="Arial"/>
          <w:sz w:val="22"/>
          <w:szCs w:val="22"/>
        </w:rPr>
      </w:pPr>
    </w:p>
    <w:tbl>
      <w:tblPr>
        <w:tblW w:w="5196" w:type="pct"/>
        <w:tblInd w:w="-356" w:type="dxa"/>
        <w:tblCellMar>
          <w:left w:w="70" w:type="dxa"/>
          <w:right w:w="70" w:type="dxa"/>
        </w:tblCellMar>
        <w:tblLook w:val="04A0" w:firstRow="1" w:lastRow="0" w:firstColumn="1" w:lastColumn="0" w:noHBand="0" w:noVBand="1"/>
      </w:tblPr>
      <w:tblGrid>
        <w:gridCol w:w="7123"/>
        <w:gridCol w:w="1152"/>
        <w:gridCol w:w="1150"/>
      </w:tblGrid>
      <w:tr w:rsidR="00C5174F" w:rsidRPr="00C5174F" w14:paraId="2858A13E" w14:textId="77777777" w:rsidTr="00596429">
        <w:trPr>
          <w:trHeight w:val="20"/>
        </w:trPr>
        <w:tc>
          <w:tcPr>
            <w:tcW w:w="3779" w:type="pct"/>
            <w:tcBorders>
              <w:top w:val="nil"/>
              <w:left w:val="nil"/>
              <w:bottom w:val="nil"/>
              <w:right w:val="nil"/>
            </w:tcBorders>
            <w:shd w:val="clear" w:color="auto" w:fill="auto"/>
            <w:vAlign w:val="bottom"/>
            <w:hideMark/>
          </w:tcPr>
          <w:p w14:paraId="34A6FB67" w14:textId="77777777" w:rsidR="00C5174F" w:rsidRPr="00C5174F" w:rsidRDefault="00C5174F" w:rsidP="00C5174F">
            <w:pPr>
              <w:rPr>
                <w:rFonts w:ascii="Times New Roman" w:hAnsi="Times New Roman"/>
                <w:sz w:val="24"/>
                <w:szCs w:val="24"/>
                <w:lang w:val="pt-BR"/>
              </w:rPr>
            </w:pPr>
          </w:p>
        </w:tc>
        <w:tc>
          <w:tcPr>
            <w:tcW w:w="611" w:type="pct"/>
            <w:tcBorders>
              <w:top w:val="nil"/>
              <w:left w:val="nil"/>
              <w:bottom w:val="single" w:sz="8" w:space="0" w:color="auto"/>
              <w:right w:val="nil"/>
            </w:tcBorders>
            <w:shd w:val="clear" w:color="auto" w:fill="auto"/>
            <w:noWrap/>
            <w:vAlign w:val="center"/>
            <w:hideMark/>
          </w:tcPr>
          <w:p w14:paraId="050777E3" w14:textId="77777777" w:rsidR="00C5174F" w:rsidRPr="00C5174F" w:rsidRDefault="00C5174F" w:rsidP="00C5174F">
            <w:pPr>
              <w:jc w:val="center"/>
              <w:rPr>
                <w:rFonts w:ascii="Arial" w:hAnsi="Arial" w:cs="Arial"/>
                <w:b/>
                <w:bCs/>
                <w:color w:val="000000"/>
                <w:sz w:val="18"/>
                <w:szCs w:val="18"/>
                <w:lang w:val="pt-BR"/>
              </w:rPr>
            </w:pPr>
            <w:r w:rsidRPr="00C5174F">
              <w:rPr>
                <w:rFonts w:ascii="Arial" w:hAnsi="Arial" w:cs="Arial"/>
                <w:b/>
                <w:bCs/>
                <w:color w:val="000000"/>
                <w:sz w:val="18"/>
                <w:szCs w:val="18"/>
                <w:lang w:val="pt-BR"/>
              </w:rPr>
              <w:t>2017</w:t>
            </w:r>
          </w:p>
        </w:tc>
        <w:tc>
          <w:tcPr>
            <w:tcW w:w="610" w:type="pct"/>
            <w:tcBorders>
              <w:top w:val="nil"/>
              <w:left w:val="nil"/>
              <w:bottom w:val="single" w:sz="8" w:space="0" w:color="auto"/>
              <w:right w:val="nil"/>
            </w:tcBorders>
            <w:shd w:val="clear" w:color="auto" w:fill="auto"/>
            <w:noWrap/>
            <w:vAlign w:val="center"/>
            <w:hideMark/>
          </w:tcPr>
          <w:p w14:paraId="0A8EEE4C" w14:textId="77777777" w:rsidR="00C5174F" w:rsidRPr="00C5174F" w:rsidRDefault="00C5174F" w:rsidP="00C5174F">
            <w:pPr>
              <w:jc w:val="center"/>
              <w:rPr>
                <w:rFonts w:ascii="Arial" w:hAnsi="Arial" w:cs="Arial"/>
                <w:b/>
                <w:bCs/>
                <w:color w:val="000000"/>
                <w:sz w:val="18"/>
                <w:szCs w:val="18"/>
                <w:lang w:val="pt-BR"/>
              </w:rPr>
            </w:pPr>
            <w:r w:rsidRPr="00C5174F">
              <w:rPr>
                <w:rFonts w:ascii="Arial" w:hAnsi="Arial" w:cs="Arial"/>
                <w:b/>
                <w:bCs/>
                <w:color w:val="000000"/>
                <w:sz w:val="18"/>
                <w:szCs w:val="18"/>
                <w:lang w:val="pt-BR"/>
              </w:rPr>
              <w:t>2016</w:t>
            </w:r>
          </w:p>
        </w:tc>
      </w:tr>
      <w:tr w:rsidR="00C5174F" w:rsidRPr="00C5174F" w14:paraId="662B65BC" w14:textId="77777777" w:rsidTr="00596429">
        <w:trPr>
          <w:trHeight w:val="20"/>
        </w:trPr>
        <w:tc>
          <w:tcPr>
            <w:tcW w:w="3779" w:type="pct"/>
            <w:tcBorders>
              <w:top w:val="nil"/>
              <w:left w:val="nil"/>
              <w:bottom w:val="nil"/>
              <w:right w:val="nil"/>
            </w:tcBorders>
            <w:shd w:val="clear" w:color="auto" w:fill="auto"/>
            <w:vAlign w:val="center"/>
            <w:hideMark/>
          </w:tcPr>
          <w:p w14:paraId="6B2E93E0" w14:textId="77777777" w:rsidR="00C5174F" w:rsidRPr="00C5174F" w:rsidRDefault="00C5174F" w:rsidP="00C5174F">
            <w:pPr>
              <w:jc w:val="center"/>
              <w:rPr>
                <w:rFonts w:ascii="Arial" w:hAnsi="Arial" w:cs="Arial"/>
                <w:b/>
                <w:bCs/>
                <w:color w:val="000000"/>
                <w:sz w:val="18"/>
                <w:szCs w:val="18"/>
                <w:lang w:val="pt-BR"/>
              </w:rPr>
            </w:pPr>
          </w:p>
        </w:tc>
        <w:tc>
          <w:tcPr>
            <w:tcW w:w="611" w:type="pct"/>
            <w:tcBorders>
              <w:top w:val="nil"/>
              <w:left w:val="nil"/>
              <w:bottom w:val="nil"/>
              <w:right w:val="nil"/>
            </w:tcBorders>
            <w:shd w:val="clear" w:color="auto" w:fill="auto"/>
            <w:noWrap/>
            <w:vAlign w:val="center"/>
            <w:hideMark/>
          </w:tcPr>
          <w:p w14:paraId="74EBD5BC" w14:textId="77777777" w:rsidR="00C5174F" w:rsidRPr="00C5174F" w:rsidRDefault="00C5174F" w:rsidP="00C5174F">
            <w:pPr>
              <w:rPr>
                <w:rFonts w:ascii="Times New Roman" w:hAnsi="Times New Roman"/>
                <w:lang w:val="pt-BR"/>
              </w:rPr>
            </w:pPr>
          </w:p>
        </w:tc>
        <w:tc>
          <w:tcPr>
            <w:tcW w:w="610" w:type="pct"/>
            <w:tcBorders>
              <w:top w:val="nil"/>
              <w:left w:val="nil"/>
              <w:bottom w:val="nil"/>
              <w:right w:val="nil"/>
            </w:tcBorders>
            <w:shd w:val="clear" w:color="auto" w:fill="auto"/>
            <w:noWrap/>
            <w:vAlign w:val="center"/>
            <w:hideMark/>
          </w:tcPr>
          <w:p w14:paraId="167373BA" w14:textId="77777777" w:rsidR="00C5174F" w:rsidRPr="00C5174F" w:rsidRDefault="00C5174F" w:rsidP="00C5174F">
            <w:pPr>
              <w:rPr>
                <w:rFonts w:ascii="Times New Roman" w:hAnsi="Times New Roman"/>
                <w:lang w:val="pt-BR"/>
              </w:rPr>
            </w:pPr>
          </w:p>
        </w:tc>
      </w:tr>
      <w:tr w:rsidR="00C5174F" w:rsidRPr="002B24BB" w14:paraId="6C76E40E" w14:textId="77777777" w:rsidTr="00596429">
        <w:trPr>
          <w:trHeight w:val="20"/>
        </w:trPr>
        <w:tc>
          <w:tcPr>
            <w:tcW w:w="3779" w:type="pct"/>
            <w:tcBorders>
              <w:top w:val="nil"/>
              <w:left w:val="nil"/>
              <w:bottom w:val="nil"/>
              <w:right w:val="nil"/>
            </w:tcBorders>
            <w:shd w:val="clear" w:color="auto" w:fill="auto"/>
            <w:vAlign w:val="bottom"/>
            <w:hideMark/>
          </w:tcPr>
          <w:p w14:paraId="29EABBDC"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Fluxo de caixa das atividades operacionais</w:t>
            </w:r>
          </w:p>
        </w:tc>
        <w:tc>
          <w:tcPr>
            <w:tcW w:w="611" w:type="pct"/>
            <w:tcBorders>
              <w:top w:val="nil"/>
              <w:left w:val="nil"/>
              <w:bottom w:val="nil"/>
              <w:right w:val="nil"/>
            </w:tcBorders>
            <w:shd w:val="clear" w:color="auto" w:fill="auto"/>
            <w:noWrap/>
            <w:vAlign w:val="bottom"/>
            <w:hideMark/>
          </w:tcPr>
          <w:p w14:paraId="2D35A33E" w14:textId="77777777" w:rsidR="00C5174F" w:rsidRPr="00C5174F" w:rsidRDefault="00C5174F" w:rsidP="00C5174F">
            <w:pPr>
              <w:rPr>
                <w:rFonts w:ascii="Arial" w:hAnsi="Arial" w:cs="Arial"/>
                <w:color w:val="000000"/>
                <w:sz w:val="18"/>
                <w:szCs w:val="18"/>
                <w:lang w:val="pt-BR"/>
              </w:rPr>
            </w:pPr>
          </w:p>
        </w:tc>
        <w:tc>
          <w:tcPr>
            <w:tcW w:w="610" w:type="pct"/>
            <w:tcBorders>
              <w:top w:val="nil"/>
              <w:left w:val="nil"/>
              <w:bottom w:val="nil"/>
              <w:right w:val="nil"/>
            </w:tcBorders>
            <w:shd w:val="clear" w:color="auto" w:fill="auto"/>
            <w:noWrap/>
            <w:vAlign w:val="bottom"/>
            <w:hideMark/>
          </w:tcPr>
          <w:p w14:paraId="7DC43D76" w14:textId="77777777" w:rsidR="00C5174F" w:rsidRPr="00C5174F" w:rsidRDefault="00C5174F" w:rsidP="00C5174F">
            <w:pPr>
              <w:rPr>
                <w:rFonts w:ascii="Times New Roman" w:hAnsi="Times New Roman"/>
                <w:lang w:val="pt-BR"/>
              </w:rPr>
            </w:pPr>
          </w:p>
        </w:tc>
      </w:tr>
      <w:tr w:rsidR="00C5174F" w:rsidRPr="002B24BB" w14:paraId="4FA34886" w14:textId="77777777" w:rsidTr="00596429">
        <w:trPr>
          <w:trHeight w:val="20"/>
        </w:trPr>
        <w:tc>
          <w:tcPr>
            <w:tcW w:w="3779" w:type="pct"/>
            <w:tcBorders>
              <w:top w:val="nil"/>
              <w:left w:val="nil"/>
              <w:bottom w:val="nil"/>
              <w:right w:val="nil"/>
            </w:tcBorders>
            <w:shd w:val="clear" w:color="auto" w:fill="auto"/>
            <w:noWrap/>
            <w:vAlign w:val="bottom"/>
            <w:hideMark/>
          </w:tcPr>
          <w:p w14:paraId="2817E798" w14:textId="77777777" w:rsidR="00C5174F" w:rsidRPr="00C5174F" w:rsidRDefault="00C5174F" w:rsidP="00D154AB">
            <w:pPr>
              <w:rPr>
                <w:rFonts w:ascii="Times New Roman" w:hAnsi="Times New Roman"/>
                <w:lang w:val="pt-BR"/>
              </w:rPr>
            </w:pPr>
          </w:p>
        </w:tc>
        <w:tc>
          <w:tcPr>
            <w:tcW w:w="611" w:type="pct"/>
            <w:tcBorders>
              <w:top w:val="nil"/>
              <w:left w:val="nil"/>
              <w:bottom w:val="nil"/>
              <w:right w:val="nil"/>
            </w:tcBorders>
            <w:shd w:val="clear" w:color="auto" w:fill="auto"/>
            <w:noWrap/>
            <w:vAlign w:val="bottom"/>
            <w:hideMark/>
          </w:tcPr>
          <w:p w14:paraId="381C8B76" w14:textId="77777777" w:rsidR="00C5174F" w:rsidRPr="00C5174F" w:rsidRDefault="00C5174F" w:rsidP="00C5174F">
            <w:pPr>
              <w:rPr>
                <w:rFonts w:ascii="Times New Roman" w:hAnsi="Times New Roman"/>
                <w:lang w:val="pt-BR"/>
              </w:rPr>
            </w:pPr>
          </w:p>
        </w:tc>
        <w:tc>
          <w:tcPr>
            <w:tcW w:w="610" w:type="pct"/>
            <w:tcBorders>
              <w:top w:val="nil"/>
              <w:left w:val="nil"/>
              <w:bottom w:val="nil"/>
              <w:right w:val="nil"/>
            </w:tcBorders>
            <w:shd w:val="clear" w:color="auto" w:fill="auto"/>
            <w:noWrap/>
            <w:vAlign w:val="bottom"/>
            <w:hideMark/>
          </w:tcPr>
          <w:p w14:paraId="3A1EEE28" w14:textId="77777777" w:rsidR="00C5174F" w:rsidRPr="00C5174F" w:rsidRDefault="00C5174F" w:rsidP="00C5174F">
            <w:pPr>
              <w:rPr>
                <w:rFonts w:ascii="Times New Roman" w:hAnsi="Times New Roman"/>
                <w:lang w:val="pt-BR"/>
              </w:rPr>
            </w:pPr>
          </w:p>
        </w:tc>
      </w:tr>
      <w:tr w:rsidR="00C5174F" w:rsidRPr="00C5174F" w14:paraId="378DE47A" w14:textId="77777777" w:rsidTr="00596429">
        <w:trPr>
          <w:trHeight w:val="20"/>
        </w:trPr>
        <w:tc>
          <w:tcPr>
            <w:tcW w:w="3779" w:type="pct"/>
            <w:tcBorders>
              <w:top w:val="nil"/>
              <w:left w:val="nil"/>
              <w:bottom w:val="nil"/>
              <w:right w:val="nil"/>
            </w:tcBorders>
            <w:shd w:val="clear" w:color="auto" w:fill="auto"/>
            <w:vAlign w:val="bottom"/>
            <w:hideMark/>
          </w:tcPr>
          <w:p w14:paraId="46222E45"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Prejuízo do exercício</w:t>
            </w:r>
          </w:p>
        </w:tc>
        <w:tc>
          <w:tcPr>
            <w:tcW w:w="611" w:type="pct"/>
            <w:tcBorders>
              <w:top w:val="nil"/>
              <w:left w:val="nil"/>
              <w:bottom w:val="nil"/>
              <w:right w:val="nil"/>
            </w:tcBorders>
            <w:shd w:val="clear" w:color="auto" w:fill="auto"/>
            <w:noWrap/>
            <w:vAlign w:val="bottom"/>
            <w:hideMark/>
          </w:tcPr>
          <w:p w14:paraId="2855F4FE" w14:textId="68E74DB0"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5174F" w:rsidRPr="00C5174F">
              <w:rPr>
                <w:rFonts w:ascii="Arial" w:hAnsi="Arial" w:cs="Arial"/>
                <w:b/>
                <w:bCs/>
                <w:color w:val="000000"/>
                <w:sz w:val="18"/>
                <w:szCs w:val="18"/>
                <w:lang w:val="pt-BR"/>
              </w:rPr>
              <w:t>171</w:t>
            </w:r>
            <w:r>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04A48BA5" w14:textId="2F5F985E"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366</w:t>
            </w:r>
            <w:r>
              <w:rPr>
                <w:rFonts w:ascii="Arial" w:hAnsi="Arial" w:cs="Arial"/>
                <w:color w:val="000000"/>
                <w:sz w:val="18"/>
                <w:szCs w:val="18"/>
                <w:lang w:val="pt-BR"/>
              </w:rPr>
              <w:t>)</w:t>
            </w:r>
          </w:p>
        </w:tc>
      </w:tr>
      <w:tr w:rsidR="00C5174F" w:rsidRPr="002B24BB" w14:paraId="219831F1" w14:textId="77777777" w:rsidTr="00596429">
        <w:trPr>
          <w:trHeight w:val="20"/>
        </w:trPr>
        <w:tc>
          <w:tcPr>
            <w:tcW w:w="3779" w:type="pct"/>
            <w:tcBorders>
              <w:top w:val="nil"/>
              <w:left w:val="nil"/>
              <w:bottom w:val="nil"/>
              <w:right w:val="nil"/>
            </w:tcBorders>
            <w:shd w:val="clear" w:color="auto" w:fill="auto"/>
            <w:vAlign w:val="bottom"/>
            <w:hideMark/>
          </w:tcPr>
          <w:p w14:paraId="5982E440"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 xml:space="preserve">Ajustes de valores para reconciliar o resultado ao caixa e equivalentes de caixa         </w:t>
            </w:r>
          </w:p>
        </w:tc>
        <w:tc>
          <w:tcPr>
            <w:tcW w:w="611" w:type="pct"/>
            <w:vMerge w:val="restart"/>
            <w:tcBorders>
              <w:top w:val="nil"/>
              <w:left w:val="nil"/>
              <w:bottom w:val="nil"/>
              <w:right w:val="nil"/>
            </w:tcBorders>
            <w:shd w:val="clear" w:color="auto" w:fill="auto"/>
            <w:noWrap/>
            <w:vAlign w:val="bottom"/>
            <w:hideMark/>
          </w:tcPr>
          <w:p w14:paraId="0D7B537B" w14:textId="77777777" w:rsidR="00C5174F" w:rsidRPr="00C5174F" w:rsidRDefault="00C5174F" w:rsidP="00596429">
            <w:pPr>
              <w:jc w:val="right"/>
              <w:rPr>
                <w:rFonts w:ascii="Arial" w:hAnsi="Arial" w:cs="Arial"/>
                <w:color w:val="000000"/>
                <w:sz w:val="18"/>
                <w:szCs w:val="18"/>
                <w:lang w:val="pt-BR"/>
              </w:rPr>
            </w:pPr>
          </w:p>
        </w:tc>
        <w:tc>
          <w:tcPr>
            <w:tcW w:w="610" w:type="pct"/>
            <w:vMerge w:val="restart"/>
            <w:tcBorders>
              <w:top w:val="nil"/>
              <w:left w:val="nil"/>
              <w:bottom w:val="nil"/>
              <w:right w:val="nil"/>
            </w:tcBorders>
            <w:shd w:val="clear" w:color="auto" w:fill="auto"/>
            <w:noWrap/>
            <w:vAlign w:val="bottom"/>
            <w:hideMark/>
          </w:tcPr>
          <w:p w14:paraId="4F3E3C32" w14:textId="77777777" w:rsidR="00C5174F" w:rsidRPr="00C5174F" w:rsidRDefault="00C5174F" w:rsidP="00596429">
            <w:pPr>
              <w:jc w:val="right"/>
              <w:rPr>
                <w:rFonts w:ascii="Times New Roman" w:hAnsi="Times New Roman"/>
                <w:lang w:val="pt-BR"/>
              </w:rPr>
            </w:pPr>
          </w:p>
        </w:tc>
      </w:tr>
      <w:tr w:rsidR="00C5174F" w:rsidRPr="00C5174F" w14:paraId="2D829526" w14:textId="77777777" w:rsidTr="00596429">
        <w:trPr>
          <w:trHeight w:val="20"/>
        </w:trPr>
        <w:tc>
          <w:tcPr>
            <w:tcW w:w="3779" w:type="pct"/>
            <w:tcBorders>
              <w:top w:val="nil"/>
              <w:left w:val="nil"/>
              <w:bottom w:val="nil"/>
              <w:right w:val="nil"/>
            </w:tcBorders>
            <w:shd w:val="clear" w:color="auto" w:fill="auto"/>
            <w:vAlign w:val="bottom"/>
            <w:hideMark/>
          </w:tcPr>
          <w:p w14:paraId="66C0B3FA"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 xml:space="preserve">   gerados pelas atividades operacionais:</w:t>
            </w:r>
          </w:p>
        </w:tc>
        <w:tc>
          <w:tcPr>
            <w:tcW w:w="611" w:type="pct"/>
            <w:vMerge/>
            <w:tcBorders>
              <w:top w:val="nil"/>
              <w:left w:val="nil"/>
              <w:bottom w:val="nil"/>
              <w:right w:val="nil"/>
            </w:tcBorders>
            <w:vAlign w:val="bottom"/>
            <w:hideMark/>
          </w:tcPr>
          <w:p w14:paraId="09C57E53" w14:textId="77777777" w:rsidR="00C5174F" w:rsidRPr="00C5174F" w:rsidRDefault="00C5174F" w:rsidP="00596429">
            <w:pPr>
              <w:jc w:val="right"/>
              <w:rPr>
                <w:rFonts w:ascii="Arial" w:hAnsi="Arial" w:cs="Arial"/>
                <w:color w:val="000000"/>
                <w:sz w:val="18"/>
                <w:szCs w:val="18"/>
                <w:lang w:val="pt-BR"/>
              </w:rPr>
            </w:pPr>
          </w:p>
        </w:tc>
        <w:tc>
          <w:tcPr>
            <w:tcW w:w="610" w:type="pct"/>
            <w:vMerge/>
            <w:tcBorders>
              <w:top w:val="nil"/>
              <w:left w:val="nil"/>
              <w:bottom w:val="nil"/>
              <w:right w:val="nil"/>
            </w:tcBorders>
            <w:vAlign w:val="bottom"/>
            <w:hideMark/>
          </w:tcPr>
          <w:p w14:paraId="788BFD55" w14:textId="77777777" w:rsidR="00C5174F" w:rsidRPr="00C5174F" w:rsidRDefault="00C5174F" w:rsidP="00596429">
            <w:pPr>
              <w:jc w:val="right"/>
              <w:rPr>
                <w:rFonts w:ascii="Times New Roman" w:hAnsi="Times New Roman"/>
                <w:lang w:val="pt-BR"/>
              </w:rPr>
            </w:pPr>
          </w:p>
        </w:tc>
      </w:tr>
      <w:tr w:rsidR="00C5174F" w:rsidRPr="00C5174F" w14:paraId="473E87BA" w14:textId="77777777" w:rsidTr="00596429">
        <w:trPr>
          <w:trHeight w:val="20"/>
        </w:trPr>
        <w:tc>
          <w:tcPr>
            <w:tcW w:w="3779" w:type="pct"/>
            <w:tcBorders>
              <w:top w:val="nil"/>
              <w:left w:val="nil"/>
              <w:bottom w:val="nil"/>
              <w:right w:val="nil"/>
            </w:tcBorders>
            <w:shd w:val="clear" w:color="auto" w:fill="auto"/>
            <w:vAlign w:val="bottom"/>
            <w:hideMark/>
          </w:tcPr>
          <w:p w14:paraId="05A0A29B"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Depreciação e amortização</w:t>
            </w:r>
          </w:p>
        </w:tc>
        <w:tc>
          <w:tcPr>
            <w:tcW w:w="611" w:type="pct"/>
            <w:tcBorders>
              <w:top w:val="nil"/>
              <w:left w:val="nil"/>
              <w:bottom w:val="single" w:sz="8" w:space="0" w:color="auto"/>
              <w:right w:val="nil"/>
            </w:tcBorders>
            <w:shd w:val="clear" w:color="auto" w:fill="auto"/>
            <w:noWrap/>
            <w:vAlign w:val="bottom"/>
            <w:hideMark/>
          </w:tcPr>
          <w:p w14:paraId="7E8AD8F0"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6</w:t>
            </w:r>
          </w:p>
        </w:tc>
        <w:tc>
          <w:tcPr>
            <w:tcW w:w="610" w:type="pct"/>
            <w:tcBorders>
              <w:top w:val="nil"/>
              <w:left w:val="nil"/>
              <w:bottom w:val="single" w:sz="8" w:space="0" w:color="auto"/>
              <w:right w:val="nil"/>
            </w:tcBorders>
            <w:shd w:val="clear" w:color="auto" w:fill="auto"/>
            <w:noWrap/>
            <w:vAlign w:val="bottom"/>
            <w:hideMark/>
          </w:tcPr>
          <w:p w14:paraId="2FB17E14"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134</w:t>
            </w:r>
          </w:p>
        </w:tc>
      </w:tr>
      <w:tr w:rsidR="00C5174F" w:rsidRPr="00C5174F" w14:paraId="6151959D" w14:textId="77777777" w:rsidTr="00596429">
        <w:trPr>
          <w:trHeight w:val="20"/>
        </w:trPr>
        <w:tc>
          <w:tcPr>
            <w:tcW w:w="3779" w:type="pct"/>
            <w:tcBorders>
              <w:top w:val="nil"/>
              <w:left w:val="nil"/>
              <w:bottom w:val="nil"/>
              <w:right w:val="nil"/>
            </w:tcBorders>
            <w:shd w:val="clear" w:color="auto" w:fill="auto"/>
            <w:vAlign w:val="bottom"/>
            <w:hideMark/>
          </w:tcPr>
          <w:p w14:paraId="44E9C8D5"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57CA5A2F" w14:textId="2100B1A6"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5174F" w:rsidRPr="00C5174F">
              <w:rPr>
                <w:rFonts w:ascii="Arial" w:hAnsi="Arial" w:cs="Arial"/>
                <w:b/>
                <w:bCs/>
                <w:color w:val="000000"/>
                <w:sz w:val="18"/>
                <w:szCs w:val="18"/>
                <w:lang w:val="pt-BR"/>
              </w:rPr>
              <w:t>165</w:t>
            </w:r>
            <w:r>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08F2AFDE" w14:textId="442291A4"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232</w:t>
            </w:r>
            <w:r>
              <w:rPr>
                <w:rFonts w:ascii="Arial" w:hAnsi="Arial" w:cs="Arial"/>
                <w:color w:val="000000"/>
                <w:sz w:val="18"/>
                <w:szCs w:val="18"/>
                <w:lang w:val="pt-BR"/>
              </w:rPr>
              <w:t>)</w:t>
            </w:r>
          </w:p>
        </w:tc>
      </w:tr>
      <w:tr w:rsidR="00C5174F" w:rsidRPr="002B24BB" w14:paraId="76D68B7B" w14:textId="77777777" w:rsidTr="00596429">
        <w:trPr>
          <w:trHeight w:val="20"/>
        </w:trPr>
        <w:tc>
          <w:tcPr>
            <w:tcW w:w="3779" w:type="pct"/>
            <w:tcBorders>
              <w:top w:val="nil"/>
              <w:left w:val="nil"/>
              <w:bottom w:val="nil"/>
              <w:right w:val="nil"/>
            </w:tcBorders>
            <w:shd w:val="clear" w:color="auto" w:fill="auto"/>
            <w:vAlign w:val="bottom"/>
            <w:hideMark/>
          </w:tcPr>
          <w:p w14:paraId="11E58A32" w14:textId="63B9EBD9"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(Acréscimo) decréscimo dos ativos operacionais</w:t>
            </w:r>
          </w:p>
        </w:tc>
        <w:tc>
          <w:tcPr>
            <w:tcW w:w="611" w:type="pct"/>
            <w:tcBorders>
              <w:top w:val="nil"/>
              <w:left w:val="nil"/>
              <w:bottom w:val="nil"/>
              <w:right w:val="nil"/>
            </w:tcBorders>
            <w:shd w:val="clear" w:color="auto" w:fill="auto"/>
            <w:noWrap/>
            <w:vAlign w:val="bottom"/>
            <w:hideMark/>
          </w:tcPr>
          <w:p w14:paraId="2DF351B1" w14:textId="77777777" w:rsidR="00C5174F" w:rsidRPr="00C5174F" w:rsidRDefault="00C5174F" w:rsidP="00596429">
            <w:pPr>
              <w:jc w:val="right"/>
              <w:rPr>
                <w:rFonts w:ascii="Arial" w:hAnsi="Arial" w:cs="Arial"/>
                <w:color w:val="000000"/>
                <w:sz w:val="18"/>
                <w:szCs w:val="18"/>
                <w:lang w:val="pt-BR"/>
              </w:rPr>
            </w:pPr>
          </w:p>
        </w:tc>
        <w:tc>
          <w:tcPr>
            <w:tcW w:w="610" w:type="pct"/>
            <w:tcBorders>
              <w:top w:val="nil"/>
              <w:left w:val="nil"/>
              <w:bottom w:val="nil"/>
              <w:right w:val="nil"/>
            </w:tcBorders>
            <w:shd w:val="clear" w:color="auto" w:fill="auto"/>
            <w:noWrap/>
            <w:vAlign w:val="bottom"/>
            <w:hideMark/>
          </w:tcPr>
          <w:p w14:paraId="6A91CF9C" w14:textId="77777777" w:rsidR="00C5174F" w:rsidRPr="00C5174F" w:rsidRDefault="00C5174F" w:rsidP="00596429">
            <w:pPr>
              <w:jc w:val="right"/>
              <w:rPr>
                <w:rFonts w:ascii="Times New Roman" w:hAnsi="Times New Roman"/>
                <w:lang w:val="pt-BR"/>
              </w:rPr>
            </w:pPr>
          </w:p>
        </w:tc>
      </w:tr>
      <w:tr w:rsidR="00C5174F" w:rsidRPr="00C5174F" w14:paraId="5D30C306" w14:textId="77777777" w:rsidTr="00596429">
        <w:trPr>
          <w:trHeight w:val="20"/>
        </w:trPr>
        <w:tc>
          <w:tcPr>
            <w:tcW w:w="3779" w:type="pct"/>
            <w:tcBorders>
              <w:top w:val="nil"/>
              <w:left w:val="nil"/>
              <w:bottom w:val="nil"/>
              <w:right w:val="nil"/>
            </w:tcBorders>
            <w:shd w:val="clear" w:color="auto" w:fill="auto"/>
            <w:vAlign w:val="bottom"/>
            <w:hideMark/>
          </w:tcPr>
          <w:p w14:paraId="1FB1D889"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Contas a receber</w:t>
            </w:r>
          </w:p>
        </w:tc>
        <w:tc>
          <w:tcPr>
            <w:tcW w:w="611" w:type="pct"/>
            <w:tcBorders>
              <w:top w:val="nil"/>
              <w:left w:val="nil"/>
              <w:bottom w:val="nil"/>
              <w:right w:val="nil"/>
            </w:tcBorders>
            <w:shd w:val="clear" w:color="auto" w:fill="auto"/>
            <w:noWrap/>
            <w:vAlign w:val="bottom"/>
            <w:hideMark/>
          </w:tcPr>
          <w:p w14:paraId="04CCB426"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20</w:t>
            </w:r>
          </w:p>
        </w:tc>
        <w:tc>
          <w:tcPr>
            <w:tcW w:w="610" w:type="pct"/>
            <w:tcBorders>
              <w:top w:val="nil"/>
              <w:left w:val="nil"/>
              <w:bottom w:val="nil"/>
              <w:right w:val="nil"/>
            </w:tcBorders>
            <w:shd w:val="clear" w:color="auto" w:fill="auto"/>
            <w:noWrap/>
            <w:vAlign w:val="bottom"/>
            <w:hideMark/>
          </w:tcPr>
          <w:p w14:paraId="3C27C802" w14:textId="5AFD8349"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21</w:t>
            </w:r>
            <w:r>
              <w:rPr>
                <w:rFonts w:ascii="Arial" w:hAnsi="Arial" w:cs="Arial"/>
                <w:color w:val="000000"/>
                <w:sz w:val="18"/>
                <w:szCs w:val="18"/>
                <w:lang w:val="pt-BR"/>
              </w:rPr>
              <w:t>)</w:t>
            </w:r>
          </w:p>
        </w:tc>
      </w:tr>
      <w:tr w:rsidR="00C5174F" w:rsidRPr="00C5174F" w14:paraId="0E27BB41" w14:textId="77777777" w:rsidTr="00596429">
        <w:trPr>
          <w:trHeight w:val="20"/>
        </w:trPr>
        <w:tc>
          <w:tcPr>
            <w:tcW w:w="3779" w:type="pct"/>
            <w:tcBorders>
              <w:top w:val="nil"/>
              <w:left w:val="nil"/>
              <w:bottom w:val="nil"/>
              <w:right w:val="nil"/>
            </w:tcBorders>
            <w:shd w:val="clear" w:color="auto" w:fill="auto"/>
            <w:vAlign w:val="bottom"/>
            <w:hideMark/>
          </w:tcPr>
          <w:p w14:paraId="32B6B644"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Estoques</w:t>
            </w:r>
          </w:p>
        </w:tc>
        <w:tc>
          <w:tcPr>
            <w:tcW w:w="611" w:type="pct"/>
            <w:tcBorders>
              <w:top w:val="nil"/>
              <w:left w:val="nil"/>
              <w:bottom w:val="nil"/>
              <w:right w:val="nil"/>
            </w:tcBorders>
            <w:shd w:val="clear" w:color="auto" w:fill="auto"/>
            <w:noWrap/>
            <w:vAlign w:val="bottom"/>
            <w:hideMark/>
          </w:tcPr>
          <w:p w14:paraId="267B1690"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15</w:t>
            </w:r>
          </w:p>
        </w:tc>
        <w:tc>
          <w:tcPr>
            <w:tcW w:w="610" w:type="pct"/>
            <w:tcBorders>
              <w:top w:val="nil"/>
              <w:left w:val="nil"/>
              <w:bottom w:val="nil"/>
              <w:right w:val="nil"/>
            </w:tcBorders>
            <w:shd w:val="clear" w:color="auto" w:fill="auto"/>
            <w:noWrap/>
            <w:vAlign w:val="bottom"/>
            <w:hideMark/>
          </w:tcPr>
          <w:p w14:paraId="5B1D4D34"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1</w:t>
            </w:r>
          </w:p>
        </w:tc>
      </w:tr>
      <w:tr w:rsidR="00C5174F" w:rsidRPr="00C5174F" w14:paraId="6F8DC8BF" w14:textId="77777777" w:rsidTr="00596429">
        <w:trPr>
          <w:trHeight w:val="20"/>
        </w:trPr>
        <w:tc>
          <w:tcPr>
            <w:tcW w:w="3779" w:type="pct"/>
            <w:tcBorders>
              <w:top w:val="nil"/>
              <w:left w:val="nil"/>
              <w:bottom w:val="nil"/>
              <w:right w:val="nil"/>
            </w:tcBorders>
            <w:shd w:val="clear" w:color="auto" w:fill="auto"/>
            <w:vAlign w:val="bottom"/>
            <w:hideMark/>
          </w:tcPr>
          <w:p w14:paraId="25476DA7"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Tributos a recuperar</w:t>
            </w:r>
          </w:p>
        </w:tc>
        <w:tc>
          <w:tcPr>
            <w:tcW w:w="611" w:type="pct"/>
            <w:tcBorders>
              <w:top w:val="nil"/>
              <w:left w:val="nil"/>
              <w:bottom w:val="nil"/>
              <w:right w:val="nil"/>
            </w:tcBorders>
            <w:shd w:val="clear" w:color="auto" w:fill="auto"/>
            <w:noWrap/>
            <w:vAlign w:val="bottom"/>
            <w:hideMark/>
          </w:tcPr>
          <w:p w14:paraId="40466C9F"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1</w:t>
            </w:r>
          </w:p>
        </w:tc>
        <w:tc>
          <w:tcPr>
            <w:tcW w:w="610" w:type="pct"/>
            <w:tcBorders>
              <w:top w:val="nil"/>
              <w:left w:val="nil"/>
              <w:bottom w:val="nil"/>
              <w:right w:val="nil"/>
            </w:tcBorders>
            <w:shd w:val="clear" w:color="auto" w:fill="auto"/>
            <w:noWrap/>
            <w:vAlign w:val="bottom"/>
            <w:hideMark/>
          </w:tcPr>
          <w:p w14:paraId="68C1D824" w14:textId="7D811F95"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19</w:t>
            </w:r>
            <w:r>
              <w:rPr>
                <w:rFonts w:ascii="Arial" w:hAnsi="Arial" w:cs="Arial"/>
                <w:color w:val="000000"/>
                <w:sz w:val="18"/>
                <w:szCs w:val="18"/>
                <w:lang w:val="pt-BR"/>
              </w:rPr>
              <w:t>)</w:t>
            </w:r>
          </w:p>
        </w:tc>
      </w:tr>
      <w:tr w:rsidR="00C5174F" w:rsidRPr="00C5174F" w14:paraId="5B91BA40" w14:textId="77777777" w:rsidTr="00596429">
        <w:trPr>
          <w:trHeight w:val="20"/>
        </w:trPr>
        <w:tc>
          <w:tcPr>
            <w:tcW w:w="3779" w:type="pct"/>
            <w:tcBorders>
              <w:top w:val="nil"/>
              <w:left w:val="nil"/>
              <w:bottom w:val="nil"/>
              <w:right w:val="nil"/>
            </w:tcBorders>
            <w:shd w:val="clear" w:color="auto" w:fill="auto"/>
            <w:vAlign w:val="bottom"/>
            <w:hideMark/>
          </w:tcPr>
          <w:p w14:paraId="03AF144D"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Outros créditos</w:t>
            </w:r>
          </w:p>
        </w:tc>
        <w:tc>
          <w:tcPr>
            <w:tcW w:w="611" w:type="pct"/>
            <w:tcBorders>
              <w:top w:val="nil"/>
              <w:left w:val="nil"/>
              <w:bottom w:val="single" w:sz="8" w:space="0" w:color="auto"/>
              <w:right w:val="nil"/>
            </w:tcBorders>
            <w:shd w:val="clear" w:color="auto" w:fill="auto"/>
            <w:noWrap/>
            <w:vAlign w:val="bottom"/>
            <w:hideMark/>
          </w:tcPr>
          <w:p w14:paraId="6EAA79F4" w14:textId="258D0C9E" w:rsidR="00C5174F" w:rsidRPr="00C5174F" w:rsidRDefault="003F48DC" w:rsidP="00D154AB">
            <w:pPr>
              <w:jc w:val="right"/>
              <w:rPr>
                <w:rFonts w:ascii="Arial" w:hAnsi="Arial" w:cs="Arial"/>
                <w:b/>
                <w:bCs/>
                <w:color w:val="000000"/>
                <w:sz w:val="18"/>
                <w:szCs w:val="18"/>
                <w:lang w:val="pt-BR"/>
              </w:rPr>
            </w:pPr>
            <w:r>
              <w:rPr>
                <w:rFonts w:ascii="Arial" w:hAnsi="Arial" w:cs="Arial"/>
                <w:b/>
                <w:bCs/>
                <w:color w:val="000000"/>
                <w:sz w:val="18"/>
                <w:szCs w:val="18"/>
                <w:lang w:val="pt-BR"/>
              </w:rPr>
              <w:t>14</w:t>
            </w:r>
          </w:p>
        </w:tc>
        <w:tc>
          <w:tcPr>
            <w:tcW w:w="610" w:type="pct"/>
            <w:tcBorders>
              <w:top w:val="nil"/>
              <w:left w:val="nil"/>
              <w:bottom w:val="single" w:sz="8" w:space="0" w:color="auto"/>
              <w:right w:val="nil"/>
            </w:tcBorders>
            <w:shd w:val="clear" w:color="auto" w:fill="auto"/>
            <w:noWrap/>
            <w:vAlign w:val="bottom"/>
            <w:hideMark/>
          </w:tcPr>
          <w:p w14:paraId="1D157762" w14:textId="00073DA6"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5</w:t>
            </w:r>
            <w:r>
              <w:rPr>
                <w:rFonts w:ascii="Arial" w:hAnsi="Arial" w:cs="Arial"/>
                <w:color w:val="000000"/>
                <w:sz w:val="18"/>
                <w:szCs w:val="18"/>
                <w:lang w:val="pt-BR"/>
              </w:rPr>
              <w:t>)</w:t>
            </w:r>
          </w:p>
        </w:tc>
      </w:tr>
      <w:tr w:rsidR="00C5174F" w:rsidRPr="00C5174F" w14:paraId="618CC745" w14:textId="77777777" w:rsidTr="00596429">
        <w:trPr>
          <w:trHeight w:val="20"/>
        </w:trPr>
        <w:tc>
          <w:tcPr>
            <w:tcW w:w="3779" w:type="pct"/>
            <w:tcBorders>
              <w:top w:val="nil"/>
              <w:left w:val="nil"/>
              <w:bottom w:val="nil"/>
              <w:right w:val="nil"/>
            </w:tcBorders>
            <w:shd w:val="clear" w:color="auto" w:fill="auto"/>
            <w:vAlign w:val="bottom"/>
            <w:hideMark/>
          </w:tcPr>
          <w:p w14:paraId="00A30651"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0935F578"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50</w:t>
            </w:r>
          </w:p>
        </w:tc>
        <w:tc>
          <w:tcPr>
            <w:tcW w:w="610" w:type="pct"/>
            <w:tcBorders>
              <w:top w:val="nil"/>
              <w:left w:val="nil"/>
              <w:bottom w:val="nil"/>
              <w:right w:val="nil"/>
            </w:tcBorders>
            <w:shd w:val="clear" w:color="auto" w:fill="auto"/>
            <w:noWrap/>
            <w:vAlign w:val="bottom"/>
            <w:hideMark/>
          </w:tcPr>
          <w:p w14:paraId="7616BE3B" w14:textId="054E4604"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44</w:t>
            </w:r>
            <w:r>
              <w:rPr>
                <w:rFonts w:ascii="Arial" w:hAnsi="Arial" w:cs="Arial"/>
                <w:color w:val="000000"/>
                <w:sz w:val="18"/>
                <w:szCs w:val="18"/>
                <w:lang w:val="pt-BR"/>
              </w:rPr>
              <w:t>)</w:t>
            </w:r>
          </w:p>
        </w:tc>
      </w:tr>
      <w:tr w:rsidR="00C5174F" w:rsidRPr="002B24BB" w14:paraId="49CEEE2C" w14:textId="77777777" w:rsidTr="00596429">
        <w:trPr>
          <w:trHeight w:val="20"/>
        </w:trPr>
        <w:tc>
          <w:tcPr>
            <w:tcW w:w="3779" w:type="pct"/>
            <w:tcBorders>
              <w:top w:val="nil"/>
              <w:left w:val="nil"/>
              <w:bottom w:val="nil"/>
              <w:right w:val="nil"/>
            </w:tcBorders>
            <w:shd w:val="clear" w:color="auto" w:fill="auto"/>
            <w:vAlign w:val="bottom"/>
            <w:hideMark/>
          </w:tcPr>
          <w:p w14:paraId="70C57E9A" w14:textId="6E99CD1B"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Acréscimo (decréscimo) dos passivos operacionais</w:t>
            </w:r>
          </w:p>
        </w:tc>
        <w:tc>
          <w:tcPr>
            <w:tcW w:w="611" w:type="pct"/>
            <w:tcBorders>
              <w:top w:val="nil"/>
              <w:left w:val="nil"/>
              <w:bottom w:val="nil"/>
              <w:right w:val="nil"/>
            </w:tcBorders>
            <w:shd w:val="clear" w:color="auto" w:fill="auto"/>
            <w:noWrap/>
            <w:vAlign w:val="bottom"/>
            <w:hideMark/>
          </w:tcPr>
          <w:p w14:paraId="6396C04C" w14:textId="77777777" w:rsidR="00C5174F" w:rsidRPr="00C5174F" w:rsidRDefault="00C5174F" w:rsidP="00596429">
            <w:pPr>
              <w:jc w:val="right"/>
              <w:rPr>
                <w:rFonts w:ascii="Arial" w:hAnsi="Arial" w:cs="Arial"/>
                <w:color w:val="000000"/>
                <w:sz w:val="18"/>
                <w:szCs w:val="18"/>
                <w:lang w:val="pt-BR"/>
              </w:rPr>
            </w:pPr>
          </w:p>
        </w:tc>
        <w:tc>
          <w:tcPr>
            <w:tcW w:w="610" w:type="pct"/>
            <w:tcBorders>
              <w:top w:val="nil"/>
              <w:left w:val="nil"/>
              <w:bottom w:val="nil"/>
              <w:right w:val="nil"/>
            </w:tcBorders>
            <w:shd w:val="clear" w:color="auto" w:fill="auto"/>
            <w:noWrap/>
            <w:vAlign w:val="bottom"/>
            <w:hideMark/>
          </w:tcPr>
          <w:p w14:paraId="295C023F" w14:textId="77777777" w:rsidR="00C5174F" w:rsidRPr="00C5174F" w:rsidRDefault="00C5174F" w:rsidP="00596429">
            <w:pPr>
              <w:jc w:val="right"/>
              <w:rPr>
                <w:rFonts w:ascii="Times New Roman" w:hAnsi="Times New Roman"/>
                <w:lang w:val="pt-BR"/>
              </w:rPr>
            </w:pPr>
          </w:p>
        </w:tc>
      </w:tr>
      <w:tr w:rsidR="00C5174F" w:rsidRPr="00C5174F" w14:paraId="4660C67B" w14:textId="77777777" w:rsidTr="00596429">
        <w:trPr>
          <w:trHeight w:val="20"/>
        </w:trPr>
        <w:tc>
          <w:tcPr>
            <w:tcW w:w="3779" w:type="pct"/>
            <w:tcBorders>
              <w:top w:val="nil"/>
              <w:left w:val="nil"/>
              <w:bottom w:val="nil"/>
              <w:right w:val="nil"/>
            </w:tcBorders>
            <w:shd w:val="clear" w:color="auto" w:fill="auto"/>
            <w:vAlign w:val="bottom"/>
            <w:hideMark/>
          </w:tcPr>
          <w:p w14:paraId="2293EC2C"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Fornecedores</w:t>
            </w:r>
          </w:p>
        </w:tc>
        <w:tc>
          <w:tcPr>
            <w:tcW w:w="611" w:type="pct"/>
            <w:tcBorders>
              <w:top w:val="nil"/>
              <w:left w:val="nil"/>
              <w:bottom w:val="nil"/>
              <w:right w:val="nil"/>
            </w:tcBorders>
            <w:shd w:val="clear" w:color="auto" w:fill="auto"/>
            <w:noWrap/>
            <w:vAlign w:val="bottom"/>
            <w:hideMark/>
          </w:tcPr>
          <w:p w14:paraId="1FD813D3" w14:textId="72F7243D"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3F48DC">
              <w:rPr>
                <w:rFonts w:ascii="Arial" w:hAnsi="Arial" w:cs="Arial"/>
                <w:b/>
                <w:bCs/>
                <w:color w:val="000000"/>
                <w:sz w:val="18"/>
                <w:szCs w:val="18"/>
                <w:lang w:val="pt-BR"/>
              </w:rPr>
              <w:t>38</w:t>
            </w:r>
            <w:r>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3F7D5633"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103</w:t>
            </w:r>
          </w:p>
        </w:tc>
      </w:tr>
      <w:tr w:rsidR="00C5174F" w:rsidRPr="00C5174F" w14:paraId="0AA97C42" w14:textId="77777777" w:rsidTr="00596429">
        <w:trPr>
          <w:trHeight w:val="20"/>
        </w:trPr>
        <w:tc>
          <w:tcPr>
            <w:tcW w:w="3779" w:type="pct"/>
            <w:tcBorders>
              <w:top w:val="nil"/>
              <w:left w:val="nil"/>
              <w:bottom w:val="nil"/>
              <w:right w:val="nil"/>
            </w:tcBorders>
            <w:shd w:val="clear" w:color="auto" w:fill="auto"/>
            <w:noWrap/>
            <w:vAlign w:val="bottom"/>
            <w:hideMark/>
          </w:tcPr>
          <w:p w14:paraId="09AB425D"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Salários e encargos a pagar</w:t>
            </w:r>
          </w:p>
        </w:tc>
        <w:tc>
          <w:tcPr>
            <w:tcW w:w="611" w:type="pct"/>
            <w:tcBorders>
              <w:top w:val="nil"/>
              <w:left w:val="nil"/>
              <w:bottom w:val="nil"/>
              <w:right w:val="nil"/>
            </w:tcBorders>
            <w:shd w:val="clear" w:color="auto" w:fill="auto"/>
            <w:noWrap/>
            <w:vAlign w:val="bottom"/>
            <w:hideMark/>
          </w:tcPr>
          <w:p w14:paraId="0A1DAFEC" w14:textId="0A2CD26A" w:rsidR="00C5174F" w:rsidRPr="00C5174F" w:rsidRDefault="003F48DC" w:rsidP="00D154AB">
            <w:pPr>
              <w:jc w:val="right"/>
              <w:rPr>
                <w:rFonts w:ascii="Arial" w:hAnsi="Arial" w:cs="Arial"/>
                <w:b/>
                <w:bCs/>
                <w:color w:val="000000"/>
                <w:sz w:val="18"/>
                <w:szCs w:val="18"/>
                <w:lang w:val="pt-BR"/>
              </w:rPr>
            </w:pPr>
            <w:r>
              <w:rPr>
                <w:rFonts w:ascii="Arial" w:hAnsi="Arial" w:cs="Arial"/>
                <w:b/>
                <w:bCs/>
                <w:color w:val="000000"/>
                <w:sz w:val="18"/>
                <w:szCs w:val="18"/>
                <w:lang w:val="pt-BR"/>
              </w:rPr>
              <w:t>(5)</w:t>
            </w:r>
          </w:p>
        </w:tc>
        <w:tc>
          <w:tcPr>
            <w:tcW w:w="610" w:type="pct"/>
            <w:tcBorders>
              <w:top w:val="nil"/>
              <w:left w:val="nil"/>
              <w:bottom w:val="nil"/>
              <w:right w:val="nil"/>
            </w:tcBorders>
            <w:shd w:val="clear" w:color="auto" w:fill="auto"/>
            <w:noWrap/>
            <w:vAlign w:val="bottom"/>
            <w:hideMark/>
          </w:tcPr>
          <w:p w14:paraId="2FF2A4D0" w14:textId="1437B6CF"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8</w:t>
            </w:r>
            <w:r>
              <w:rPr>
                <w:rFonts w:ascii="Arial" w:hAnsi="Arial" w:cs="Arial"/>
                <w:color w:val="000000"/>
                <w:sz w:val="18"/>
                <w:szCs w:val="18"/>
                <w:lang w:val="pt-BR"/>
              </w:rPr>
              <w:t>)</w:t>
            </w:r>
          </w:p>
        </w:tc>
      </w:tr>
      <w:tr w:rsidR="00C5174F" w:rsidRPr="00C5174F" w14:paraId="077BBA41" w14:textId="77777777" w:rsidTr="00596429">
        <w:trPr>
          <w:trHeight w:val="20"/>
        </w:trPr>
        <w:tc>
          <w:tcPr>
            <w:tcW w:w="3779" w:type="pct"/>
            <w:tcBorders>
              <w:top w:val="nil"/>
              <w:left w:val="nil"/>
              <w:bottom w:val="nil"/>
              <w:right w:val="nil"/>
            </w:tcBorders>
            <w:shd w:val="clear" w:color="auto" w:fill="auto"/>
            <w:noWrap/>
            <w:vAlign w:val="bottom"/>
            <w:hideMark/>
          </w:tcPr>
          <w:p w14:paraId="2310A866"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Tributos a recolher</w:t>
            </w:r>
          </w:p>
        </w:tc>
        <w:tc>
          <w:tcPr>
            <w:tcW w:w="611" w:type="pct"/>
            <w:tcBorders>
              <w:top w:val="nil"/>
              <w:left w:val="nil"/>
              <w:bottom w:val="nil"/>
              <w:right w:val="nil"/>
            </w:tcBorders>
            <w:shd w:val="clear" w:color="auto" w:fill="auto"/>
            <w:noWrap/>
            <w:vAlign w:val="bottom"/>
            <w:hideMark/>
          </w:tcPr>
          <w:p w14:paraId="51192247" w14:textId="0078CF5D" w:rsidR="00C5174F" w:rsidRPr="00C5174F" w:rsidRDefault="003F48DC" w:rsidP="00D154AB">
            <w:pPr>
              <w:jc w:val="right"/>
              <w:rPr>
                <w:rFonts w:ascii="Arial" w:hAnsi="Arial" w:cs="Arial"/>
                <w:b/>
                <w:bCs/>
                <w:color w:val="000000"/>
                <w:sz w:val="18"/>
                <w:szCs w:val="18"/>
                <w:lang w:val="pt-BR"/>
              </w:rPr>
            </w:pPr>
            <w:r>
              <w:rPr>
                <w:rFonts w:ascii="Arial" w:hAnsi="Arial" w:cs="Arial"/>
                <w:b/>
                <w:bCs/>
                <w:color w:val="000000"/>
                <w:sz w:val="18"/>
                <w:szCs w:val="18"/>
                <w:lang w:val="pt-BR"/>
              </w:rPr>
              <w:t>4</w:t>
            </w:r>
          </w:p>
        </w:tc>
        <w:tc>
          <w:tcPr>
            <w:tcW w:w="610" w:type="pct"/>
            <w:tcBorders>
              <w:top w:val="nil"/>
              <w:left w:val="nil"/>
              <w:bottom w:val="nil"/>
              <w:right w:val="nil"/>
            </w:tcBorders>
            <w:shd w:val="clear" w:color="auto" w:fill="auto"/>
            <w:noWrap/>
            <w:vAlign w:val="bottom"/>
            <w:hideMark/>
          </w:tcPr>
          <w:p w14:paraId="4C44D3BC" w14:textId="7E13276B"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4</w:t>
            </w:r>
            <w:r>
              <w:rPr>
                <w:rFonts w:ascii="Arial" w:hAnsi="Arial" w:cs="Arial"/>
                <w:color w:val="000000"/>
                <w:sz w:val="18"/>
                <w:szCs w:val="18"/>
                <w:lang w:val="pt-BR"/>
              </w:rPr>
              <w:t>)</w:t>
            </w:r>
          </w:p>
        </w:tc>
      </w:tr>
      <w:tr w:rsidR="00C5174F" w:rsidRPr="00C5174F" w14:paraId="04C8F6DA" w14:textId="77777777" w:rsidTr="00596429">
        <w:trPr>
          <w:trHeight w:val="20"/>
        </w:trPr>
        <w:tc>
          <w:tcPr>
            <w:tcW w:w="3779" w:type="pct"/>
            <w:tcBorders>
              <w:top w:val="nil"/>
              <w:left w:val="nil"/>
              <w:bottom w:val="nil"/>
              <w:right w:val="nil"/>
            </w:tcBorders>
            <w:shd w:val="clear" w:color="auto" w:fill="auto"/>
            <w:noWrap/>
            <w:vAlign w:val="bottom"/>
            <w:hideMark/>
          </w:tcPr>
          <w:p w14:paraId="30A4F2C2"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Royalties a pagar</w:t>
            </w:r>
          </w:p>
        </w:tc>
        <w:tc>
          <w:tcPr>
            <w:tcW w:w="611" w:type="pct"/>
            <w:tcBorders>
              <w:top w:val="nil"/>
              <w:left w:val="nil"/>
              <w:bottom w:val="nil"/>
              <w:right w:val="nil"/>
            </w:tcBorders>
            <w:shd w:val="clear" w:color="auto" w:fill="auto"/>
            <w:noWrap/>
            <w:vAlign w:val="bottom"/>
            <w:hideMark/>
          </w:tcPr>
          <w:p w14:paraId="4301B738"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33DEC8C5" w14:textId="40B3B4C9"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2</w:t>
            </w:r>
            <w:r>
              <w:rPr>
                <w:rFonts w:ascii="Arial" w:hAnsi="Arial" w:cs="Arial"/>
                <w:color w:val="000000"/>
                <w:sz w:val="18"/>
                <w:szCs w:val="18"/>
                <w:lang w:val="pt-BR"/>
              </w:rPr>
              <w:t>)</w:t>
            </w:r>
          </w:p>
        </w:tc>
      </w:tr>
      <w:tr w:rsidR="00C5174F" w:rsidRPr="00C5174F" w14:paraId="1294460F" w14:textId="77777777" w:rsidTr="00596429">
        <w:trPr>
          <w:trHeight w:val="20"/>
        </w:trPr>
        <w:tc>
          <w:tcPr>
            <w:tcW w:w="3779" w:type="pct"/>
            <w:tcBorders>
              <w:top w:val="nil"/>
              <w:left w:val="nil"/>
              <w:bottom w:val="nil"/>
              <w:right w:val="nil"/>
            </w:tcBorders>
            <w:shd w:val="clear" w:color="auto" w:fill="auto"/>
            <w:noWrap/>
            <w:vAlign w:val="bottom"/>
            <w:hideMark/>
          </w:tcPr>
          <w:p w14:paraId="2CB2AF09"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Outras contas a pagar</w:t>
            </w:r>
          </w:p>
        </w:tc>
        <w:tc>
          <w:tcPr>
            <w:tcW w:w="611" w:type="pct"/>
            <w:tcBorders>
              <w:top w:val="nil"/>
              <w:left w:val="nil"/>
              <w:bottom w:val="single" w:sz="8" w:space="0" w:color="auto"/>
              <w:right w:val="nil"/>
            </w:tcBorders>
            <w:shd w:val="clear" w:color="auto" w:fill="auto"/>
            <w:noWrap/>
            <w:vAlign w:val="bottom"/>
            <w:hideMark/>
          </w:tcPr>
          <w:p w14:paraId="5DF1BBB1" w14:textId="3CE0BE96"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5174F" w:rsidRPr="00C5174F">
              <w:rPr>
                <w:rFonts w:ascii="Arial" w:hAnsi="Arial" w:cs="Arial"/>
                <w:b/>
                <w:bCs/>
                <w:color w:val="000000"/>
                <w:sz w:val="18"/>
                <w:szCs w:val="18"/>
                <w:lang w:val="pt-BR"/>
              </w:rPr>
              <w:t>1</w:t>
            </w:r>
            <w:r>
              <w:rPr>
                <w:rFonts w:ascii="Arial" w:hAnsi="Arial" w:cs="Arial"/>
                <w:b/>
                <w:bCs/>
                <w:color w:val="000000"/>
                <w:sz w:val="18"/>
                <w:szCs w:val="18"/>
                <w:lang w:val="pt-BR"/>
              </w:rPr>
              <w:t>)</w:t>
            </w:r>
          </w:p>
        </w:tc>
        <w:tc>
          <w:tcPr>
            <w:tcW w:w="610" w:type="pct"/>
            <w:tcBorders>
              <w:top w:val="nil"/>
              <w:left w:val="nil"/>
              <w:bottom w:val="single" w:sz="8" w:space="0" w:color="auto"/>
              <w:right w:val="nil"/>
            </w:tcBorders>
            <w:shd w:val="clear" w:color="auto" w:fill="auto"/>
            <w:noWrap/>
            <w:vAlign w:val="bottom"/>
            <w:hideMark/>
          </w:tcPr>
          <w:p w14:paraId="1DBA63D3"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w:t>
            </w:r>
          </w:p>
        </w:tc>
      </w:tr>
      <w:tr w:rsidR="00C5174F" w:rsidRPr="00C5174F" w14:paraId="31ADCB96" w14:textId="77777777" w:rsidTr="00596429">
        <w:trPr>
          <w:trHeight w:val="20"/>
        </w:trPr>
        <w:tc>
          <w:tcPr>
            <w:tcW w:w="3779" w:type="pct"/>
            <w:tcBorders>
              <w:top w:val="nil"/>
              <w:left w:val="nil"/>
              <w:bottom w:val="nil"/>
              <w:right w:val="nil"/>
            </w:tcBorders>
            <w:shd w:val="clear" w:color="auto" w:fill="auto"/>
            <w:noWrap/>
            <w:vAlign w:val="bottom"/>
            <w:hideMark/>
          </w:tcPr>
          <w:p w14:paraId="5D506DF6"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71975F44" w14:textId="65875DD6"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3F48DC">
              <w:rPr>
                <w:rFonts w:ascii="Arial" w:hAnsi="Arial" w:cs="Arial"/>
                <w:b/>
                <w:bCs/>
                <w:color w:val="000000"/>
                <w:sz w:val="18"/>
                <w:szCs w:val="18"/>
                <w:lang w:val="pt-BR"/>
              </w:rPr>
              <w:t>40</w:t>
            </w:r>
            <w:r>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572E98EE"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89</w:t>
            </w:r>
          </w:p>
        </w:tc>
      </w:tr>
      <w:tr w:rsidR="00C5174F" w:rsidRPr="00C5174F" w14:paraId="463C83C8" w14:textId="77777777" w:rsidTr="00596429">
        <w:trPr>
          <w:trHeight w:val="20"/>
        </w:trPr>
        <w:tc>
          <w:tcPr>
            <w:tcW w:w="3779" w:type="pct"/>
            <w:tcBorders>
              <w:top w:val="nil"/>
              <w:left w:val="nil"/>
              <w:bottom w:val="nil"/>
              <w:right w:val="nil"/>
            </w:tcBorders>
            <w:shd w:val="clear" w:color="auto" w:fill="auto"/>
            <w:vAlign w:val="bottom"/>
            <w:hideMark/>
          </w:tcPr>
          <w:p w14:paraId="73680D42" w14:textId="77777777"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Caixa líquido aplicado nas atividades operacionais</w:t>
            </w:r>
          </w:p>
        </w:tc>
        <w:tc>
          <w:tcPr>
            <w:tcW w:w="611" w:type="pct"/>
            <w:tcBorders>
              <w:top w:val="single" w:sz="8" w:space="0" w:color="auto"/>
              <w:left w:val="nil"/>
              <w:bottom w:val="single" w:sz="8" w:space="0" w:color="auto"/>
              <w:right w:val="nil"/>
            </w:tcBorders>
            <w:shd w:val="clear" w:color="auto" w:fill="auto"/>
            <w:noWrap/>
            <w:vAlign w:val="bottom"/>
            <w:hideMark/>
          </w:tcPr>
          <w:p w14:paraId="79D1A006" w14:textId="2F86C6F5"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3F48DC">
              <w:rPr>
                <w:rFonts w:ascii="Arial" w:hAnsi="Arial" w:cs="Arial"/>
                <w:b/>
                <w:bCs/>
                <w:color w:val="000000"/>
                <w:sz w:val="18"/>
                <w:szCs w:val="18"/>
                <w:lang w:val="pt-BR"/>
              </w:rPr>
              <w:t>155</w:t>
            </w:r>
            <w:r>
              <w:rPr>
                <w:rFonts w:ascii="Arial" w:hAnsi="Arial" w:cs="Arial"/>
                <w:b/>
                <w:bCs/>
                <w:color w:val="000000"/>
                <w:sz w:val="18"/>
                <w:szCs w:val="18"/>
                <w:lang w:val="pt-BR"/>
              </w:rPr>
              <w:t>)</w:t>
            </w:r>
          </w:p>
        </w:tc>
        <w:tc>
          <w:tcPr>
            <w:tcW w:w="610" w:type="pct"/>
            <w:tcBorders>
              <w:top w:val="single" w:sz="8" w:space="0" w:color="auto"/>
              <w:left w:val="nil"/>
              <w:bottom w:val="single" w:sz="8" w:space="0" w:color="auto"/>
              <w:right w:val="nil"/>
            </w:tcBorders>
            <w:shd w:val="clear" w:color="auto" w:fill="auto"/>
            <w:noWrap/>
            <w:vAlign w:val="bottom"/>
            <w:hideMark/>
          </w:tcPr>
          <w:p w14:paraId="79F4FA8A" w14:textId="38F49286"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187</w:t>
            </w:r>
            <w:r>
              <w:rPr>
                <w:rFonts w:ascii="Arial" w:hAnsi="Arial" w:cs="Arial"/>
                <w:color w:val="000000"/>
                <w:sz w:val="18"/>
                <w:szCs w:val="18"/>
                <w:lang w:val="pt-BR"/>
              </w:rPr>
              <w:t>)</w:t>
            </w:r>
          </w:p>
        </w:tc>
      </w:tr>
      <w:tr w:rsidR="00C5174F" w:rsidRPr="00C5174F" w14:paraId="494EB216" w14:textId="77777777" w:rsidTr="00596429">
        <w:trPr>
          <w:trHeight w:val="20"/>
        </w:trPr>
        <w:tc>
          <w:tcPr>
            <w:tcW w:w="3779" w:type="pct"/>
            <w:tcBorders>
              <w:top w:val="nil"/>
              <w:left w:val="nil"/>
              <w:bottom w:val="nil"/>
              <w:right w:val="nil"/>
            </w:tcBorders>
            <w:shd w:val="clear" w:color="auto" w:fill="auto"/>
            <w:vAlign w:val="bottom"/>
            <w:hideMark/>
          </w:tcPr>
          <w:p w14:paraId="1A986F0B"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64E8B53D" w14:textId="77777777" w:rsidR="00C5174F" w:rsidRPr="00C5174F" w:rsidRDefault="00C5174F" w:rsidP="00596429">
            <w:pPr>
              <w:jc w:val="right"/>
              <w:rPr>
                <w:rFonts w:ascii="Times New Roman" w:hAnsi="Times New Roman"/>
                <w:lang w:val="pt-BR"/>
              </w:rPr>
            </w:pPr>
          </w:p>
        </w:tc>
        <w:tc>
          <w:tcPr>
            <w:tcW w:w="610" w:type="pct"/>
            <w:tcBorders>
              <w:top w:val="nil"/>
              <w:left w:val="nil"/>
              <w:bottom w:val="nil"/>
              <w:right w:val="nil"/>
            </w:tcBorders>
            <w:shd w:val="clear" w:color="auto" w:fill="auto"/>
            <w:noWrap/>
            <w:vAlign w:val="bottom"/>
            <w:hideMark/>
          </w:tcPr>
          <w:p w14:paraId="4E7DC07F" w14:textId="77777777" w:rsidR="00C5174F" w:rsidRPr="00C5174F" w:rsidRDefault="00C5174F" w:rsidP="00596429">
            <w:pPr>
              <w:jc w:val="right"/>
              <w:rPr>
                <w:rFonts w:ascii="Times New Roman" w:hAnsi="Times New Roman"/>
                <w:lang w:val="pt-BR"/>
              </w:rPr>
            </w:pPr>
          </w:p>
        </w:tc>
      </w:tr>
      <w:tr w:rsidR="00C5174F" w:rsidRPr="002B24BB" w14:paraId="5A070222" w14:textId="77777777" w:rsidTr="00596429">
        <w:trPr>
          <w:trHeight w:val="20"/>
        </w:trPr>
        <w:tc>
          <w:tcPr>
            <w:tcW w:w="3779" w:type="pct"/>
            <w:tcBorders>
              <w:top w:val="nil"/>
              <w:left w:val="nil"/>
              <w:bottom w:val="nil"/>
              <w:right w:val="nil"/>
            </w:tcBorders>
            <w:shd w:val="clear" w:color="auto" w:fill="auto"/>
            <w:vAlign w:val="bottom"/>
            <w:hideMark/>
          </w:tcPr>
          <w:p w14:paraId="6B12C9AF" w14:textId="77777777"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Fluxos de caixa das atividades de investimento</w:t>
            </w:r>
          </w:p>
        </w:tc>
        <w:tc>
          <w:tcPr>
            <w:tcW w:w="611" w:type="pct"/>
            <w:tcBorders>
              <w:top w:val="nil"/>
              <w:left w:val="nil"/>
              <w:bottom w:val="nil"/>
              <w:right w:val="nil"/>
            </w:tcBorders>
            <w:shd w:val="clear" w:color="auto" w:fill="auto"/>
            <w:noWrap/>
            <w:vAlign w:val="bottom"/>
            <w:hideMark/>
          </w:tcPr>
          <w:p w14:paraId="4AD03AA8" w14:textId="77777777" w:rsidR="00C5174F" w:rsidRPr="00C5174F" w:rsidRDefault="00C5174F" w:rsidP="00596429">
            <w:pPr>
              <w:jc w:val="right"/>
              <w:rPr>
                <w:rFonts w:ascii="Arial" w:hAnsi="Arial" w:cs="Arial"/>
                <w:color w:val="000000"/>
                <w:sz w:val="18"/>
                <w:szCs w:val="18"/>
                <w:lang w:val="pt-BR"/>
              </w:rPr>
            </w:pPr>
          </w:p>
        </w:tc>
        <w:tc>
          <w:tcPr>
            <w:tcW w:w="610" w:type="pct"/>
            <w:tcBorders>
              <w:top w:val="nil"/>
              <w:left w:val="nil"/>
              <w:bottom w:val="nil"/>
              <w:right w:val="nil"/>
            </w:tcBorders>
            <w:shd w:val="clear" w:color="auto" w:fill="auto"/>
            <w:noWrap/>
            <w:vAlign w:val="bottom"/>
            <w:hideMark/>
          </w:tcPr>
          <w:p w14:paraId="31671114" w14:textId="77777777" w:rsidR="00C5174F" w:rsidRPr="00C5174F" w:rsidRDefault="00C5174F" w:rsidP="00596429">
            <w:pPr>
              <w:jc w:val="right"/>
              <w:rPr>
                <w:rFonts w:ascii="Times New Roman" w:hAnsi="Times New Roman"/>
                <w:lang w:val="pt-BR"/>
              </w:rPr>
            </w:pPr>
          </w:p>
        </w:tc>
      </w:tr>
      <w:tr w:rsidR="00C5174F" w:rsidRPr="00C5174F" w14:paraId="6D189142" w14:textId="77777777" w:rsidTr="00596429">
        <w:trPr>
          <w:trHeight w:val="20"/>
        </w:trPr>
        <w:tc>
          <w:tcPr>
            <w:tcW w:w="3779" w:type="pct"/>
            <w:tcBorders>
              <w:top w:val="nil"/>
              <w:left w:val="nil"/>
              <w:bottom w:val="nil"/>
              <w:right w:val="nil"/>
            </w:tcBorders>
            <w:shd w:val="clear" w:color="auto" w:fill="auto"/>
            <w:vAlign w:val="bottom"/>
            <w:hideMark/>
          </w:tcPr>
          <w:p w14:paraId="59E9B255" w14:textId="77777777"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 xml:space="preserve">     Aquisições de bens do ativo imobilizado</w:t>
            </w:r>
          </w:p>
        </w:tc>
        <w:tc>
          <w:tcPr>
            <w:tcW w:w="611" w:type="pct"/>
            <w:tcBorders>
              <w:top w:val="nil"/>
              <w:left w:val="nil"/>
              <w:bottom w:val="nil"/>
              <w:right w:val="nil"/>
            </w:tcBorders>
            <w:shd w:val="clear" w:color="auto" w:fill="auto"/>
            <w:noWrap/>
            <w:vAlign w:val="bottom"/>
            <w:hideMark/>
          </w:tcPr>
          <w:p w14:paraId="756B5ADD" w14:textId="29456A47"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057DCC">
              <w:rPr>
                <w:rFonts w:ascii="Arial" w:hAnsi="Arial" w:cs="Arial"/>
                <w:b/>
                <w:bCs/>
                <w:color w:val="000000"/>
                <w:sz w:val="18"/>
                <w:szCs w:val="18"/>
                <w:lang w:val="pt-BR"/>
              </w:rPr>
              <w:t>19</w:t>
            </w:r>
            <w:r>
              <w:rPr>
                <w:rFonts w:ascii="Arial" w:hAnsi="Arial" w:cs="Arial"/>
                <w:b/>
                <w:bCs/>
                <w:color w:val="000000"/>
                <w:sz w:val="18"/>
                <w:szCs w:val="18"/>
                <w:lang w:val="pt-BR"/>
              </w:rPr>
              <w:t>)</w:t>
            </w:r>
          </w:p>
        </w:tc>
        <w:tc>
          <w:tcPr>
            <w:tcW w:w="610" w:type="pct"/>
            <w:tcBorders>
              <w:top w:val="nil"/>
              <w:left w:val="nil"/>
              <w:bottom w:val="nil"/>
              <w:right w:val="nil"/>
            </w:tcBorders>
            <w:shd w:val="clear" w:color="auto" w:fill="auto"/>
            <w:noWrap/>
            <w:vAlign w:val="bottom"/>
            <w:hideMark/>
          </w:tcPr>
          <w:p w14:paraId="3289D762" w14:textId="1FE9B34F"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w:t>
            </w:r>
            <w:r>
              <w:rPr>
                <w:rFonts w:ascii="Arial" w:hAnsi="Arial" w:cs="Arial"/>
                <w:color w:val="000000"/>
                <w:sz w:val="18"/>
                <w:szCs w:val="18"/>
                <w:lang w:val="pt-BR"/>
              </w:rPr>
              <w:t>)</w:t>
            </w:r>
          </w:p>
        </w:tc>
      </w:tr>
      <w:tr w:rsidR="00C5174F" w:rsidRPr="00C5174F" w14:paraId="35F17B45" w14:textId="77777777" w:rsidTr="00596429">
        <w:trPr>
          <w:trHeight w:val="20"/>
        </w:trPr>
        <w:tc>
          <w:tcPr>
            <w:tcW w:w="3779" w:type="pct"/>
            <w:tcBorders>
              <w:top w:val="nil"/>
              <w:left w:val="nil"/>
              <w:bottom w:val="nil"/>
              <w:right w:val="nil"/>
            </w:tcBorders>
            <w:shd w:val="clear" w:color="auto" w:fill="auto"/>
            <w:vAlign w:val="bottom"/>
            <w:hideMark/>
          </w:tcPr>
          <w:p w14:paraId="628975D4" w14:textId="77777777"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 xml:space="preserve">Caixa líquido aplicado nas atividades de investimento </w:t>
            </w:r>
          </w:p>
        </w:tc>
        <w:tc>
          <w:tcPr>
            <w:tcW w:w="611" w:type="pct"/>
            <w:tcBorders>
              <w:top w:val="single" w:sz="8" w:space="0" w:color="auto"/>
              <w:left w:val="nil"/>
              <w:bottom w:val="single" w:sz="8" w:space="0" w:color="auto"/>
              <w:right w:val="nil"/>
            </w:tcBorders>
            <w:shd w:val="clear" w:color="auto" w:fill="auto"/>
            <w:noWrap/>
            <w:vAlign w:val="bottom"/>
            <w:hideMark/>
          </w:tcPr>
          <w:p w14:paraId="4E7A32BC" w14:textId="4A2DE2EC" w:rsidR="00C5174F" w:rsidRPr="00C5174F" w:rsidRDefault="00057DCC" w:rsidP="00D154AB">
            <w:pPr>
              <w:jc w:val="right"/>
              <w:rPr>
                <w:rFonts w:ascii="Arial" w:hAnsi="Arial" w:cs="Arial"/>
                <w:b/>
                <w:bCs/>
                <w:color w:val="000000"/>
                <w:sz w:val="18"/>
                <w:szCs w:val="18"/>
                <w:lang w:val="pt-BR"/>
              </w:rPr>
            </w:pPr>
            <w:r>
              <w:rPr>
                <w:rFonts w:ascii="Arial" w:hAnsi="Arial" w:cs="Arial"/>
                <w:b/>
                <w:bCs/>
                <w:color w:val="000000"/>
                <w:sz w:val="18"/>
                <w:szCs w:val="18"/>
                <w:lang w:val="pt-BR"/>
              </w:rPr>
              <w:t>(19</w:t>
            </w:r>
            <w:r w:rsidR="00CA4A7A">
              <w:rPr>
                <w:rFonts w:ascii="Arial" w:hAnsi="Arial" w:cs="Arial"/>
                <w:b/>
                <w:bCs/>
                <w:color w:val="000000"/>
                <w:sz w:val="18"/>
                <w:szCs w:val="18"/>
                <w:lang w:val="pt-BR"/>
              </w:rPr>
              <w:t>)</w:t>
            </w:r>
          </w:p>
        </w:tc>
        <w:tc>
          <w:tcPr>
            <w:tcW w:w="610" w:type="pct"/>
            <w:tcBorders>
              <w:top w:val="single" w:sz="8" w:space="0" w:color="auto"/>
              <w:left w:val="nil"/>
              <w:bottom w:val="single" w:sz="8" w:space="0" w:color="auto"/>
              <w:right w:val="nil"/>
            </w:tcBorders>
            <w:shd w:val="clear" w:color="auto" w:fill="auto"/>
            <w:noWrap/>
            <w:vAlign w:val="bottom"/>
            <w:hideMark/>
          </w:tcPr>
          <w:p w14:paraId="40F945A4" w14:textId="04B88D05"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w:t>
            </w:r>
            <w:r>
              <w:rPr>
                <w:rFonts w:ascii="Arial" w:hAnsi="Arial" w:cs="Arial"/>
                <w:color w:val="000000"/>
                <w:sz w:val="18"/>
                <w:szCs w:val="18"/>
                <w:lang w:val="pt-BR"/>
              </w:rPr>
              <w:t>)</w:t>
            </w:r>
          </w:p>
        </w:tc>
      </w:tr>
      <w:tr w:rsidR="00C5174F" w:rsidRPr="00C5174F" w14:paraId="48D63B8E" w14:textId="77777777" w:rsidTr="00596429">
        <w:trPr>
          <w:trHeight w:val="20"/>
        </w:trPr>
        <w:tc>
          <w:tcPr>
            <w:tcW w:w="3779" w:type="pct"/>
            <w:tcBorders>
              <w:top w:val="nil"/>
              <w:left w:val="nil"/>
              <w:bottom w:val="nil"/>
              <w:right w:val="nil"/>
            </w:tcBorders>
            <w:shd w:val="clear" w:color="auto" w:fill="auto"/>
            <w:vAlign w:val="bottom"/>
            <w:hideMark/>
          </w:tcPr>
          <w:p w14:paraId="0C12E5FA"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4C0D6E7A" w14:textId="77777777" w:rsidR="00C5174F" w:rsidRPr="00C5174F" w:rsidRDefault="00C5174F" w:rsidP="00596429">
            <w:pPr>
              <w:jc w:val="right"/>
              <w:rPr>
                <w:rFonts w:ascii="Times New Roman" w:hAnsi="Times New Roman"/>
                <w:lang w:val="pt-BR"/>
              </w:rPr>
            </w:pPr>
          </w:p>
        </w:tc>
        <w:tc>
          <w:tcPr>
            <w:tcW w:w="610" w:type="pct"/>
            <w:tcBorders>
              <w:top w:val="nil"/>
              <w:left w:val="nil"/>
              <w:bottom w:val="nil"/>
              <w:right w:val="nil"/>
            </w:tcBorders>
            <w:shd w:val="clear" w:color="auto" w:fill="auto"/>
            <w:noWrap/>
            <w:vAlign w:val="bottom"/>
            <w:hideMark/>
          </w:tcPr>
          <w:p w14:paraId="3A54232D" w14:textId="77777777" w:rsidR="00C5174F" w:rsidRPr="00C5174F" w:rsidRDefault="00C5174F" w:rsidP="00596429">
            <w:pPr>
              <w:jc w:val="right"/>
              <w:rPr>
                <w:rFonts w:ascii="Times New Roman" w:hAnsi="Times New Roman"/>
                <w:lang w:val="pt-BR"/>
              </w:rPr>
            </w:pPr>
          </w:p>
        </w:tc>
      </w:tr>
      <w:tr w:rsidR="00C5174F" w:rsidRPr="00C5174F" w14:paraId="068ADA36" w14:textId="77777777" w:rsidTr="00596429">
        <w:trPr>
          <w:trHeight w:val="20"/>
        </w:trPr>
        <w:tc>
          <w:tcPr>
            <w:tcW w:w="3779" w:type="pct"/>
            <w:tcBorders>
              <w:top w:val="nil"/>
              <w:left w:val="nil"/>
              <w:bottom w:val="nil"/>
              <w:right w:val="nil"/>
            </w:tcBorders>
            <w:shd w:val="clear" w:color="auto" w:fill="auto"/>
            <w:vAlign w:val="bottom"/>
            <w:hideMark/>
          </w:tcPr>
          <w:p w14:paraId="5DB797FE"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Decréscimo de caixa e equivalentes de caixa</w:t>
            </w:r>
          </w:p>
        </w:tc>
        <w:tc>
          <w:tcPr>
            <w:tcW w:w="611" w:type="pct"/>
            <w:tcBorders>
              <w:top w:val="nil"/>
              <w:left w:val="nil"/>
              <w:bottom w:val="double" w:sz="6" w:space="0" w:color="auto"/>
              <w:right w:val="nil"/>
            </w:tcBorders>
            <w:shd w:val="clear" w:color="auto" w:fill="auto"/>
            <w:noWrap/>
            <w:vAlign w:val="bottom"/>
            <w:hideMark/>
          </w:tcPr>
          <w:p w14:paraId="674ECA35" w14:textId="40A8B4C8"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5174F" w:rsidRPr="00C5174F">
              <w:rPr>
                <w:rFonts w:ascii="Arial" w:hAnsi="Arial" w:cs="Arial"/>
                <w:b/>
                <w:bCs/>
                <w:color w:val="000000"/>
                <w:sz w:val="18"/>
                <w:szCs w:val="18"/>
                <w:lang w:val="pt-BR"/>
              </w:rPr>
              <w:t>174</w:t>
            </w:r>
            <w:r>
              <w:rPr>
                <w:rFonts w:ascii="Arial" w:hAnsi="Arial" w:cs="Arial"/>
                <w:b/>
                <w:bCs/>
                <w:color w:val="000000"/>
                <w:sz w:val="18"/>
                <w:szCs w:val="18"/>
                <w:lang w:val="pt-BR"/>
              </w:rPr>
              <w:t>)</w:t>
            </w:r>
          </w:p>
        </w:tc>
        <w:tc>
          <w:tcPr>
            <w:tcW w:w="610" w:type="pct"/>
            <w:tcBorders>
              <w:top w:val="nil"/>
              <w:left w:val="nil"/>
              <w:bottom w:val="double" w:sz="6" w:space="0" w:color="auto"/>
              <w:right w:val="nil"/>
            </w:tcBorders>
            <w:shd w:val="clear" w:color="auto" w:fill="auto"/>
            <w:noWrap/>
            <w:vAlign w:val="bottom"/>
            <w:hideMark/>
          </w:tcPr>
          <w:p w14:paraId="54B03269" w14:textId="2825D9A2"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188</w:t>
            </w:r>
            <w:r>
              <w:rPr>
                <w:rFonts w:ascii="Arial" w:hAnsi="Arial" w:cs="Arial"/>
                <w:color w:val="000000"/>
                <w:sz w:val="18"/>
                <w:szCs w:val="18"/>
                <w:lang w:val="pt-BR"/>
              </w:rPr>
              <w:t>)</w:t>
            </w:r>
          </w:p>
        </w:tc>
      </w:tr>
      <w:tr w:rsidR="00C5174F" w:rsidRPr="00C5174F" w14:paraId="783FE294" w14:textId="77777777" w:rsidTr="00596429">
        <w:trPr>
          <w:trHeight w:val="20"/>
        </w:trPr>
        <w:tc>
          <w:tcPr>
            <w:tcW w:w="3779" w:type="pct"/>
            <w:tcBorders>
              <w:top w:val="nil"/>
              <w:left w:val="nil"/>
              <w:bottom w:val="nil"/>
              <w:right w:val="nil"/>
            </w:tcBorders>
            <w:shd w:val="clear" w:color="auto" w:fill="auto"/>
            <w:vAlign w:val="bottom"/>
            <w:hideMark/>
          </w:tcPr>
          <w:p w14:paraId="17E20AF5" w14:textId="77777777" w:rsidR="00C5174F" w:rsidRPr="00C5174F" w:rsidRDefault="00C5174F" w:rsidP="00596429">
            <w:pPr>
              <w:rPr>
                <w:rFonts w:ascii="Arial" w:hAnsi="Arial" w:cs="Arial"/>
                <w:color w:val="000000"/>
                <w:sz w:val="18"/>
                <w:szCs w:val="18"/>
                <w:lang w:val="pt-BR"/>
              </w:rPr>
            </w:pPr>
          </w:p>
        </w:tc>
        <w:tc>
          <w:tcPr>
            <w:tcW w:w="611" w:type="pct"/>
            <w:tcBorders>
              <w:top w:val="nil"/>
              <w:left w:val="nil"/>
              <w:bottom w:val="nil"/>
              <w:right w:val="nil"/>
            </w:tcBorders>
            <w:shd w:val="clear" w:color="auto" w:fill="auto"/>
            <w:noWrap/>
            <w:vAlign w:val="bottom"/>
            <w:hideMark/>
          </w:tcPr>
          <w:p w14:paraId="55CB1B77" w14:textId="77777777" w:rsidR="00C5174F" w:rsidRPr="00C5174F" w:rsidRDefault="00C5174F" w:rsidP="00596429">
            <w:pPr>
              <w:jc w:val="right"/>
              <w:rPr>
                <w:rFonts w:ascii="Times New Roman" w:hAnsi="Times New Roman"/>
                <w:lang w:val="pt-BR"/>
              </w:rPr>
            </w:pPr>
          </w:p>
        </w:tc>
        <w:tc>
          <w:tcPr>
            <w:tcW w:w="610" w:type="pct"/>
            <w:tcBorders>
              <w:top w:val="nil"/>
              <w:left w:val="nil"/>
              <w:bottom w:val="nil"/>
              <w:right w:val="nil"/>
            </w:tcBorders>
            <w:shd w:val="clear" w:color="auto" w:fill="auto"/>
            <w:noWrap/>
            <w:vAlign w:val="bottom"/>
            <w:hideMark/>
          </w:tcPr>
          <w:p w14:paraId="6BE9827D" w14:textId="77777777" w:rsidR="00C5174F" w:rsidRPr="00C5174F" w:rsidRDefault="00C5174F" w:rsidP="00596429">
            <w:pPr>
              <w:jc w:val="right"/>
              <w:rPr>
                <w:rFonts w:ascii="Times New Roman" w:hAnsi="Times New Roman"/>
                <w:lang w:val="pt-BR"/>
              </w:rPr>
            </w:pPr>
          </w:p>
        </w:tc>
      </w:tr>
      <w:tr w:rsidR="00C5174F" w:rsidRPr="002B24BB" w14:paraId="207B093F" w14:textId="77777777" w:rsidTr="00596429">
        <w:trPr>
          <w:trHeight w:val="20"/>
        </w:trPr>
        <w:tc>
          <w:tcPr>
            <w:tcW w:w="3779" w:type="pct"/>
            <w:tcBorders>
              <w:top w:val="nil"/>
              <w:left w:val="nil"/>
              <w:bottom w:val="nil"/>
              <w:right w:val="nil"/>
            </w:tcBorders>
            <w:shd w:val="clear" w:color="auto" w:fill="auto"/>
            <w:vAlign w:val="bottom"/>
            <w:hideMark/>
          </w:tcPr>
          <w:p w14:paraId="45E43AA1" w14:textId="77777777" w:rsidR="00C5174F" w:rsidRPr="00C5174F" w:rsidRDefault="00C5174F" w:rsidP="00596429">
            <w:pPr>
              <w:rPr>
                <w:rFonts w:ascii="Arial" w:hAnsi="Arial" w:cs="Arial"/>
                <w:color w:val="000000"/>
                <w:sz w:val="18"/>
                <w:szCs w:val="18"/>
                <w:lang w:val="pt-BR"/>
              </w:rPr>
            </w:pPr>
            <w:r w:rsidRPr="00C5174F">
              <w:rPr>
                <w:rFonts w:ascii="Arial" w:hAnsi="Arial" w:cs="Arial"/>
                <w:color w:val="000000"/>
                <w:sz w:val="18"/>
                <w:szCs w:val="18"/>
                <w:lang w:val="pt-BR"/>
              </w:rPr>
              <w:t>Demonstração do decréscimo no caixa e equivalentes de caixa</w:t>
            </w:r>
          </w:p>
        </w:tc>
        <w:tc>
          <w:tcPr>
            <w:tcW w:w="611" w:type="pct"/>
            <w:tcBorders>
              <w:top w:val="nil"/>
              <w:left w:val="nil"/>
              <w:bottom w:val="nil"/>
              <w:right w:val="nil"/>
            </w:tcBorders>
            <w:shd w:val="clear" w:color="auto" w:fill="auto"/>
            <w:noWrap/>
            <w:vAlign w:val="bottom"/>
            <w:hideMark/>
          </w:tcPr>
          <w:p w14:paraId="5FAA1DDC" w14:textId="77777777" w:rsidR="00C5174F" w:rsidRPr="00C5174F" w:rsidRDefault="00C5174F" w:rsidP="00596429">
            <w:pPr>
              <w:jc w:val="right"/>
              <w:rPr>
                <w:rFonts w:ascii="Arial" w:hAnsi="Arial" w:cs="Arial"/>
                <w:color w:val="000000"/>
                <w:sz w:val="18"/>
                <w:szCs w:val="18"/>
                <w:lang w:val="pt-BR"/>
              </w:rPr>
            </w:pPr>
          </w:p>
        </w:tc>
        <w:tc>
          <w:tcPr>
            <w:tcW w:w="610" w:type="pct"/>
            <w:tcBorders>
              <w:top w:val="nil"/>
              <w:left w:val="nil"/>
              <w:bottom w:val="nil"/>
              <w:right w:val="nil"/>
            </w:tcBorders>
            <w:shd w:val="clear" w:color="auto" w:fill="auto"/>
            <w:noWrap/>
            <w:vAlign w:val="bottom"/>
            <w:hideMark/>
          </w:tcPr>
          <w:p w14:paraId="1C4865ED" w14:textId="77777777" w:rsidR="00C5174F" w:rsidRPr="00C5174F" w:rsidRDefault="00C5174F" w:rsidP="00596429">
            <w:pPr>
              <w:jc w:val="right"/>
              <w:rPr>
                <w:rFonts w:ascii="Times New Roman" w:hAnsi="Times New Roman"/>
                <w:lang w:val="pt-BR"/>
              </w:rPr>
            </w:pPr>
          </w:p>
        </w:tc>
      </w:tr>
      <w:tr w:rsidR="00C5174F" w:rsidRPr="00C5174F" w14:paraId="060E2098" w14:textId="77777777" w:rsidTr="00596429">
        <w:trPr>
          <w:trHeight w:val="20"/>
        </w:trPr>
        <w:tc>
          <w:tcPr>
            <w:tcW w:w="3779" w:type="pct"/>
            <w:tcBorders>
              <w:top w:val="nil"/>
              <w:left w:val="nil"/>
              <w:bottom w:val="nil"/>
              <w:right w:val="nil"/>
            </w:tcBorders>
            <w:shd w:val="clear" w:color="auto" w:fill="auto"/>
            <w:noWrap/>
            <w:vAlign w:val="bottom"/>
            <w:hideMark/>
          </w:tcPr>
          <w:p w14:paraId="2B1E68B1"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No início do exercício</w:t>
            </w:r>
          </w:p>
        </w:tc>
        <w:tc>
          <w:tcPr>
            <w:tcW w:w="611" w:type="pct"/>
            <w:tcBorders>
              <w:top w:val="nil"/>
              <w:left w:val="nil"/>
              <w:bottom w:val="nil"/>
              <w:right w:val="nil"/>
            </w:tcBorders>
            <w:shd w:val="clear" w:color="auto" w:fill="auto"/>
            <w:noWrap/>
            <w:vAlign w:val="bottom"/>
            <w:hideMark/>
          </w:tcPr>
          <w:p w14:paraId="48A3079F"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394</w:t>
            </w:r>
          </w:p>
        </w:tc>
        <w:tc>
          <w:tcPr>
            <w:tcW w:w="610" w:type="pct"/>
            <w:tcBorders>
              <w:top w:val="nil"/>
              <w:left w:val="nil"/>
              <w:bottom w:val="nil"/>
              <w:right w:val="nil"/>
            </w:tcBorders>
            <w:shd w:val="clear" w:color="auto" w:fill="auto"/>
            <w:noWrap/>
            <w:vAlign w:val="bottom"/>
            <w:hideMark/>
          </w:tcPr>
          <w:p w14:paraId="316836E1"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582</w:t>
            </w:r>
          </w:p>
        </w:tc>
      </w:tr>
      <w:tr w:rsidR="00C5174F" w:rsidRPr="00C5174F" w14:paraId="35E570BA" w14:textId="77777777" w:rsidTr="00596429">
        <w:trPr>
          <w:trHeight w:val="20"/>
        </w:trPr>
        <w:tc>
          <w:tcPr>
            <w:tcW w:w="3779" w:type="pct"/>
            <w:tcBorders>
              <w:top w:val="nil"/>
              <w:left w:val="nil"/>
              <w:bottom w:val="nil"/>
              <w:right w:val="nil"/>
            </w:tcBorders>
            <w:shd w:val="clear" w:color="auto" w:fill="auto"/>
            <w:noWrap/>
            <w:vAlign w:val="bottom"/>
            <w:hideMark/>
          </w:tcPr>
          <w:p w14:paraId="67052C4D" w14:textId="77777777" w:rsidR="00C5174F" w:rsidRPr="00C5174F" w:rsidRDefault="00C5174F" w:rsidP="00D154AB">
            <w:pPr>
              <w:ind w:firstLineChars="100" w:firstLine="180"/>
              <w:rPr>
                <w:rFonts w:ascii="Arial" w:hAnsi="Arial" w:cs="Arial"/>
                <w:color w:val="000000"/>
                <w:sz w:val="18"/>
                <w:szCs w:val="18"/>
                <w:lang w:val="pt-BR"/>
              </w:rPr>
            </w:pPr>
            <w:r w:rsidRPr="00C5174F">
              <w:rPr>
                <w:rFonts w:ascii="Arial" w:hAnsi="Arial" w:cs="Arial"/>
                <w:color w:val="000000"/>
                <w:sz w:val="18"/>
                <w:szCs w:val="18"/>
                <w:lang w:val="pt-BR"/>
              </w:rPr>
              <w:t>No final do exercício</w:t>
            </w:r>
          </w:p>
        </w:tc>
        <w:tc>
          <w:tcPr>
            <w:tcW w:w="611" w:type="pct"/>
            <w:tcBorders>
              <w:top w:val="nil"/>
              <w:left w:val="nil"/>
              <w:bottom w:val="nil"/>
              <w:right w:val="nil"/>
            </w:tcBorders>
            <w:shd w:val="clear" w:color="auto" w:fill="auto"/>
            <w:noWrap/>
            <w:vAlign w:val="bottom"/>
            <w:hideMark/>
          </w:tcPr>
          <w:p w14:paraId="4C8171F2" w14:textId="77777777" w:rsidR="00C5174F" w:rsidRPr="00C5174F" w:rsidRDefault="00C5174F" w:rsidP="00D154AB">
            <w:pPr>
              <w:jc w:val="right"/>
              <w:rPr>
                <w:rFonts w:ascii="Arial" w:hAnsi="Arial" w:cs="Arial"/>
                <w:b/>
                <w:bCs/>
                <w:color w:val="000000"/>
                <w:sz w:val="18"/>
                <w:szCs w:val="18"/>
                <w:lang w:val="pt-BR"/>
              </w:rPr>
            </w:pPr>
            <w:r w:rsidRPr="00C5174F">
              <w:rPr>
                <w:rFonts w:ascii="Arial" w:hAnsi="Arial" w:cs="Arial"/>
                <w:b/>
                <w:bCs/>
                <w:color w:val="000000"/>
                <w:sz w:val="18"/>
                <w:szCs w:val="18"/>
                <w:lang w:val="pt-BR"/>
              </w:rPr>
              <w:t>220</w:t>
            </w:r>
          </w:p>
        </w:tc>
        <w:tc>
          <w:tcPr>
            <w:tcW w:w="610" w:type="pct"/>
            <w:tcBorders>
              <w:top w:val="nil"/>
              <w:left w:val="nil"/>
              <w:bottom w:val="nil"/>
              <w:right w:val="nil"/>
            </w:tcBorders>
            <w:shd w:val="clear" w:color="auto" w:fill="auto"/>
            <w:noWrap/>
            <w:vAlign w:val="bottom"/>
            <w:hideMark/>
          </w:tcPr>
          <w:p w14:paraId="1CFD20F1" w14:textId="77777777" w:rsidR="00C5174F" w:rsidRPr="00C5174F" w:rsidRDefault="00C5174F" w:rsidP="00D154AB">
            <w:pPr>
              <w:jc w:val="right"/>
              <w:rPr>
                <w:rFonts w:ascii="Arial" w:hAnsi="Arial" w:cs="Arial"/>
                <w:color w:val="000000"/>
                <w:sz w:val="18"/>
                <w:szCs w:val="18"/>
                <w:lang w:val="pt-BR"/>
              </w:rPr>
            </w:pPr>
            <w:r w:rsidRPr="00C5174F">
              <w:rPr>
                <w:rFonts w:ascii="Arial" w:hAnsi="Arial" w:cs="Arial"/>
                <w:color w:val="000000"/>
                <w:sz w:val="18"/>
                <w:szCs w:val="18"/>
                <w:lang w:val="pt-BR"/>
              </w:rPr>
              <w:t>394</w:t>
            </w:r>
          </w:p>
        </w:tc>
      </w:tr>
      <w:tr w:rsidR="00C5174F" w:rsidRPr="00C5174F" w14:paraId="22FC08F0" w14:textId="77777777" w:rsidTr="00596429">
        <w:trPr>
          <w:trHeight w:val="20"/>
        </w:trPr>
        <w:tc>
          <w:tcPr>
            <w:tcW w:w="3779" w:type="pct"/>
            <w:tcBorders>
              <w:top w:val="nil"/>
              <w:left w:val="nil"/>
              <w:bottom w:val="nil"/>
              <w:right w:val="nil"/>
            </w:tcBorders>
            <w:shd w:val="clear" w:color="auto" w:fill="auto"/>
            <w:noWrap/>
            <w:vAlign w:val="bottom"/>
            <w:hideMark/>
          </w:tcPr>
          <w:p w14:paraId="3E226BBC" w14:textId="77777777" w:rsidR="00C5174F" w:rsidRPr="00C5174F" w:rsidRDefault="00C5174F" w:rsidP="00D154AB">
            <w:pPr>
              <w:rPr>
                <w:rFonts w:ascii="Arial" w:hAnsi="Arial" w:cs="Arial"/>
                <w:color w:val="000000"/>
                <w:sz w:val="18"/>
                <w:szCs w:val="18"/>
                <w:lang w:val="pt-BR"/>
              </w:rPr>
            </w:pPr>
            <w:r w:rsidRPr="00C5174F">
              <w:rPr>
                <w:rFonts w:ascii="Arial" w:hAnsi="Arial" w:cs="Arial"/>
                <w:color w:val="000000"/>
                <w:sz w:val="18"/>
                <w:szCs w:val="18"/>
                <w:lang w:val="pt-BR"/>
              </w:rPr>
              <w:t>Decréscimo de caixa e equivalentes de caixa</w:t>
            </w:r>
          </w:p>
        </w:tc>
        <w:tc>
          <w:tcPr>
            <w:tcW w:w="611" w:type="pct"/>
            <w:tcBorders>
              <w:top w:val="single" w:sz="8" w:space="0" w:color="auto"/>
              <w:left w:val="nil"/>
              <w:bottom w:val="double" w:sz="6" w:space="0" w:color="auto"/>
              <w:right w:val="nil"/>
            </w:tcBorders>
            <w:shd w:val="clear" w:color="auto" w:fill="auto"/>
            <w:noWrap/>
            <w:vAlign w:val="bottom"/>
            <w:hideMark/>
          </w:tcPr>
          <w:p w14:paraId="498BCECF" w14:textId="7A1B15A7" w:rsidR="00C5174F" w:rsidRPr="00C5174F" w:rsidRDefault="00CA4A7A" w:rsidP="00D154AB">
            <w:pPr>
              <w:jc w:val="right"/>
              <w:rPr>
                <w:rFonts w:ascii="Arial" w:hAnsi="Arial" w:cs="Arial"/>
                <w:b/>
                <w:bCs/>
                <w:color w:val="000000"/>
                <w:sz w:val="18"/>
                <w:szCs w:val="18"/>
                <w:lang w:val="pt-BR"/>
              </w:rPr>
            </w:pPr>
            <w:r>
              <w:rPr>
                <w:rFonts w:ascii="Arial" w:hAnsi="Arial" w:cs="Arial"/>
                <w:b/>
                <w:bCs/>
                <w:color w:val="000000"/>
                <w:sz w:val="18"/>
                <w:szCs w:val="18"/>
                <w:lang w:val="pt-BR"/>
              </w:rPr>
              <w:t>(</w:t>
            </w:r>
            <w:r w:rsidR="00C5174F" w:rsidRPr="00C5174F">
              <w:rPr>
                <w:rFonts w:ascii="Arial" w:hAnsi="Arial" w:cs="Arial"/>
                <w:b/>
                <w:bCs/>
                <w:color w:val="000000"/>
                <w:sz w:val="18"/>
                <w:szCs w:val="18"/>
                <w:lang w:val="pt-BR"/>
              </w:rPr>
              <w:t>174</w:t>
            </w:r>
            <w:r>
              <w:rPr>
                <w:rFonts w:ascii="Arial" w:hAnsi="Arial" w:cs="Arial"/>
                <w:b/>
                <w:bCs/>
                <w:color w:val="000000"/>
                <w:sz w:val="18"/>
                <w:szCs w:val="18"/>
                <w:lang w:val="pt-BR"/>
              </w:rPr>
              <w:t>)</w:t>
            </w:r>
          </w:p>
        </w:tc>
        <w:tc>
          <w:tcPr>
            <w:tcW w:w="610" w:type="pct"/>
            <w:tcBorders>
              <w:top w:val="single" w:sz="8" w:space="0" w:color="auto"/>
              <w:left w:val="nil"/>
              <w:bottom w:val="double" w:sz="6" w:space="0" w:color="auto"/>
              <w:right w:val="nil"/>
            </w:tcBorders>
            <w:shd w:val="clear" w:color="auto" w:fill="auto"/>
            <w:noWrap/>
            <w:vAlign w:val="bottom"/>
            <w:hideMark/>
          </w:tcPr>
          <w:p w14:paraId="1389A7EE" w14:textId="3D04674E" w:rsidR="00C5174F" w:rsidRPr="00C5174F" w:rsidRDefault="00CA4A7A" w:rsidP="00D154AB">
            <w:pPr>
              <w:jc w:val="right"/>
              <w:rPr>
                <w:rFonts w:ascii="Arial" w:hAnsi="Arial" w:cs="Arial"/>
                <w:color w:val="000000"/>
                <w:sz w:val="18"/>
                <w:szCs w:val="18"/>
                <w:lang w:val="pt-BR"/>
              </w:rPr>
            </w:pPr>
            <w:r>
              <w:rPr>
                <w:rFonts w:ascii="Arial" w:hAnsi="Arial" w:cs="Arial"/>
                <w:color w:val="000000"/>
                <w:sz w:val="18"/>
                <w:szCs w:val="18"/>
                <w:lang w:val="pt-BR"/>
              </w:rPr>
              <w:t>(</w:t>
            </w:r>
            <w:r w:rsidR="00C5174F" w:rsidRPr="00C5174F">
              <w:rPr>
                <w:rFonts w:ascii="Arial" w:hAnsi="Arial" w:cs="Arial"/>
                <w:color w:val="000000"/>
                <w:sz w:val="18"/>
                <w:szCs w:val="18"/>
                <w:lang w:val="pt-BR"/>
              </w:rPr>
              <w:t>188</w:t>
            </w:r>
            <w:r>
              <w:rPr>
                <w:rFonts w:ascii="Arial" w:hAnsi="Arial" w:cs="Arial"/>
                <w:color w:val="000000"/>
                <w:sz w:val="18"/>
                <w:szCs w:val="18"/>
                <w:lang w:val="pt-BR"/>
              </w:rPr>
              <w:t>)</w:t>
            </w:r>
          </w:p>
        </w:tc>
      </w:tr>
    </w:tbl>
    <w:p w14:paraId="4820DE24" w14:textId="77777777" w:rsidR="00C5174F" w:rsidRDefault="00C5174F" w:rsidP="00F30B25">
      <w:pPr>
        <w:pStyle w:val="Default"/>
        <w:ind w:firstLine="708"/>
        <w:jc w:val="both"/>
        <w:rPr>
          <w:rFonts w:ascii="Arial" w:hAnsi="Arial" w:cs="Arial"/>
          <w:sz w:val="22"/>
          <w:szCs w:val="22"/>
        </w:rPr>
      </w:pPr>
    </w:p>
    <w:p w14:paraId="579C4F41" w14:textId="77777777" w:rsidR="00C5174F" w:rsidRPr="00982E68" w:rsidRDefault="00C5174F" w:rsidP="00CB67F8">
      <w:pPr>
        <w:pStyle w:val="Default"/>
        <w:jc w:val="both"/>
        <w:rPr>
          <w:rFonts w:ascii="Arial" w:hAnsi="Arial" w:cs="Arial"/>
          <w:sz w:val="22"/>
          <w:szCs w:val="22"/>
        </w:rPr>
      </w:pPr>
    </w:p>
    <w:p w14:paraId="16556AF3" w14:textId="77777777" w:rsidR="00CB67F8" w:rsidRDefault="00CB67F8" w:rsidP="00415E15">
      <w:pPr>
        <w:pStyle w:val="Default"/>
        <w:ind w:left="-426"/>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4CEEE014" w14:textId="77777777" w:rsidR="00F3283E" w:rsidRDefault="00F3283E" w:rsidP="00CB67F8">
      <w:pPr>
        <w:pStyle w:val="Default"/>
        <w:jc w:val="both"/>
        <w:rPr>
          <w:rFonts w:ascii="Arial" w:hAnsi="Arial" w:cs="Arial"/>
          <w:sz w:val="22"/>
          <w:szCs w:val="22"/>
        </w:rPr>
      </w:pPr>
    </w:p>
    <w:p w14:paraId="0B0AF0C4" w14:textId="77777777" w:rsidR="007C3EA5" w:rsidRDefault="007C3EA5" w:rsidP="00CB67F8">
      <w:pPr>
        <w:pStyle w:val="Default"/>
        <w:jc w:val="both"/>
        <w:rPr>
          <w:rFonts w:ascii="Arial" w:hAnsi="Arial" w:cs="Arial"/>
          <w:sz w:val="22"/>
          <w:szCs w:val="22"/>
        </w:rPr>
        <w:sectPr w:rsidR="007C3EA5" w:rsidSect="00DB564F">
          <w:footerReference w:type="default" r:id="rId20"/>
          <w:headerReference w:type="first" r:id="rId21"/>
          <w:footerReference w:type="first" r:id="rId22"/>
          <w:pgSz w:w="11906" w:h="16838"/>
          <w:pgMar w:top="1417" w:right="1701" w:bottom="1417" w:left="1276" w:header="708" w:footer="708" w:gutter="0"/>
          <w:cols w:space="708"/>
          <w:docGrid w:linePitch="360"/>
        </w:sectPr>
      </w:pPr>
    </w:p>
    <w:p w14:paraId="6EAB58F5" w14:textId="77777777" w:rsidR="00CB67F8" w:rsidRPr="00C34B73" w:rsidRDefault="00CB67F8" w:rsidP="00520F3D">
      <w:pPr>
        <w:pStyle w:val="PargrafodaLista"/>
        <w:numPr>
          <w:ilvl w:val="0"/>
          <w:numId w:val="54"/>
        </w:numPr>
        <w:tabs>
          <w:tab w:val="left" w:pos="9021"/>
        </w:tabs>
        <w:ind w:left="426" w:right="618" w:hanging="426"/>
        <w:rPr>
          <w:rFonts w:ascii="Arial" w:hAnsi="Arial" w:cs="Arial"/>
          <w:b/>
          <w:sz w:val="26"/>
          <w:szCs w:val="26"/>
          <w:lang w:val="pt-BR"/>
        </w:rPr>
      </w:pPr>
      <w:r w:rsidRPr="00C34B73">
        <w:rPr>
          <w:rFonts w:ascii="Arial" w:hAnsi="Arial" w:cs="Arial"/>
          <w:b/>
          <w:sz w:val="26"/>
          <w:szCs w:val="26"/>
          <w:lang w:val="pt-BR"/>
        </w:rPr>
        <w:lastRenderedPageBreak/>
        <w:t xml:space="preserve">Informações sobre a </w:t>
      </w:r>
      <w:r w:rsidR="00F23E0C">
        <w:rPr>
          <w:rFonts w:ascii="Arial" w:hAnsi="Arial" w:cs="Arial"/>
          <w:b/>
          <w:sz w:val="26"/>
          <w:szCs w:val="26"/>
          <w:lang w:val="pt-BR"/>
        </w:rPr>
        <w:t>e</w:t>
      </w:r>
      <w:r w:rsidRPr="00C34B73">
        <w:rPr>
          <w:rFonts w:ascii="Arial" w:hAnsi="Arial" w:cs="Arial"/>
          <w:b/>
          <w:sz w:val="26"/>
          <w:szCs w:val="26"/>
          <w:lang w:val="pt-BR"/>
        </w:rPr>
        <w:t>mpresa</w:t>
      </w:r>
    </w:p>
    <w:p w14:paraId="3E80AB4F" w14:textId="77777777" w:rsidR="00CB67F8" w:rsidRPr="00C34B73" w:rsidRDefault="00CB67F8" w:rsidP="00520F3D">
      <w:pPr>
        <w:pStyle w:val="SemEspaamento"/>
        <w:tabs>
          <w:tab w:val="left" w:pos="9021"/>
        </w:tabs>
        <w:ind w:left="426" w:hanging="426"/>
        <w:jc w:val="both"/>
        <w:rPr>
          <w:rFonts w:ascii="Arial" w:hAnsi="Arial" w:cs="Arial"/>
          <w:b/>
          <w:sz w:val="22"/>
          <w:szCs w:val="22"/>
          <w:lang w:val="pt-BR"/>
        </w:rPr>
      </w:pPr>
    </w:p>
    <w:p w14:paraId="6938DCB9" w14:textId="1FE27C5B" w:rsidR="00EC0DFB" w:rsidRP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r w:rsidRPr="00EC0DFB">
        <w:rPr>
          <w:rFonts w:ascii="Arial" w:eastAsia="SimSun" w:hAnsi="Arial" w:cs="Arial"/>
          <w:snapToGrid w:val="0"/>
          <w:sz w:val="22"/>
          <w:szCs w:val="22"/>
          <w:lang w:val="pt-BR" w:eastAsia="en-US"/>
        </w:rPr>
        <w:t>A Agência Goiana de Gás Canalizado S.A. – Goiasg</w:t>
      </w:r>
      <w:r w:rsidR="000C2EDB">
        <w:rPr>
          <w:rFonts w:ascii="Arial" w:eastAsia="SimSun" w:hAnsi="Arial" w:cs="Arial"/>
          <w:snapToGrid w:val="0"/>
          <w:sz w:val="22"/>
          <w:szCs w:val="22"/>
          <w:lang w:val="pt-BR" w:eastAsia="en-US"/>
        </w:rPr>
        <w:t>a</w:t>
      </w:r>
      <w:r w:rsidRPr="00EC0DFB">
        <w:rPr>
          <w:rFonts w:ascii="Arial" w:eastAsia="SimSun" w:hAnsi="Arial" w:cs="Arial"/>
          <w:snapToGrid w:val="0"/>
          <w:sz w:val="22"/>
          <w:szCs w:val="22"/>
          <w:lang w:val="pt-BR" w:eastAsia="en-US"/>
        </w:rPr>
        <w:t>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oxirredutor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45789C0B" w14:textId="77777777" w:rsid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p>
    <w:p w14:paraId="3F072EFC" w14:textId="0D26EF4C" w:rsidR="00EC0DFB" w:rsidRPr="00EC0DFB" w:rsidRDefault="00520F3D" w:rsidP="008022BA">
      <w:pPr>
        <w:pStyle w:val="SemEspaamento"/>
        <w:tabs>
          <w:tab w:val="left" w:pos="9021"/>
        </w:tabs>
        <w:ind w:left="426" w:right="283" w:hanging="426"/>
        <w:rPr>
          <w:rFonts w:ascii="Arial" w:eastAsia="SimSun" w:hAnsi="Arial" w:cs="Arial"/>
          <w:snapToGrid w:val="0"/>
          <w:sz w:val="22"/>
          <w:szCs w:val="22"/>
          <w:lang w:val="pt-BR" w:eastAsia="en-US"/>
        </w:rPr>
      </w:pPr>
      <w:r>
        <w:rPr>
          <w:rFonts w:ascii="Arial" w:eastAsia="SimSun" w:hAnsi="Arial" w:cs="Arial"/>
          <w:snapToGrid w:val="0"/>
          <w:sz w:val="22"/>
          <w:szCs w:val="22"/>
          <w:lang w:val="pt-BR" w:eastAsia="en-US"/>
        </w:rPr>
        <w:tab/>
      </w:r>
      <w:r w:rsidR="00EC0DFB" w:rsidRPr="00EC0DFB">
        <w:rPr>
          <w:rFonts w:ascii="Arial" w:eastAsia="SimSun" w:hAnsi="Arial" w:cs="Arial"/>
          <w:snapToGrid w:val="0"/>
          <w:sz w:val="22"/>
          <w:szCs w:val="22"/>
          <w:lang w:val="pt-BR" w:eastAsia="en-US"/>
        </w:rPr>
        <w:t>A concessão da exploração tem prazo de vigência até 12 de setembro de 2031, podendo ser prorrogado por mais 30 anos.</w:t>
      </w:r>
    </w:p>
    <w:p w14:paraId="11A23CFC" w14:textId="77777777" w:rsidR="00EC0DFB" w:rsidRDefault="00EC0DFB" w:rsidP="008022B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426" w:right="283" w:hanging="426"/>
        <w:jc w:val="left"/>
        <w:rPr>
          <w:rFonts w:ascii="Arial" w:hAnsi="Arial" w:cs="Arial"/>
          <w:sz w:val="22"/>
          <w:szCs w:val="22"/>
          <w:lang w:val="pt-BR" w:eastAsia="en-US"/>
        </w:rPr>
      </w:pPr>
    </w:p>
    <w:p w14:paraId="180A554F" w14:textId="29B6E5D1" w:rsidR="00EC0DFB" w:rsidRDefault="00520F3D" w:rsidP="008022B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426" w:right="283" w:hanging="426"/>
        <w:jc w:val="left"/>
        <w:rPr>
          <w:rFonts w:ascii="Arial" w:hAnsi="Arial" w:cs="Arial"/>
          <w:sz w:val="22"/>
          <w:szCs w:val="22"/>
          <w:lang w:val="pt-BR" w:eastAsia="en-US"/>
        </w:rPr>
      </w:pPr>
      <w:r>
        <w:rPr>
          <w:rFonts w:ascii="Arial" w:hAnsi="Arial" w:cs="Arial"/>
          <w:sz w:val="22"/>
          <w:szCs w:val="22"/>
          <w:lang w:val="pt-BR" w:eastAsia="en-US"/>
        </w:rPr>
        <w:tab/>
      </w:r>
      <w:r w:rsidR="00EC0DFB" w:rsidRPr="00EC0DFB">
        <w:rPr>
          <w:rFonts w:ascii="Arial" w:hAnsi="Arial" w:cs="Arial"/>
          <w:sz w:val="22"/>
          <w:szCs w:val="22"/>
          <w:lang w:val="pt-BR" w:eastAsia="en-US"/>
        </w:rPr>
        <w:t>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empresas distribuidoras de gás canalizado no Brasil, faz-se necessária a viabilização de um suprimento adequado às necessidades do Estado de Goiás por meio de um gasoduto de transporte de gás natural. Até que o projeto seja concluído, os acionistas proverão os recursos necessários para a manutenção da operação.</w:t>
      </w:r>
    </w:p>
    <w:p w14:paraId="5F776F4B" w14:textId="77777777" w:rsidR="00CB67F8" w:rsidRDefault="00CB67F8" w:rsidP="008022B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426" w:right="283" w:hanging="426"/>
        <w:rPr>
          <w:rFonts w:ascii="Arial" w:hAnsi="Arial" w:cs="Arial"/>
          <w:sz w:val="22"/>
          <w:szCs w:val="22"/>
          <w:lang w:val="pt-BR" w:eastAsia="en-US"/>
        </w:rPr>
      </w:pPr>
    </w:p>
    <w:p w14:paraId="47BE87C8" w14:textId="77777777" w:rsidR="00415E15" w:rsidRPr="00C34B73" w:rsidRDefault="00415E15" w:rsidP="008022BA">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426" w:right="283" w:hanging="426"/>
        <w:rPr>
          <w:rFonts w:ascii="Arial" w:hAnsi="Arial" w:cs="Arial"/>
          <w:sz w:val="22"/>
          <w:szCs w:val="22"/>
          <w:lang w:val="pt-BR" w:eastAsia="en-US"/>
        </w:rPr>
      </w:pPr>
    </w:p>
    <w:p w14:paraId="7ECE2B23" w14:textId="77777777" w:rsidR="00A43352" w:rsidRDefault="00A43352" w:rsidP="008022BA">
      <w:pPr>
        <w:pStyle w:val="PargrafodaLista"/>
        <w:numPr>
          <w:ilvl w:val="0"/>
          <w:numId w:val="54"/>
        </w:numPr>
        <w:tabs>
          <w:tab w:val="left" w:pos="9021"/>
        </w:tabs>
        <w:ind w:left="426" w:right="283" w:hanging="426"/>
        <w:rPr>
          <w:rFonts w:ascii="Arial" w:hAnsi="Arial" w:cs="Arial"/>
          <w:b/>
          <w:sz w:val="26"/>
          <w:szCs w:val="26"/>
          <w:lang w:val="pt-BR"/>
        </w:rPr>
      </w:pPr>
      <w:r w:rsidRPr="00F04AEC">
        <w:rPr>
          <w:rFonts w:ascii="Arial" w:hAnsi="Arial" w:cs="Arial"/>
          <w:b/>
          <w:sz w:val="26"/>
          <w:szCs w:val="26"/>
          <w:lang w:val="pt-BR"/>
        </w:rPr>
        <w:t>Apresentação das demonstrações contábeis e sumário das práticas contábeis</w:t>
      </w:r>
    </w:p>
    <w:p w14:paraId="7DFC7678" w14:textId="45FEC314" w:rsidR="00F501F8" w:rsidRDefault="008022BA" w:rsidP="00596429">
      <w:pPr>
        <w:pStyle w:val="PargrafodaLista"/>
        <w:tabs>
          <w:tab w:val="left" w:pos="9021"/>
        </w:tabs>
        <w:ind w:left="426" w:right="283" w:hanging="426"/>
        <w:rPr>
          <w:rFonts w:ascii="Arial" w:hAnsi="Arial" w:cs="Arial"/>
          <w:sz w:val="22"/>
          <w:szCs w:val="22"/>
          <w:lang w:val="pt-BR"/>
        </w:rPr>
      </w:pPr>
      <w:r>
        <w:rPr>
          <w:rFonts w:ascii="Arial" w:hAnsi="Arial" w:cs="Arial"/>
          <w:sz w:val="22"/>
          <w:szCs w:val="22"/>
          <w:lang w:val="pt-BR"/>
        </w:rPr>
        <w:tab/>
      </w:r>
    </w:p>
    <w:p w14:paraId="19FB4FB4" w14:textId="53E6D7E2" w:rsidR="00B96CCD" w:rsidRDefault="00B96CCD" w:rsidP="00090A22">
      <w:pPr>
        <w:widowControl w:val="0"/>
        <w:tabs>
          <w:tab w:val="left" w:pos="9214"/>
        </w:tabs>
        <w:autoSpaceDE w:val="0"/>
        <w:autoSpaceDN w:val="0"/>
        <w:adjustRightInd w:val="0"/>
        <w:ind w:left="426"/>
        <w:rPr>
          <w:rFonts w:ascii="Arial" w:hAnsi="Arial" w:cs="Arial"/>
          <w:sz w:val="22"/>
          <w:szCs w:val="22"/>
          <w:lang w:val="pt-BR"/>
        </w:rPr>
      </w:pPr>
      <w:r>
        <w:rPr>
          <w:rFonts w:ascii="Arial" w:hAnsi="Arial" w:cs="Arial"/>
          <w:sz w:val="22"/>
          <w:szCs w:val="22"/>
          <w:lang w:val="pt-BR"/>
        </w:rPr>
        <w:t xml:space="preserve">As </w:t>
      </w:r>
      <w:r w:rsidR="00375506">
        <w:rPr>
          <w:rFonts w:ascii="Arial" w:hAnsi="Arial" w:cs="Arial"/>
          <w:sz w:val="22"/>
          <w:szCs w:val="22"/>
          <w:lang w:val="pt-BR"/>
        </w:rPr>
        <w:t>d</w:t>
      </w:r>
      <w:r>
        <w:rPr>
          <w:rFonts w:ascii="Arial" w:hAnsi="Arial" w:cs="Arial"/>
          <w:sz w:val="22"/>
          <w:szCs w:val="22"/>
          <w:lang w:val="pt-BR"/>
        </w:rPr>
        <w:t xml:space="preserve">emonstrações </w:t>
      </w:r>
      <w:r w:rsidR="00375506">
        <w:rPr>
          <w:rFonts w:ascii="Arial" w:hAnsi="Arial" w:cs="Arial"/>
          <w:sz w:val="22"/>
          <w:szCs w:val="22"/>
          <w:lang w:val="pt-BR"/>
        </w:rPr>
        <w:t>c</w:t>
      </w:r>
      <w:r>
        <w:rPr>
          <w:rFonts w:ascii="Arial" w:hAnsi="Arial" w:cs="Arial"/>
          <w:sz w:val="22"/>
          <w:szCs w:val="22"/>
          <w:lang w:val="pt-BR"/>
        </w:rPr>
        <w:t>ontábeis</w:t>
      </w:r>
      <w:r w:rsidRPr="00D35C05">
        <w:rPr>
          <w:rFonts w:ascii="Arial" w:hAnsi="Arial" w:cs="Arial"/>
          <w:sz w:val="22"/>
          <w:szCs w:val="22"/>
          <w:lang w:val="pt-BR"/>
        </w:rPr>
        <w:t xml:space="preserve"> foram preparadas de acordo com as práticas contábeis adotadas no Brasil e os pronunciamentos, as orientações e as interpretações técnicos emitidos pelo Comitê de Pronunciamentos Contábeis - CPC e aprovados pelo Conselho Federal de Contabilidade </w:t>
      </w:r>
      <w:r w:rsidR="00FA301D">
        <w:rPr>
          <w:rFonts w:ascii="Arial" w:hAnsi="Arial" w:cs="Arial"/>
          <w:sz w:val="22"/>
          <w:szCs w:val="22"/>
          <w:lang w:val="pt-BR"/>
        </w:rPr>
        <w:t>–</w:t>
      </w:r>
      <w:r w:rsidRPr="00D35C05">
        <w:rPr>
          <w:rFonts w:ascii="Arial" w:hAnsi="Arial" w:cs="Arial"/>
          <w:sz w:val="22"/>
          <w:szCs w:val="22"/>
          <w:lang w:val="pt-BR"/>
        </w:rPr>
        <w:t xml:space="preserve"> CFC</w:t>
      </w:r>
      <w:r w:rsidR="00FA301D">
        <w:rPr>
          <w:rFonts w:ascii="Arial" w:hAnsi="Arial" w:cs="Arial"/>
          <w:sz w:val="22"/>
          <w:szCs w:val="22"/>
          <w:lang w:val="pt-BR"/>
        </w:rPr>
        <w:t xml:space="preserve"> como Normas Brasileiras de Contabilidade (NBC)</w:t>
      </w:r>
      <w:r w:rsidRPr="00D35C05">
        <w:rPr>
          <w:rFonts w:ascii="Arial" w:hAnsi="Arial" w:cs="Arial"/>
          <w:sz w:val="22"/>
          <w:szCs w:val="22"/>
          <w:lang w:val="pt-BR"/>
        </w:rPr>
        <w:t>.</w:t>
      </w:r>
    </w:p>
    <w:p w14:paraId="18AFC938" w14:textId="77777777" w:rsidR="008022BA" w:rsidRDefault="008022BA" w:rsidP="00090A22">
      <w:pPr>
        <w:widowControl w:val="0"/>
        <w:tabs>
          <w:tab w:val="left" w:pos="9021"/>
          <w:tab w:val="left" w:pos="9214"/>
        </w:tabs>
        <w:autoSpaceDN w:val="0"/>
        <w:adjustRightInd w:val="0"/>
        <w:ind w:left="426"/>
        <w:rPr>
          <w:rFonts w:ascii="Arial" w:hAnsi="Arial" w:cs="Arial"/>
          <w:sz w:val="22"/>
          <w:szCs w:val="22"/>
          <w:lang w:val="pt-BR"/>
        </w:rPr>
      </w:pPr>
    </w:p>
    <w:p w14:paraId="2A57670E" w14:textId="6EFA4028" w:rsidR="003608DC" w:rsidRDefault="008C05F3" w:rsidP="00090A22">
      <w:pPr>
        <w:pStyle w:val="Ttulo6"/>
        <w:tabs>
          <w:tab w:val="clear" w:pos="136"/>
          <w:tab w:val="left" w:pos="1134"/>
          <w:tab w:val="left" w:pos="9021"/>
          <w:tab w:val="left" w:pos="9214"/>
        </w:tabs>
        <w:ind w:left="426"/>
        <w:jc w:val="left"/>
        <w:rPr>
          <w:sz w:val="22"/>
          <w:szCs w:val="22"/>
          <w:lang w:val="pt-BR"/>
        </w:rPr>
        <w:sectPr w:rsidR="003608DC" w:rsidSect="00375506">
          <w:headerReference w:type="default" r:id="rId23"/>
          <w:footerReference w:type="default" r:id="rId24"/>
          <w:pgSz w:w="11907" w:h="16840" w:code="9"/>
          <w:pgMar w:top="2552" w:right="1134" w:bottom="1134" w:left="1134" w:header="135" w:footer="567" w:gutter="0"/>
          <w:pgNumType w:start="9" w:chapStyle="1"/>
          <w:cols w:space="720"/>
          <w:docGrid w:linePitch="326"/>
        </w:sectPr>
      </w:pPr>
      <w:r>
        <w:rPr>
          <w:sz w:val="22"/>
          <w:szCs w:val="22"/>
          <w:lang w:val="pt-BR"/>
        </w:rPr>
        <w:t>A</w:t>
      </w:r>
      <w:r w:rsidRPr="00F04AEC">
        <w:rPr>
          <w:sz w:val="22"/>
          <w:szCs w:val="22"/>
          <w:lang w:val="pt-BR"/>
        </w:rPr>
        <w:t xml:space="preserve">s </w:t>
      </w:r>
      <w:r w:rsidR="00375506">
        <w:rPr>
          <w:sz w:val="22"/>
          <w:szCs w:val="22"/>
          <w:lang w:val="pt-BR"/>
        </w:rPr>
        <w:t>d</w:t>
      </w:r>
      <w:r w:rsidRPr="00F04AEC">
        <w:rPr>
          <w:sz w:val="22"/>
          <w:szCs w:val="22"/>
          <w:lang w:val="pt-BR"/>
        </w:rPr>
        <w:t xml:space="preserve">emonstrações </w:t>
      </w:r>
      <w:r w:rsidR="00375506">
        <w:rPr>
          <w:sz w:val="22"/>
          <w:szCs w:val="22"/>
          <w:lang w:val="pt-BR"/>
        </w:rPr>
        <w:t>c</w:t>
      </w:r>
      <w:r w:rsidRPr="00F04AEC">
        <w:rPr>
          <w:sz w:val="22"/>
          <w:szCs w:val="22"/>
          <w:lang w:val="pt-BR"/>
        </w:rPr>
        <w:t xml:space="preserve">ontábeis da Companhia para o exercício findo em 31 de dezembro de 2017 foram autorizadas para emissão de acordo com a resolução dos membros da Diretoria em </w:t>
      </w:r>
      <w:r w:rsidR="00453844" w:rsidRPr="00453844">
        <w:rPr>
          <w:sz w:val="22"/>
          <w:szCs w:val="22"/>
          <w:lang w:val="pt-BR"/>
        </w:rPr>
        <w:t>15</w:t>
      </w:r>
      <w:r w:rsidRPr="00453844">
        <w:rPr>
          <w:sz w:val="22"/>
          <w:szCs w:val="22"/>
          <w:lang w:val="pt-BR"/>
        </w:rPr>
        <w:t xml:space="preserve"> de março de 2018</w:t>
      </w:r>
      <w:r w:rsidR="00E22ECA">
        <w:rPr>
          <w:sz w:val="22"/>
          <w:szCs w:val="22"/>
          <w:lang w:val="pt-BR"/>
        </w:rPr>
        <w:t>.</w:t>
      </w:r>
    </w:p>
    <w:p w14:paraId="11E56332" w14:textId="77777777" w:rsidR="00090A22" w:rsidRPr="00F04AEC" w:rsidRDefault="00090A22" w:rsidP="00090A22">
      <w:pPr>
        <w:widowControl w:val="0"/>
        <w:tabs>
          <w:tab w:val="left" w:pos="9021"/>
          <w:tab w:val="left" w:pos="9356"/>
        </w:tabs>
        <w:autoSpaceDN w:val="0"/>
        <w:adjustRightInd w:val="0"/>
        <w:ind w:left="284" w:hanging="284"/>
        <w:rPr>
          <w:rFonts w:ascii="Arial" w:hAnsi="Arial" w:cs="Arial"/>
          <w:sz w:val="22"/>
          <w:szCs w:val="22"/>
          <w:lang w:val="pt-BR"/>
        </w:rPr>
      </w:pPr>
      <w:r>
        <w:rPr>
          <w:rFonts w:ascii="Arial" w:hAnsi="Arial" w:cs="Arial"/>
          <w:b/>
          <w:sz w:val="26"/>
          <w:szCs w:val="26"/>
          <w:lang w:val="pt-BR"/>
        </w:rPr>
        <w:lastRenderedPageBreak/>
        <w:t xml:space="preserve">2. </w:t>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281B2F3C" w14:textId="77777777" w:rsidR="00090A22" w:rsidRPr="00A50C90" w:rsidRDefault="00090A22" w:rsidP="00090A22">
      <w:pPr>
        <w:pStyle w:val="PargrafodaLista"/>
        <w:tabs>
          <w:tab w:val="left" w:pos="9021"/>
        </w:tabs>
        <w:ind w:left="426" w:hanging="426"/>
        <w:rPr>
          <w:rFonts w:ascii="Arial" w:hAnsi="Arial" w:cs="Arial"/>
          <w:b/>
          <w:sz w:val="26"/>
          <w:szCs w:val="26"/>
          <w:lang w:val="pt-BR"/>
        </w:rPr>
      </w:pPr>
    </w:p>
    <w:p w14:paraId="7DE30245" w14:textId="1279705E" w:rsidR="00A43352" w:rsidRPr="000A0734" w:rsidRDefault="00A43352" w:rsidP="00090A22">
      <w:pPr>
        <w:pStyle w:val="Ttulo6"/>
        <w:tabs>
          <w:tab w:val="clear" w:pos="136"/>
          <w:tab w:val="left" w:pos="851"/>
          <w:tab w:val="left" w:pos="9021"/>
        </w:tabs>
        <w:ind w:left="426" w:hanging="142"/>
        <w:jc w:val="left"/>
        <w:rPr>
          <w:b/>
          <w:i/>
          <w:sz w:val="22"/>
          <w:szCs w:val="22"/>
          <w:lang w:val="pt-BR"/>
        </w:rPr>
      </w:pPr>
      <w:r w:rsidRPr="000A0734">
        <w:rPr>
          <w:sz w:val="22"/>
          <w:szCs w:val="22"/>
          <w:lang w:val="pt-BR"/>
        </w:rPr>
        <w:t>2.1.</w:t>
      </w:r>
      <w:r w:rsidR="00DB564F">
        <w:rPr>
          <w:sz w:val="22"/>
          <w:szCs w:val="22"/>
          <w:lang w:val="pt-BR"/>
        </w:rPr>
        <w:t xml:space="preserve">  </w:t>
      </w:r>
      <w:r w:rsidR="00090A22">
        <w:rPr>
          <w:sz w:val="22"/>
          <w:szCs w:val="22"/>
          <w:lang w:val="pt-BR"/>
        </w:rPr>
        <w:t xml:space="preserve"> </w:t>
      </w:r>
      <w:r w:rsidRPr="000A0734">
        <w:rPr>
          <w:sz w:val="22"/>
          <w:szCs w:val="22"/>
          <w:u w:val="single"/>
          <w:lang w:val="pt-BR"/>
        </w:rPr>
        <w:t>Reconhecimento de receita</w:t>
      </w:r>
    </w:p>
    <w:p w14:paraId="08DB1312" w14:textId="77777777" w:rsidR="00A43352" w:rsidRPr="000A0734" w:rsidRDefault="00A43352" w:rsidP="00090A22">
      <w:pPr>
        <w:tabs>
          <w:tab w:val="left" w:pos="426"/>
          <w:tab w:val="left" w:pos="851"/>
          <w:tab w:val="left" w:pos="9021"/>
        </w:tabs>
        <w:ind w:left="426"/>
        <w:rPr>
          <w:rFonts w:ascii="Arial" w:hAnsi="Arial" w:cs="Arial"/>
          <w:sz w:val="18"/>
          <w:szCs w:val="18"/>
          <w:lang w:val="pt-BR"/>
        </w:rPr>
      </w:pPr>
    </w:p>
    <w:p w14:paraId="577752B5" w14:textId="067C42A1" w:rsidR="00A43352" w:rsidRPr="00F04AEC" w:rsidRDefault="00D5472E" w:rsidP="00090A22">
      <w:pPr>
        <w:tabs>
          <w:tab w:val="left" w:pos="1276"/>
          <w:tab w:val="left" w:pos="9021"/>
        </w:tabs>
        <w:ind w:left="851" w:hanging="142"/>
        <w:rPr>
          <w:rFonts w:ascii="Arial" w:hAnsi="Arial" w:cs="Arial"/>
          <w:sz w:val="22"/>
          <w:szCs w:val="22"/>
          <w:lang w:val="pt-BR"/>
        </w:rPr>
      </w:pPr>
      <w:r>
        <w:rPr>
          <w:rFonts w:ascii="Arial" w:hAnsi="Arial" w:cs="Arial"/>
          <w:sz w:val="22"/>
          <w:szCs w:val="22"/>
          <w:lang w:val="pt-BR"/>
        </w:rPr>
        <w:tab/>
      </w:r>
      <w:r w:rsidR="00A43352" w:rsidRPr="00F04AEC">
        <w:rPr>
          <w:rFonts w:ascii="Arial" w:hAnsi="Arial" w:cs="Arial"/>
          <w:sz w:val="22"/>
          <w:szCs w:val="22"/>
          <w:lang w:val="pt-BR"/>
        </w:rPr>
        <w:t>As receitas operacionais correspondem, substancialmente, ao valor das contraprestações recebidas ou recebíveis pela venda de produtos no curso regular das atividades da Companhia.</w:t>
      </w:r>
    </w:p>
    <w:p w14:paraId="17ACDA4D" w14:textId="77777777" w:rsidR="00A43352" w:rsidRPr="00F04AEC" w:rsidRDefault="00A43352" w:rsidP="00090A22">
      <w:pPr>
        <w:tabs>
          <w:tab w:val="left" w:pos="1276"/>
          <w:tab w:val="left" w:pos="9021"/>
        </w:tabs>
        <w:ind w:left="851" w:hanging="142"/>
        <w:jc w:val="both"/>
        <w:rPr>
          <w:rFonts w:ascii="Arial" w:hAnsi="Arial" w:cs="Arial"/>
          <w:sz w:val="22"/>
          <w:szCs w:val="22"/>
          <w:lang w:val="pt-BR"/>
        </w:rPr>
      </w:pPr>
    </w:p>
    <w:p w14:paraId="5D3F68B4" w14:textId="77777777" w:rsidR="00A43352" w:rsidRPr="00F04AEC" w:rsidRDefault="00A43352" w:rsidP="00090A22">
      <w:pPr>
        <w:tabs>
          <w:tab w:val="left" w:pos="1276"/>
          <w:tab w:val="left" w:pos="9021"/>
        </w:tabs>
        <w:ind w:left="851" w:hanging="142"/>
        <w:rPr>
          <w:rFonts w:ascii="Arial" w:hAnsi="Arial" w:cs="Arial"/>
          <w:sz w:val="22"/>
          <w:szCs w:val="22"/>
          <w:lang w:val="pt-BR"/>
        </w:rPr>
      </w:pPr>
      <w:r w:rsidRPr="00F04AEC">
        <w:rPr>
          <w:rFonts w:ascii="Arial" w:hAnsi="Arial" w:cs="Arial"/>
          <w:sz w:val="22"/>
          <w:szCs w:val="22"/>
          <w:lang w:val="pt-BR"/>
        </w:rPr>
        <w:tab/>
        <w:t>A receita é reconhecida quando o valor da mesma pode ser mensurado de maneira confiável, é provável que benefícios econômicos futuros serão transferidos a Companhia, os custos incorridos na transação possam ser mensurados, os riscos e benefícios foram substancialmente transferidos ao cliente e quando critérios específicos forem satisfeitos para cada uma das atividades da Companhia.</w:t>
      </w:r>
    </w:p>
    <w:p w14:paraId="64A0AC16" w14:textId="77777777" w:rsidR="00A43352" w:rsidRPr="00F04AEC" w:rsidRDefault="00A43352" w:rsidP="008022BA">
      <w:pPr>
        <w:tabs>
          <w:tab w:val="left" w:pos="851"/>
          <w:tab w:val="left" w:pos="1276"/>
          <w:tab w:val="left" w:pos="9021"/>
        </w:tabs>
        <w:ind w:left="851" w:hanging="284"/>
        <w:rPr>
          <w:rFonts w:ascii="Arial" w:hAnsi="Arial" w:cs="Arial"/>
          <w:sz w:val="22"/>
          <w:szCs w:val="22"/>
          <w:lang w:val="pt-BR"/>
        </w:rPr>
      </w:pPr>
    </w:p>
    <w:p w14:paraId="02F6BB03" w14:textId="77777777" w:rsidR="00A43352" w:rsidRPr="00F04AEC" w:rsidRDefault="00A43352" w:rsidP="008022BA">
      <w:pPr>
        <w:tabs>
          <w:tab w:val="left" w:pos="851"/>
          <w:tab w:val="left" w:pos="1276"/>
          <w:tab w:val="left" w:pos="9021"/>
        </w:tabs>
        <w:ind w:left="851" w:hanging="284"/>
        <w:rPr>
          <w:rFonts w:ascii="Arial" w:hAnsi="Arial" w:cs="Arial"/>
          <w:sz w:val="22"/>
          <w:szCs w:val="22"/>
          <w:lang w:val="pt-BR"/>
        </w:rPr>
      </w:pPr>
      <w:r w:rsidRPr="00F04AEC">
        <w:rPr>
          <w:rFonts w:ascii="Arial" w:hAnsi="Arial" w:cs="Arial"/>
          <w:sz w:val="22"/>
          <w:szCs w:val="22"/>
          <w:lang w:val="pt-BR"/>
        </w:rPr>
        <w:tab/>
        <w:t>As receitas da Companhia são decorrentes da venda de Gás Natural Veicular.</w:t>
      </w:r>
    </w:p>
    <w:p w14:paraId="4E710E99" w14:textId="77777777" w:rsidR="00A43352" w:rsidRPr="00F04AEC" w:rsidRDefault="00A43352" w:rsidP="008022BA">
      <w:pPr>
        <w:pStyle w:val="PargrafodaLista"/>
        <w:tabs>
          <w:tab w:val="left" w:pos="426"/>
          <w:tab w:val="left" w:pos="851"/>
          <w:tab w:val="left" w:pos="9021"/>
        </w:tabs>
        <w:ind w:left="426" w:hanging="142"/>
        <w:rPr>
          <w:rFonts w:ascii="Arial" w:hAnsi="Arial" w:cs="Arial"/>
          <w:sz w:val="22"/>
          <w:szCs w:val="22"/>
          <w:lang w:val="pt-BR"/>
        </w:rPr>
      </w:pPr>
    </w:p>
    <w:p w14:paraId="6249D960" w14:textId="77777777" w:rsidR="00A43352" w:rsidRPr="00F04AEC" w:rsidRDefault="00A43352" w:rsidP="008022BA">
      <w:pPr>
        <w:tabs>
          <w:tab w:val="left" w:pos="851"/>
          <w:tab w:val="left" w:pos="9021"/>
        </w:tabs>
        <w:ind w:left="426" w:hanging="142"/>
        <w:rPr>
          <w:rFonts w:ascii="Arial" w:hAnsi="Arial" w:cs="Arial"/>
          <w:sz w:val="22"/>
          <w:szCs w:val="22"/>
          <w:lang w:val="pt-BR"/>
        </w:rPr>
      </w:pPr>
      <w:r w:rsidRPr="00F04AEC">
        <w:rPr>
          <w:rFonts w:ascii="Arial" w:hAnsi="Arial" w:cs="Arial"/>
          <w:sz w:val="22"/>
          <w:szCs w:val="22"/>
          <w:lang w:val="pt-BR"/>
        </w:rPr>
        <w:t>2.2.</w:t>
      </w:r>
      <w:r w:rsidRPr="00F04AEC">
        <w:rPr>
          <w:rFonts w:ascii="Arial" w:hAnsi="Arial" w:cs="Arial"/>
          <w:sz w:val="22"/>
          <w:szCs w:val="22"/>
          <w:lang w:val="pt-BR"/>
        </w:rPr>
        <w:tab/>
      </w:r>
      <w:r w:rsidRPr="00F04AEC">
        <w:rPr>
          <w:rFonts w:ascii="Arial" w:hAnsi="Arial" w:cs="Arial"/>
          <w:sz w:val="22"/>
          <w:szCs w:val="22"/>
          <w:u w:val="single"/>
          <w:lang w:val="pt-BR"/>
        </w:rPr>
        <w:t>Instrumentos financeiros</w:t>
      </w:r>
    </w:p>
    <w:p w14:paraId="462527E5" w14:textId="77777777" w:rsidR="00A43352" w:rsidRPr="00F04AEC" w:rsidRDefault="00A43352" w:rsidP="008022BA">
      <w:pPr>
        <w:tabs>
          <w:tab w:val="left" w:pos="426"/>
          <w:tab w:val="left" w:pos="851"/>
          <w:tab w:val="left" w:pos="9021"/>
        </w:tabs>
        <w:ind w:left="426" w:hanging="142"/>
        <w:rPr>
          <w:rFonts w:ascii="Arial" w:hAnsi="Arial" w:cs="Arial"/>
          <w:sz w:val="22"/>
          <w:szCs w:val="22"/>
          <w:lang w:val="pt-BR"/>
        </w:rPr>
      </w:pPr>
    </w:p>
    <w:p w14:paraId="1A7844E0" w14:textId="77777777" w:rsidR="00A43352" w:rsidRDefault="00A43352" w:rsidP="008022BA">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 em: (i) ativos e passivos financeiros mensurado ao valor justo por meio do resultado; (ii) mantido até o vencimento; (iii) empréstimos e recebíveis; e (iv) disponível para venda.</w:t>
      </w:r>
    </w:p>
    <w:p w14:paraId="5F206261" w14:textId="77777777" w:rsidR="004B7735" w:rsidRDefault="004B7735" w:rsidP="008022BA">
      <w:pPr>
        <w:tabs>
          <w:tab w:val="left" w:pos="426"/>
          <w:tab w:val="left" w:pos="851"/>
          <w:tab w:val="left" w:pos="9021"/>
        </w:tabs>
        <w:ind w:left="851"/>
        <w:rPr>
          <w:rFonts w:ascii="Arial" w:hAnsi="Arial" w:cs="Arial"/>
          <w:sz w:val="22"/>
          <w:szCs w:val="22"/>
          <w:lang w:val="pt-BR"/>
        </w:rPr>
      </w:pPr>
    </w:p>
    <w:p w14:paraId="1B95A7E7" w14:textId="77777777" w:rsidR="004B7735" w:rsidRPr="00F04AEC" w:rsidRDefault="004B7735" w:rsidP="008022BA">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 principal ativo financeiro reconhecido pela Companhia são: caixa e equivalentes de caixa</w:t>
      </w:r>
      <w:r>
        <w:rPr>
          <w:rFonts w:ascii="Arial" w:hAnsi="Arial" w:cs="Arial"/>
          <w:sz w:val="22"/>
          <w:szCs w:val="22"/>
          <w:lang w:val="pt-BR"/>
        </w:rPr>
        <w:t xml:space="preserve"> </w:t>
      </w:r>
      <w:r w:rsidRPr="00F04AEC">
        <w:rPr>
          <w:rFonts w:ascii="Arial" w:hAnsi="Arial" w:cs="Arial"/>
          <w:sz w:val="22"/>
          <w:szCs w:val="22"/>
          <w:lang w:val="pt-BR"/>
        </w:rPr>
        <w:t xml:space="preserve">e contas a receber. </w:t>
      </w:r>
    </w:p>
    <w:p w14:paraId="5757127F" w14:textId="77777777" w:rsidR="004B7735" w:rsidRPr="00F04AEC" w:rsidRDefault="004B7735" w:rsidP="008022BA">
      <w:pPr>
        <w:tabs>
          <w:tab w:val="left" w:pos="9021"/>
        </w:tabs>
        <w:ind w:left="851"/>
        <w:rPr>
          <w:rFonts w:ascii="Arial" w:hAnsi="Arial" w:cs="Arial"/>
          <w:sz w:val="22"/>
          <w:szCs w:val="22"/>
          <w:highlight w:val="yellow"/>
          <w:lang w:val="pt-BR"/>
        </w:rPr>
      </w:pPr>
    </w:p>
    <w:p w14:paraId="16D03323" w14:textId="77777777" w:rsidR="003608DC" w:rsidRDefault="004B7735" w:rsidP="008022BA">
      <w:pPr>
        <w:tabs>
          <w:tab w:val="left" w:pos="9021"/>
        </w:tabs>
        <w:ind w:left="851"/>
        <w:rPr>
          <w:rFonts w:ascii="Arial" w:hAnsi="Arial" w:cs="Arial"/>
          <w:sz w:val="22"/>
          <w:szCs w:val="22"/>
          <w:lang w:val="pt-BR"/>
        </w:rPr>
      </w:pPr>
      <w:r w:rsidRPr="00F04AEC">
        <w:rPr>
          <w:rFonts w:ascii="Arial" w:hAnsi="Arial" w:cs="Arial"/>
          <w:sz w:val="22"/>
          <w:szCs w:val="22"/>
          <w:lang w:val="pt-BR"/>
        </w:rPr>
        <w:t xml:space="preserve">O principal passivo financeiro reconhecido pela Companhia são </w:t>
      </w:r>
      <w:r w:rsidR="00FA301D">
        <w:rPr>
          <w:rFonts w:ascii="Arial" w:hAnsi="Arial" w:cs="Arial"/>
          <w:sz w:val="22"/>
          <w:szCs w:val="22"/>
          <w:lang w:val="pt-BR"/>
        </w:rPr>
        <w:t xml:space="preserve">as contas a pagar a </w:t>
      </w:r>
      <w:r w:rsidRPr="00F04AEC">
        <w:rPr>
          <w:rFonts w:ascii="Arial" w:hAnsi="Arial" w:cs="Arial"/>
          <w:sz w:val="22"/>
          <w:szCs w:val="22"/>
          <w:lang w:val="pt-BR"/>
        </w:rPr>
        <w:t>fornecedores.</w:t>
      </w:r>
    </w:p>
    <w:p w14:paraId="41F97AE4" w14:textId="77777777" w:rsidR="00415E15" w:rsidRDefault="00415E15" w:rsidP="008022BA">
      <w:pPr>
        <w:tabs>
          <w:tab w:val="left" w:pos="9021"/>
        </w:tabs>
        <w:ind w:left="851"/>
        <w:rPr>
          <w:rFonts w:ascii="Arial" w:hAnsi="Arial" w:cs="Arial"/>
          <w:sz w:val="22"/>
          <w:szCs w:val="22"/>
          <w:lang w:val="pt-BR"/>
        </w:rPr>
      </w:pPr>
    </w:p>
    <w:p w14:paraId="3C2B5865" w14:textId="77777777" w:rsidR="00415E15" w:rsidRPr="000A0734" w:rsidRDefault="00415E15" w:rsidP="00415E15">
      <w:pPr>
        <w:pStyle w:val="Ttulo6"/>
        <w:tabs>
          <w:tab w:val="clear" w:pos="136"/>
          <w:tab w:val="left" w:pos="9021"/>
        </w:tabs>
        <w:ind w:left="851" w:right="618" w:hanging="567"/>
        <w:jc w:val="left"/>
        <w:rPr>
          <w:b/>
          <w:i/>
          <w:sz w:val="22"/>
          <w:szCs w:val="22"/>
          <w:lang w:val="pt-BR"/>
        </w:rPr>
      </w:pPr>
      <w:r w:rsidRPr="000A0734">
        <w:rPr>
          <w:sz w:val="22"/>
          <w:szCs w:val="22"/>
          <w:lang w:val="pt-BR"/>
        </w:rPr>
        <w:t>2.3</w:t>
      </w:r>
      <w:r>
        <w:rPr>
          <w:sz w:val="22"/>
          <w:szCs w:val="22"/>
          <w:lang w:val="pt-BR"/>
        </w:rPr>
        <w:t xml:space="preserve">. </w:t>
      </w:r>
      <w:r>
        <w:rPr>
          <w:sz w:val="22"/>
          <w:szCs w:val="22"/>
          <w:lang w:val="pt-BR"/>
        </w:rPr>
        <w:tab/>
      </w:r>
      <w:r w:rsidRPr="000A0734">
        <w:rPr>
          <w:sz w:val="22"/>
          <w:szCs w:val="22"/>
          <w:u w:val="single"/>
          <w:lang w:val="pt-BR"/>
        </w:rPr>
        <w:t>Caixa e equivalentes de caixa</w:t>
      </w:r>
    </w:p>
    <w:p w14:paraId="65EAECA9" w14:textId="77777777" w:rsidR="00415E15" w:rsidRPr="000A0734" w:rsidRDefault="00415E15" w:rsidP="00415E15">
      <w:pPr>
        <w:tabs>
          <w:tab w:val="left" w:pos="567"/>
          <w:tab w:val="left" w:pos="993"/>
          <w:tab w:val="left" w:pos="9021"/>
        </w:tabs>
        <w:ind w:left="426" w:right="618" w:hanging="426"/>
        <w:contextualSpacing/>
        <w:rPr>
          <w:rFonts w:ascii="Arial" w:hAnsi="Arial" w:cs="Arial"/>
          <w:sz w:val="22"/>
          <w:szCs w:val="22"/>
          <w:lang w:val="pt-BR"/>
        </w:rPr>
      </w:pPr>
    </w:p>
    <w:p w14:paraId="008604A9" w14:textId="77777777" w:rsidR="00415E15" w:rsidRPr="00EC0DFB" w:rsidRDefault="00415E15" w:rsidP="00415E15">
      <w:pPr>
        <w:widowControl w:val="0"/>
        <w:autoSpaceDE w:val="0"/>
        <w:autoSpaceDN w:val="0"/>
        <w:adjustRightInd w:val="0"/>
        <w:ind w:left="851"/>
        <w:rPr>
          <w:rFonts w:ascii="Arial" w:hAnsi="Arial" w:cs="Arial"/>
          <w:sz w:val="22"/>
          <w:szCs w:val="22"/>
          <w:lang w:val="pt-BR"/>
        </w:rPr>
      </w:pPr>
      <w:r w:rsidRPr="00901B72">
        <w:rPr>
          <w:rFonts w:ascii="Arial" w:hAnsi="Arial" w:cs="Arial"/>
          <w:sz w:val="22"/>
          <w:szCs w:val="22"/>
          <w:lang w:val="pt-BR"/>
        </w:rPr>
        <w:t xml:space="preserve">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w:t>
      </w:r>
      <w:r>
        <w:rPr>
          <w:rFonts w:ascii="Arial" w:hAnsi="Arial" w:cs="Arial"/>
          <w:sz w:val="22"/>
          <w:szCs w:val="22"/>
          <w:lang w:val="pt-BR"/>
        </w:rPr>
        <w:t>a contar da data da contratação</w:t>
      </w:r>
      <w:r w:rsidRPr="00EC0DFB">
        <w:rPr>
          <w:rFonts w:ascii="Arial" w:hAnsi="Arial" w:cs="Arial"/>
          <w:sz w:val="22"/>
          <w:szCs w:val="22"/>
          <w:lang w:val="pt-BR"/>
        </w:rPr>
        <w:t>.</w:t>
      </w:r>
    </w:p>
    <w:p w14:paraId="2181090A" w14:textId="77777777" w:rsidR="00415E15" w:rsidRDefault="00415E15" w:rsidP="00415E15">
      <w:pPr>
        <w:tabs>
          <w:tab w:val="left" w:pos="9021"/>
        </w:tabs>
        <w:ind w:left="851"/>
        <w:rPr>
          <w:rFonts w:ascii="Arial" w:hAnsi="Arial" w:cs="Arial"/>
          <w:sz w:val="22"/>
          <w:szCs w:val="22"/>
          <w:lang w:val="pt-BR"/>
        </w:rPr>
        <w:sectPr w:rsidR="00415E15" w:rsidSect="00F74722">
          <w:footerReference w:type="default" r:id="rId25"/>
          <w:pgSz w:w="11907" w:h="16840" w:code="9"/>
          <w:pgMar w:top="2552" w:right="1134" w:bottom="1134" w:left="1134" w:header="135" w:footer="567" w:gutter="0"/>
          <w:pgNumType w:start="10" w:chapStyle="1"/>
          <w:cols w:space="720"/>
          <w:docGrid w:linePitch="326"/>
        </w:sectPr>
      </w:pPr>
    </w:p>
    <w:p w14:paraId="33CA99E3" w14:textId="71C354C6" w:rsidR="003B0F96" w:rsidRPr="00F04AEC" w:rsidRDefault="003B0F96" w:rsidP="00BE4865">
      <w:pPr>
        <w:widowControl w:val="0"/>
        <w:tabs>
          <w:tab w:val="left" w:pos="9021"/>
          <w:tab w:val="left" w:pos="9356"/>
        </w:tabs>
        <w:autoSpaceDN w:val="0"/>
        <w:adjustRightInd w:val="0"/>
        <w:ind w:hanging="426"/>
        <w:rPr>
          <w:rFonts w:ascii="Arial" w:hAnsi="Arial" w:cs="Arial"/>
          <w:sz w:val="22"/>
          <w:szCs w:val="22"/>
          <w:lang w:val="pt-BR"/>
        </w:rPr>
      </w:pPr>
      <w:r>
        <w:rPr>
          <w:rFonts w:ascii="Arial" w:hAnsi="Arial" w:cs="Arial"/>
          <w:b/>
          <w:sz w:val="26"/>
          <w:szCs w:val="26"/>
          <w:lang w:val="pt-BR"/>
        </w:rPr>
        <w:lastRenderedPageBreak/>
        <w:t xml:space="preserve">2. </w:t>
      </w:r>
      <w:r>
        <w:rPr>
          <w:rFonts w:ascii="Arial" w:hAnsi="Arial" w:cs="Arial"/>
          <w:b/>
          <w:sz w:val="26"/>
          <w:szCs w:val="26"/>
          <w:lang w:val="pt-BR"/>
        </w:rPr>
        <w:tab/>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7E7E73FA" w14:textId="77777777" w:rsidR="003B0F96" w:rsidRDefault="003B0F96" w:rsidP="00DB564F">
      <w:pPr>
        <w:pStyle w:val="Ttulo6"/>
        <w:tabs>
          <w:tab w:val="clear" w:pos="136"/>
          <w:tab w:val="left" w:pos="426"/>
          <w:tab w:val="left" w:pos="9021"/>
        </w:tabs>
        <w:ind w:left="1134" w:right="618" w:hanging="708"/>
        <w:jc w:val="left"/>
        <w:rPr>
          <w:b/>
          <w:sz w:val="22"/>
          <w:szCs w:val="22"/>
          <w:lang w:val="pt-BR"/>
        </w:rPr>
      </w:pPr>
    </w:p>
    <w:p w14:paraId="283E3729" w14:textId="5478E6CE" w:rsidR="00A43352" w:rsidRPr="000A0734" w:rsidRDefault="00A43352" w:rsidP="00BE4865">
      <w:pPr>
        <w:pStyle w:val="Ttulo6"/>
        <w:tabs>
          <w:tab w:val="left" w:pos="9021"/>
        </w:tabs>
        <w:ind w:left="709" w:right="618" w:hanging="708"/>
        <w:jc w:val="left"/>
        <w:rPr>
          <w:b/>
          <w:i/>
          <w:sz w:val="22"/>
          <w:szCs w:val="22"/>
          <w:lang w:val="pt-BR"/>
        </w:rPr>
      </w:pPr>
      <w:r w:rsidRPr="000A0734">
        <w:rPr>
          <w:sz w:val="22"/>
          <w:szCs w:val="22"/>
          <w:lang w:val="pt-BR"/>
        </w:rPr>
        <w:t>2.4.</w:t>
      </w:r>
      <w:r w:rsidRPr="000A0734">
        <w:rPr>
          <w:sz w:val="22"/>
          <w:szCs w:val="22"/>
          <w:lang w:val="pt-BR"/>
        </w:rPr>
        <w:tab/>
      </w:r>
      <w:r w:rsidRPr="000A0734">
        <w:rPr>
          <w:sz w:val="22"/>
          <w:szCs w:val="22"/>
          <w:u w:val="single"/>
          <w:lang w:val="pt-BR"/>
        </w:rPr>
        <w:t>Contas a receber</w:t>
      </w:r>
    </w:p>
    <w:p w14:paraId="75D6E232" w14:textId="77777777" w:rsidR="00A43352" w:rsidRPr="000A0734" w:rsidRDefault="00A43352" w:rsidP="00A50C90">
      <w:pPr>
        <w:tabs>
          <w:tab w:val="left" w:pos="993"/>
          <w:tab w:val="left" w:pos="9021"/>
        </w:tabs>
        <w:ind w:left="426" w:right="618" w:hanging="426"/>
        <w:contextualSpacing/>
        <w:rPr>
          <w:rFonts w:ascii="Arial" w:hAnsi="Arial" w:cs="Arial"/>
          <w:sz w:val="22"/>
          <w:szCs w:val="22"/>
          <w:lang w:val="pt-BR"/>
        </w:rPr>
      </w:pPr>
    </w:p>
    <w:p w14:paraId="4FB07F9A" w14:textId="6814D395" w:rsidR="00A43352" w:rsidRPr="00F04AEC" w:rsidRDefault="00D5472E" w:rsidP="00BE4865">
      <w:pPr>
        <w:tabs>
          <w:tab w:val="left" w:pos="9021"/>
        </w:tabs>
        <w:ind w:left="709" w:right="618" w:hanging="1134"/>
        <w:contextualSpacing/>
        <w:rPr>
          <w:rFonts w:ascii="Arial" w:hAnsi="Arial" w:cs="Arial"/>
          <w:sz w:val="22"/>
          <w:szCs w:val="22"/>
          <w:highlight w:val="yellow"/>
          <w:lang w:val="pt-BR"/>
        </w:rPr>
      </w:pPr>
      <w:r>
        <w:rPr>
          <w:rFonts w:ascii="Arial" w:hAnsi="Arial" w:cs="Arial"/>
          <w:sz w:val="22"/>
          <w:szCs w:val="22"/>
          <w:lang w:val="pt-BR"/>
        </w:rPr>
        <w:tab/>
      </w:r>
      <w:r w:rsidR="00A43352" w:rsidRPr="00F04AEC">
        <w:rPr>
          <w:rFonts w:ascii="Arial" w:hAnsi="Arial" w:cs="Arial"/>
          <w:sz w:val="22"/>
          <w:szCs w:val="22"/>
          <w:lang w:val="pt-BR"/>
        </w:rPr>
        <w:t>Estão apresentadas a valores de realização.</w:t>
      </w:r>
      <w:r w:rsidR="00A43352" w:rsidRPr="00F04AEC">
        <w:rPr>
          <w:rFonts w:ascii="Arial" w:hAnsi="Arial" w:cs="Arial"/>
          <w:sz w:val="22"/>
          <w:szCs w:val="22"/>
          <w:highlight w:val="yellow"/>
          <w:lang w:val="pt-BR"/>
        </w:rPr>
        <w:t xml:space="preserve"> </w:t>
      </w:r>
    </w:p>
    <w:p w14:paraId="411C1AAD" w14:textId="77777777" w:rsidR="00A43352" w:rsidRPr="00F04AEC" w:rsidRDefault="00A43352" w:rsidP="00AC1F7C">
      <w:pPr>
        <w:tabs>
          <w:tab w:val="left" w:pos="9021"/>
        </w:tabs>
        <w:ind w:left="426" w:right="618" w:hanging="426"/>
        <w:rPr>
          <w:rFonts w:ascii="Arial" w:hAnsi="Arial" w:cs="Arial"/>
          <w:sz w:val="22"/>
          <w:szCs w:val="22"/>
          <w:highlight w:val="yellow"/>
          <w:lang w:val="pt-BR"/>
        </w:rPr>
      </w:pPr>
    </w:p>
    <w:p w14:paraId="6E382F9E" w14:textId="77777777" w:rsidR="00A43352" w:rsidRPr="00F04AEC" w:rsidRDefault="00A43352" w:rsidP="00BE4865">
      <w:pPr>
        <w:tabs>
          <w:tab w:val="left" w:pos="709"/>
          <w:tab w:val="left" w:pos="1418"/>
          <w:tab w:val="left" w:pos="9021"/>
        </w:tabs>
        <w:ind w:left="142" w:right="618" w:hanging="141"/>
        <w:rPr>
          <w:rFonts w:ascii="Arial" w:hAnsi="Arial" w:cs="Arial"/>
          <w:sz w:val="22"/>
          <w:szCs w:val="22"/>
          <w:lang w:val="pt-BR"/>
        </w:rPr>
      </w:pPr>
      <w:r w:rsidRPr="00F04AEC">
        <w:rPr>
          <w:rFonts w:ascii="Arial" w:hAnsi="Arial" w:cs="Arial"/>
          <w:sz w:val="22"/>
          <w:szCs w:val="22"/>
          <w:lang w:val="pt-BR"/>
        </w:rPr>
        <w:t>2.5.</w:t>
      </w:r>
      <w:r w:rsidRPr="00F04AEC">
        <w:rPr>
          <w:rFonts w:ascii="Arial" w:hAnsi="Arial" w:cs="Arial"/>
          <w:sz w:val="22"/>
          <w:szCs w:val="22"/>
          <w:lang w:val="pt-BR"/>
        </w:rPr>
        <w:tab/>
      </w:r>
      <w:r w:rsidRPr="00F04AEC">
        <w:rPr>
          <w:rFonts w:ascii="Arial" w:hAnsi="Arial" w:cs="Arial"/>
          <w:sz w:val="22"/>
          <w:szCs w:val="22"/>
          <w:u w:val="single"/>
          <w:lang w:val="pt-BR"/>
        </w:rPr>
        <w:t>Estoques</w:t>
      </w:r>
    </w:p>
    <w:p w14:paraId="7C87B941" w14:textId="77777777" w:rsidR="00A43352" w:rsidRPr="00F04AEC" w:rsidRDefault="00A43352" w:rsidP="00AC1F7C">
      <w:pPr>
        <w:tabs>
          <w:tab w:val="left" w:pos="9021"/>
        </w:tabs>
        <w:ind w:left="426" w:right="618" w:hanging="426"/>
        <w:rPr>
          <w:rFonts w:ascii="Arial" w:hAnsi="Arial" w:cs="Arial"/>
          <w:sz w:val="22"/>
          <w:szCs w:val="22"/>
          <w:lang w:val="pt-BR"/>
        </w:rPr>
      </w:pPr>
    </w:p>
    <w:p w14:paraId="7DDAF25D" w14:textId="77777777" w:rsidR="00A43352" w:rsidRPr="00F04AEC" w:rsidRDefault="00A43352" w:rsidP="00BE4865">
      <w:pPr>
        <w:widowControl w:val="0"/>
        <w:tabs>
          <w:tab w:val="left" w:pos="9021"/>
        </w:tabs>
        <w:autoSpaceDN w:val="0"/>
        <w:adjustRightInd w:val="0"/>
        <w:ind w:left="709" w:right="1185"/>
        <w:rPr>
          <w:rFonts w:ascii="Arial" w:hAnsi="Arial" w:cs="Arial"/>
          <w:sz w:val="22"/>
          <w:szCs w:val="22"/>
          <w:lang w:val="pt-BR"/>
        </w:rPr>
      </w:pPr>
      <w:r w:rsidRPr="00F04AEC">
        <w:rPr>
          <w:rFonts w:ascii="Arial" w:hAnsi="Arial" w:cs="Arial"/>
          <w:sz w:val="22"/>
          <w:szCs w:val="22"/>
          <w:lang w:val="pt-BR"/>
        </w:rPr>
        <w:t xml:space="preserve">Os estoques são </w:t>
      </w:r>
      <w:r w:rsidRPr="00F04AEC">
        <w:rPr>
          <w:rFonts w:ascii="Arial" w:hAnsi="Arial" w:cs="Arial"/>
          <w:snapToGrid w:val="0"/>
          <w:sz w:val="22"/>
          <w:szCs w:val="22"/>
          <w:lang w:val="pt-BR"/>
        </w:rPr>
        <w:t xml:space="preserve">apresentados ao custo médio de aquisição do Gás Natural Liquefeito - GNL, que não excede valor de realização. </w:t>
      </w:r>
    </w:p>
    <w:p w14:paraId="5390CE73" w14:textId="77777777" w:rsidR="00A43352" w:rsidRPr="00F04AEC" w:rsidRDefault="00A43352" w:rsidP="00BE4865">
      <w:pPr>
        <w:tabs>
          <w:tab w:val="left" w:pos="9021"/>
        </w:tabs>
        <w:ind w:left="709" w:right="618"/>
        <w:rPr>
          <w:rFonts w:ascii="Arial" w:hAnsi="Arial" w:cs="Arial"/>
          <w:sz w:val="22"/>
          <w:szCs w:val="22"/>
          <w:lang w:val="pt-BR"/>
        </w:rPr>
      </w:pPr>
    </w:p>
    <w:p w14:paraId="754CE492" w14:textId="683E1423" w:rsidR="00A43352" w:rsidRPr="00F04AEC" w:rsidRDefault="00A43352" w:rsidP="00BE4865">
      <w:pPr>
        <w:tabs>
          <w:tab w:val="left" w:pos="9021"/>
        </w:tabs>
        <w:ind w:left="709" w:right="618"/>
        <w:rPr>
          <w:rFonts w:ascii="Arial" w:hAnsi="Arial" w:cs="Arial"/>
          <w:sz w:val="22"/>
          <w:szCs w:val="22"/>
          <w:lang w:val="pt-BR"/>
        </w:rPr>
      </w:pPr>
      <w:r w:rsidRPr="00F04AEC">
        <w:rPr>
          <w:rFonts w:ascii="Arial" w:hAnsi="Arial" w:cs="Arial"/>
          <w:sz w:val="22"/>
          <w:szCs w:val="22"/>
          <w:lang w:val="pt-BR"/>
        </w:rPr>
        <w:t xml:space="preserve">O estoque da Companhia é composto por Gás Natural Liquefeito </w:t>
      </w:r>
      <w:r w:rsidR="00883268">
        <w:rPr>
          <w:rFonts w:ascii="Arial" w:hAnsi="Arial" w:cs="Arial"/>
          <w:sz w:val="22"/>
          <w:szCs w:val="22"/>
          <w:lang w:val="pt-BR"/>
        </w:rPr>
        <w:t>–</w:t>
      </w:r>
      <w:r w:rsidRPr="00F04AEC">
        <w:rPr>
          <w:rFonts w:ascii="Arial" w:hAnsi="Arial" w:cs="Arial"/>
          <w:sz w:val="22"/>
          <w:szCs w:val="22"/>
          <w:lang w:val="pt-BR"/>
        </w:rPr>
        <w:t xml:space="preserve"> GNL</w:t>
      </w:r>
      <w:r w:rsidR="00883268">
        <w:rPr>
          <w:rFonts w:ascii="Arial" w:hAnsi="Arial" w:cs="Arial"/>
          <w:sz w:val="22"/>
          <w:szCs w:val="22"/>
          <w:lang w:val="pt-BR"/>
        </w:rPr>
        <w:t>, insumo</w:t>
      </w:r>
      <w:r w:rsidRPr="00F04AEC">
        <w:rPr>
          <w:rFonts w:ascii="Arial" w:hAnsi="Arial" w:cs="Arial"/>
          <w:sz w:val="22"/>
          <w:szCs w:val="22"/>
          <w:lang w:val="pt-BR"/>
        </w:rPr>
        <w:t xml:space="preserve"> destinado a </w:t>
      </w:r>
      <w:r w:rsidR="00A3097D">
        <w:rPr>
          <w:rFonts w:ascii="Arial" w:hAnsi="Arial" w:cs="Arial"/>
          <w:sz w:val="22"/>
          <w:szCs w:val="22"/>
          <w:lang w:val="pt-BR"/>
        </w:rPr>
        <w:t>transformação em</w:t>
      </w:r>
      <w:r w:rsidRPr="00F04AEC">
        <w:rPr>
          <w:rFonts w:ascii="Arial" w:hAnsi="Arial" w:cs="Arial"/>
          <w:sz w:val="22"/>
          <w:szCs w:val="22"/>
          <w:lang w:val="pt-BR"/>
        </w:rPr>
        <w:t xml:space="preserve"> Gás Natural para </w:t>
      </w:r>
      <w:r w:rsidR="00A3097D">
        <w:rPr>
          <w:rFonts w:ascii="Arial" w:hAnsi="Arial" w:cs="Arial"/>
          <w:sz w:val="22"/>
          <w:szCs w:val="22"/>
          <w:lang w:val="pt-BR"/>
        </w:rPr>
        <w:t>venda no</w:t>
      </w:r>
      <w:r w:rsidRPr="00F04AEC">
        <w:rPr>
          <w:rFonts w:ascii="Arial" w:hAnsi="Arial" w:cs="Arial"/>
          <w:sz w:val="22"/>
          <w:szCs w:val="22"/>
          <w:lang w:val="pt-BR"/>
        </w:rPr>
        <w:t xml:space="preserve"> segmento Veicular – GNV.</w:t>
      </w:r>
    </w:p>
    <w:p w14:paraId="21E9AA3B" w14:textId="3D3B615A" w:rsidR="00A43352" w:rsidRPr="00F04AEC" w:rsidRDefault="00A43352" w:rsidP="00DB564F">
      <w:pPr>
        <w:tabs>
          <w:tab w:val="left" w:pos="9021"/>
        </w:tabs>
        <w:ind w:left="1276" w:right="618"/>
        <w:rPr>
          <w:rFonts w:ascii="Arial" w:hAnsi="Arial" w:cs="Arial"/>
          <w:sz w:val="22"/>
          <w:szCs w:val="22"/>
          <w:lang w:val="pt-BR"/>
        </w:rPr>
      </w:pPr>
      <w:r w:rsidRPr="00F04AEC">
        <w:rPr>
          <w:rFonts w:ascii="Arial" w:hAnsi="Arial" w:cs="Arial"/>
          <w:sz w:val="22"/>
          <w:szCs w:val="22"/>
          <w:lang w:val="pt-BR"/>
        </w:rPr>
        <w:t xml:space="preserve"> </w:t>
      </w:r>
    </w:p>
    <w:p w14:paraId="1C345035" w14:textId="228B04C9" w:rsidR="00A43352" w:rsidRPr="00F04AEC" w:rsidRDefault="00A43352" w:rsidP="00BE4865">
      <w:pPr>
        <w:tabs>
          <w:tab w:val="left" w:pos="9021"/>
        </w:tabs>
        <w:ind w:left="709" w:right="618" w:hanging="708"/>
        <w:rPr>
          <w:rFonts w:ascii="Arial" w:hAnsi="Arial" w:cs="Arial"/>
          <w:sz w:val="22"/>
          <w:szCs w:val="22"/>
          <w:lang w:val="pt-BR"/>
        </w:rPr>
      </w:pPr>
      <w:r w:rsidRPr="00F04AEC">
        <w:rPr>
          <w:rFonts w:ascii="Arial" w:hAnsi="Arial" w:cs="Arial"/>
          <w:sz w:val="22"/>
          <w:szCs w:val="22"/>
          <w:lang w:val="pt-BR"/>
        </w:rPr>
        <w:t>2.6.</w:t>
      </w:r>
      <w:r w:rsidR="009D0C95">
        <w:rPr>
          <w:rFonts w:ascii="Arial" w:hAnsi="Arial" w:cs="Arial"/>
          <w:sz w:val="22"/>
          <w:szCs w:val="22"/>
          <w:lang w:val="pt-BR"/>
        </w:rPr>
        <w:tab/>
      </w:r>
      <w:r w:rsidR="009D0C95" w:rsidRPr="00596429">
        <w:rPr>
          <w:rFonts w:ascii="Arial" w:hAnsi="Arial" w:cs="Arial"/>
          <w:sz w:val="22"/>
          <w:szCs w:val="22"/>
          <w:u w:val="single"/>
          <w:lang w:val="pt-BR"/>
        </w:rPr>
        <w:t>T</w:t>
      </w:r>
      <w:r w:rsidRPr="000B05B8">
        <w:rPr>
          <w:rFonts w:ascii="Arial" w:hAnsi="Arial" w:cs="Arial"/>
          <w:sz w:val="22"/>
          <w:szCs w:val="22"/>
          <w:u w:val="single"/>
          <w:lang w:val="pt-BR"/>
        </w:rPr>
        <w:t>r</w:t>
      </w:r>
      <w:r w:rsidRPr="00F04AEC">
        <w:rPr>
          <w:rFonts w:ascii="Arial" w:hAnsi="Arial" w:cs="Arial"/>
          <w:sz w:val="22"/>
          <w:szCs w:val="22"/>
          <w:u w:val="single"/>
          <w:lang w:val="pt-BR"/>
        </w:rPr>
        <w:t>ibutos</w:t>
      </w:r>
    </w:p>
    <w:p w14:paraId="502783B5" w14:textId="77777777" w:rsidR="002D1842" w:rsidRDefault="002D1842" w:rsidP="00F30B25">
      <w:pPr>
        <w:tabs>
          <w:tab w:val="left" w:pos="9021"/>
        </w:tabs>
        <w:ind w:left="426" w:right="618"/>
        <w:rPr>
          <w:rFonts w:ascii="Arial" w:hAnsi="Arial" w:cs="Arial"/>
          <w:sz w:val="22"/>
          <w:szCs w:val="22"/>
          <w:lang w:val="pt-BR"/>
        </w:rPr>
      </w:pPr>
    </w:p>
    <w:p w14:paraId="05C040A8" w14:textId="6FF052F4" w:rsidR="002D1842" w:rsidRPr="00090A22" w:rsidRDefault="002D1842" w:rsidP="00BE4865">
      <w:pPr>
        <w:tabs>
          <w:tab w:val="left" w:pos="9021"/>
        </w:tabs>
        <w:ind w:left="709" w:right="618"/>
        <w:rPr>
          <w:rFonts w:ascii="Arial" w:hAnsi="Arial" w:cs="Arial"/>
          <w:sz w:val="22"/>
          <w:szCs w:val="22"/>
          <w:lang w:val="pt-BR"/>
        </w:rPr>
      </w:pPr>
      <w:r w:rsidRPr="00090A22">
        <w:rPr>
          <w:rFonts w:ascii="Arial" w:hAnsi="Arial" w:cs="Arial"/>
          <w:sz w:val="22"/>
          <w:szCs w:val="22"/>
          <w:lang w:val="pt-BR"/>
        </w:rPr>
        <w:t xml:space="preserve">A despesa com imposto de renda e contribuição social é reconhecida </w:t>
      </w:r>
      <w:r w:rsidR="00090A22" w:rsidRPr="00090A22">
        <w:rPr>
          <w:rFonts w:ascii="Arial" w:hAnsi="Arial" w:cs="Arial"/>
          <w:sz w:val="22"/>
          <w:szCs w:val="22"/>
          <w:lang w:val="pt-BR"/>
        </w:rPr>
        <w:t>anual</w:t>
      </w:r>
      <w:r w:rsidRPr="00090A22">
        <w:rPr>
          <w:rFonts w:ascii="Arial" w:hAnsi="Arial" w:cs="Arial"/>
          <w:sz w:val="22"/>
          <w:szCs w:val="22"/>
          <w:lang w:val="pt-BR"/>
        </w:rPr>
        <w:t xml:space="preserve"> e é baseada no lucro tributável, apurado de acordo com o “Lucro Real</w:t>
      </w:r>
      <w:r w:rsidRPr="00596429">
        <w:rPr>
          <w:rFonts w:ascii="Arial" w:hAnsi="Arial" w:cs="Arial"/>
          <w:sz w:val="22"/>
          <w:szCs w:val="22"/>
          <w:lang w:val="pt-BR"/>
        </w:rPr>
        <w:t>”.</w:t>
      </w:r>
    </w:p>
    <w:p w14:paraId="3C979DAF" w14:textId="77777777" w:rsidR="0015540A" w:rsidRPr="000B05B8" w:rsidRDefault="0015540A" w:rsidP="00BE4865">
      <w:pPr>
        <w:tabs>
          <w:tab w:val="left" w:pos="9021"/>
        </w:tabs>
        <w:ind w:left="709" w:right="618"/>
        <w:rPr>
          <w:rFonts w:ascii="Arial" w:hAnsi="Arial" w:cs="Arial"/>
          <w:sz w:val="22"/>
          <w:szCs w:val="22"/>
          <w:lang w:val="pt-BR"/>
        </w:rPr>
      </w:pPr>
    </w:p>
    <w:p w14:paraId="3B7D1917" w14:textId="51E64EF6" w:rsidR="002D1842" w:rsidRPr="00710CB9" w:rsidRDefault="002D1842" w:rsidP="00BE4865">
      <w:pPr>
        <w:tabs>
          <w:tab w:val="left" w:pos="9021"/>
        </w:tabs>
        <w:ind w:left="709" w:right="618"/>
        <w:rPr>
          <w:rFonts w:ascii="Arial" w:hAnsi="Arial" w:cs="Arial"/>
          <w:sz w:val="22"/>
          <w:szCs w:val="22"/>
          <w:lang w:val="pt-BR"/>
        </w:rPr>
      </w:pPr>
      <w:r w:rsidRPr="000B05B8">
        <w:rPr>
          <w:rFonts w:ascii="Arial" w:hAnsi="Arial" w:cs="Arial"/>
          <w:sz w:val="22"/>
          <w:szCs w:val="22"/>
          <w:lang w:val="pt-BR"/>
        </w:rPr>
        <w:t xml:space="preserve">As provisões para o imposto de renda e a contribuição social </w:t>
      </w:r>
      <w:r w:rsidR="00DC0524">
        <w:rPr>
          <w:rFonts w:ascii="Arial" w:hAnsi="Arial" w:cs="Arial"/>
          <w:sz w:val="22"/>
          <w:szCs w:val="22"/>
          <w:lang w:val="pt-BR"/>
        </w:rPr>
        <w:t xml:space="preserve">são reconhecidas </w:t>
      </w:r>
      <w:r w:rsidR="00090A22" w:rsidRPr="00090A22">
        <w:rPr>
          <w:rFonts w:ascii="Arial" w:hAnsi="Arial" w:cs="Arial"/>
          <w:sz w:val="22"/>
          <w:szCs w:val="22"/>
          <w:lang w:val="pt-BR"/>
        </w:rPr>
        <w:t>anualmente</w:t>
      </w:r>
      <w:r w:rsidRPr="000B05B8">
        <w:rPr>
          <w:rFonts w:ascii="Arial" w:hAnsi="Arial" w:cs="Arial"/>
          <w:sz w:val="22"/>
          <w:szCs w:val="22"/>
          <w:lang w:val="pt-BR"/>
        </w:rPr>
        <w:t xml:space="preserve"> passivo da Companhia e são constituídas às alíquotas</w:t>
      </w:r>
      <w:r w:rsidRPr="008405B3">
        <w:rPr>
          <w:rFonts w:ascii="Arial" w:hAnsi="Arial" w:cs="Arial"/>
          <w:sz w:val="22"/>
          <w:szCs w:val="22"/>
          <w:lang w:val="pt-BR"/>
        </w:rPr>
        <w:t xml:space="preserve"> de 15%, mais adicional de 10%, e de 9%, respectivamente, sobre o lucro contábil, ajust</w:t>
      </w:r>
      <w:r w:rsidRPr="007408C3">
        <w:rPr>
          <w:rFonts w:ascii="Arial" w:hAnsi="Arial" w:cs="Arial"/>
          <w:sz w:val="22"/>
          <w:szCs w:val="22"/>
          <w:lang w:val="pt-BR"/>
        </w:rPr>
        <w:t>ado pelas adições e exclusões definidas pela legislação fiscal.</w:t>
      </w:r>
    </w:p>
    <w:p w14:paraId="07AC9F46" w14:textId="77777777" w:rsidR="00415E15" w:rsidRDefault="00415E15">
      <w:pPr>
        <w:tabs>
          <w:tab w:val="left" w:pos="9021"/>
        </w:tabs>
        <w:ind w:left="426" w:right="618" w:hanging="426"/>
        <w:rPr>
          <w:rFonts w:ascii="Arial" w:hAnsi="Arial" w:cs="Arial"/>
          <w:sz w:val="22"/>
          <w:szCs w:val="22"/>
          <w:lang w:val="pt-BR"/>
        </w:rPr>
      </w:pPr>
    </w:p>
    <w:p w14:paraId="04670691" w14:textId="77777777" w:rsidR="00415E15" w:rsidRPr="002F330A" w:rsidRDefault="00415E15" w:rsidP="00BE4865">
      <w:pPr>
        <w:tabs>
          <w:tab w:val="left" w:pos="9021"/>
        </w:tabs>
        <w:ind w:left="709" w:right="618" w:hanging="708"/>
        <w:rPr>
          <w:rFonts w:ascii="Arial" w:hAnsi="Arial" w:cs="Arial"/>
          <w:b/>
          <w:sz w:val="22"/>
          <w:szCs w:val="22"/>
          <w:lang w:val="pt-BR"/>
        </w:rPr>
      </w:pPr>
      <w:r w:rsidRPr="002F330A">
        <w:rPr>
          <w:rFonts w:ascii="Arial" w:hAnsi="Arial" w:cs="Arial"/>
          <w:sz w:val="22"/>
          <w:szCs w:val="22"/>
          <w:lang w:val="pt-BR"/>
        </w:rPr>
        <w:t>2.7.</w:t>
      </w:r>
      <w:r>
        <w:rPr>
          <w:rFonts w:ascii="Arial" w:hAnsi="Arial" w:cs="Arial"/>
          <w:sz w:val="22"/>
          <w:szCs w:val="22"/>
          <w:lang w:val="pt-BR"/>
        </w:rPr>
        <w:tab/>
      </w:r>
      <w:r w:rsidRPr="002F330A">
        <w:rPr>
          <w:rFonts w:ascii="Arial" w:hAnsi="Arial" w:cs="Arial"/>
          <w:sz w:val="22"/>
          <w:szCs w:val="22"/>
          <w:u w:val="single"/>
          <w:lang w:val="pt-BR"/>
        </w:rPr>
        <w:t>Outros ativos e passivos</w:t>
      </w:r>
    </w:p>
    <w:p w14:paraId="7F739CBF" w14:textId="77777777" w:rsidR="00415E15" w:rsidRPr="002F330A" w:rsidRDefault="00415E15" w:rsidP="00415E15">
      <w:pPr>
        <w:tabs>
          <w:tab w:val="left" w:pos="9021"/>
        </w:tabs>
        <w:ind w:left="426" w:right="618" w:hanging="426"/>
        <w:contextualSpacing/>
        <w:rPr>
          <w:rFonts w:ascii="Arial" w:hAnsi="Arial" w:cs="Arial"/>
          <w:sz w:val="22"/>
          <w:szCs w:val="22"/>
          <w:lang w:val="pt-BR"/>
        </w:rPr>
      </w:pPr>
    </w:p>
    <w:p w14:paraId="115154CF" w14:textId="77777777" w:rsidR="00415E15" w:rsidRPr="002F330A" w:rsidRDefault="00415E15" w:rsidP="00BE4865">
      <w:pPr>
        <w:tabs>
          <w:tab w:val="left" w:pos="9021"/>
        </w:tabs>
        <w:ind w:left="709" w:right="618" w:hanging="708"/>
        <w:contextualSpacing/>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ativo é reconhecido no </w:t>
      </w:r>
      <w:r>
        <w:rPr>
          <w:rFonts w:ascii="Arial" w:hAnsi="Arial" w:cs="Arial"/>
          <w:sz w:val="22"/>
          <w:szCs w:val="22"/>
          <w:lang w:val="pt-BR"/>
        </w:rPr>
        <w:t>B</w:t>
      </w:r>
      <w:r w:rsidRPr="002F330A">
        <w:rPr>
          <w:rFonts w:ascii="Arial" w:hAnsi="Arial" w:cs="Arial"/>
          <w:sz w:val="22"/>
          <w:szCs w:val="22"/>
          <w:lang w:val="pt-BR"/>
        </w:rPr>
        <w:t>alanço quando se trata de recurso controlado pela Companhia decorrente de eventos passados e do qual se espera que resultem em benefícios econômicos futuros.</w:t>
      </w:r>
    </w:p>
    <w:p w14:paraId="782F41C4" w14:textId="77777777" w:rsidR="00415E15" w:rsidRPr="002F330A" w:rsidRDefault="00415E15" w:rsidP="00BE4865">
      <w:pPr>
        <w:pStyle w:val="ListParagraph1"/>
        <w:tabs>
          <w:tab w:val="left" w:pos="9021"/>
        </w:tabs>
        <w:ind w:left="709" w:right="618" w:hanging="708"/>
        <w:rPr>
          <w:rFonts w:ascii="Arial" w:hAnsi="Arial" w:cs="Arial"/>
          <w:sz w:val="22"/>
          <w:szCs w:val="22"/>
          <w:lang w:val="pt-BR"/>
        </w:rPr>
      </w:pPr>
    </w:p>
    <w:p w14:paraId="47FB01BA" w14:textId="77777777" w:rsidR="00415E15" w:rsidRDefault="00415E15" w:rsidP="00BE4865">
      <w:pPr>
        <w:pStyle w:val="ListParagraph1"/>
        <w:tabs>
          <w:tab w:val="left" w:pos="9021"/>
        </w:tabs>
        <w:ind w:left="709" w:right="618" w:hanging="708"/>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passivo é reconhecido no </w:t>
      </w:r>
      <w:r>
        <w:rPr>
          <w:rFonts w:ascii="Arial" w:hAnsi="Arial" w:cs="Arial"/>
          <w:sz w:val="22"/>
          <w:szCs w:val="22"/>
          <w:lang w:val="pt-BR"/>
        </w:rPr>
        <w:t>B</w:t>
      </w:r>
      <w:r w:rsidRPr="002F330A">
        <w:rPr>
          <w:rFonts w:ascii="Arial" w:hAnsi="Arial" w:cs="Arial"/>
          <w:sz w:val="22"/>
          <w:szCs w:val="22"/>
          <w:lang w:val="pt-BR"/>
        </w:rPr>
        <w:t>alanço quando a Companhia possui uma obrigação legal ou constituída como resultado de um evento passado, sendo provável que um recurso econômico seja requerido para liquidá-lo.</w:t>
      </w:r>
    </w:p>
    <w:p w14:paraId="037E0A6D" w14:textId="77777777" w:rsidR="00415E15" w:rsidRPr="002F330A" w:rsidRDefault="00415E15" w:rsidP="00415E15">
      <w:pPr>
        <w:pStyle w:val="ListParagraph1"/>
        <w:tabs>
          <w:tab w:val="left" w:pos="9021"/>
        </w:tabs>
        <w:ind w:left="426" w:right="618"/>
        <w:rPr>
          <w:rFonts w:ascii="Arial" w:hAnsi="Arial" w:cs="Arial"/>
          <w:sz w:val="22"/>
          <w:szCs w:val="22"/>
          <w:lang w:val="pt-BR"/>
        </w:rPr>
      </w:pPr>
    </w:p>
    <w:p w14:paraId="1562A083" w14:textId="77777777" w:rsidR="00415E15" w:rsidRDefault="00415E15" w:rsidP="00BE4865">
      <w:pPr>
        <w:tabs>
          <w:tab w:val="left" w:pos="9021"/>
        </w:tabs>
        <w:ind w:left="709" w:right="618" w:hanging="708"/>
        <w:rPr>
          <w:rFonts w:ascii="Arial" w:hAnsi="Arial" w:cs="Arial"/>
          <w:sz w:val="22"/>
          <w:szCs w:val="22"/>
          <w:lang w:val="pt-BR"/>
        </w:rPr>
      </w:pPr>
      <w:r>
        <w:rPr>
          <w:rFonts w:ascii="Arial" w:hAnsi="Arial" w:cs="Arial"/>
          <w:sz w:val="22"/>
          <w:szCs w:val="22"/>
          <w:lang w:val="pt-BR"/>
        </w:rPr>
        <w:t>2.8.</w:t>
      </w:r>
      <w:r>
        <w:rPr>
          <w:rFonts w:ascii="Arial" w:hAnsi="Arial" w:cs="Arial"/>
          <w:sz w:val="22"/>
          <w:szCs w:val="22"/>
          <w:lang w:val="pt-BR"/>
        </w:rPr>
        <w:tab/>
      </w:r>
      <w:r w:rsidRPr="00F30B25">
        <w:rPr>
          <w:rFonts w:ascii="Arial" w:hAnsi="Arial" w:cs="Arial"/>
          <w:sz w:val="22"/>
          <w:szCs w:val="22"/>
          <w:u w:val="single"/>
          <w:lang w:val="pt-BR"/>
        </w:rPr>
        <w:t>Intangível</w:t>
      </w:r>
    </w:p>
    <w:p w14:paraId="03B47BD0" w14:textId="77777777" w:rsidR="00415E15" w:rsidRPr="00F30B25" w:rsidRDefault="00415E15" w:rsidP="00415E15">
      <w:pPr>
        <w:tabs>
          <w:tab w:val="left" w:pos="9021"/>
        </w:tabs>
        <w:ind w:left="426" w:right="618" w:hanging="426"/>
        <w:rPr>
          <w:rFonts w:ascii="Arial" w:hAnsi="Arial" w:cs="Arial"/>
          <w:sz w:val="22"/>
          <w:szCs w:val="22"/>
          <w:lang w:val="pt-BR"/>
        </w:rPr>
      </w:pPr>
    </w:p>
    <w:p w14:paraId="3DFE9335" w14:textId="77777777" w:rsidR="00415E15" w:rsidRPr="00E52AE9" w:rsidRDefault="00415E15" w:rsidP="00BE4865">
      <w:pPr>
        <w:tabs>
          <w:tab w:val="left" w:pos="9498"/>
        </w:tabs>
        <w:ind w:left="709" w:right="141" w:hanging="708"/>
        <w:contextualSpacing/>
        <w:rPr>
          <w:rFonts w:ascii="Arial" w:hAnsi="Arial" w:cs="Arial"/>
          <w:iCs/>
          <w:sz w:val="22"/>
          <w:szCs w:val="22"/>
          <w:lang w:val="pt-BR"/>
        </w:rPr>
      </w:pPr>
      <w:r>
        <w:rPr>
          <w:rFonts w:ascii="Arial" w:hAnsi="Arial" w:cs="Arial"/>
          <w:sz w:val="22"/>
          <w:szCs w:val="22"/>
          <w:lang w:val="pt-BR"/>
        </w:rPr>
        <w:tab/>
      </w:r>
      <w:r w:rsidRPr="008405B3">
        <w:rPr>
          <w:rFonts w:ascii="Arial" w:hAnsi="Arial" w:cs="Arial"/>
          <w:sz w:val="22"/>
          <w:szCs w:val="22"/>
          <w:lang w:val="pt-BR"/>
        </w:rPr>
        <w:t xml:space="preserve">Compreende o direito de uso da infraestrutura, construída pela concessionária como parte do contrato de concessão do serviço público de gás combustível </w:t>
      </w:r>
      <w:r w:rsidRPr="007408C3">
        <w:rPr>
          <w:rFonts w:ascii="Arial" w:hAnsi="Arial" w:cs="Arial"/>
          <w:iCs/>
          <w:sz w:val="22"/>
          <w:szCs w:val="22"/>
          <w:lang w:val="pt-BR"/>
        </w:rPr>
        <w:t xml:space="preserve">canalizado (direito de cobrar dos usuários </w:t>
      </w:r>
      <w:r w:rsidRPr="00710CB9">
        <w:rPr>
          <w:rFonts w:ascii="Arial" w:hAnsi="Arial" w:cs="Arial"/>
          <w:iCs/>
          <w:sz w:val="22"/>
          <w:szCs w:val="22"/>
          <w:lang w:val="pt-BR"/>
        </w:rPr>
        <w:t>do se</w:t>
      </w:r>
      <w:r w:rsidRPr="00E52AE9">
        <w:rPr>
          <w:rFonts w:ascii="Arial" w:hAnsi="Arial" w:cs="Arial"/>
          <w:iCs/>
          <w:sz w:val="22"/>
          <w:szCs w:val="22"/>
          <w:lang w:val="pt-BR"/>
        </w:rPr>
        <w:t>rviço público por ela prestado).</w:t>
      </w:r>
    </w:p>
    <w:p w14:paraId="6A623E61" w14:textId="77777777" w:rsidR="00415E15" w:rsidRPr="008022BA" w:rsidRDefault="00415E15" w:rsidP="00BE4865">
      <w:pPr>
        <w:tabs>
          <w:tab w:val="left" w:pos="9498"/>
        </w:tabs>
        <w:ind w:left="709" w:right="141" w:hanging="708"/>
        <w:contextualSpacing/>
        <w:rPr>
          <w:rFonts w:ascii="Arial" w:hAnsi="Arial" w:cs="Arial"/>
          <w:iCs/>
          <w:sz w:val="22"/>
          <w:szCs w:val="22"/>
          <w:lang w:val="pt-BR"/>
        </w:rPr>
      </w:pPr>
    </w:p>
    <w:p w14:paraId="55FFFF2E" w14:textId="77777777" w:rsidR="00415E15" w:rsidRPr="008022BA" w:rsidRDefault="00415E15" w:rsidP="00BE4865">
      <w:pPr>
        <w:tabs>
          <w:tab w:val="left" w:pos="9498"/>
        </w:tabs>
        <w:ind w:left="709" w:right="141" w:hanging="708"/>
        <w:contextualSpacing/>
        <w:rPr>
          <w:rFonts w:ascii="Arial" w:hAnsi="Arial" w:cs="Arial"/>
          <w:sz w:val="22"/>
          <w:szCs w:val="22"/>
          <w:lang w:val="pt-BR"/>
        </w:rPr>
      </w:pPr>
      <w:r>
        <w:rPr>
          <w:rFonts w:ascii="Arial" w:hAnsi="Arial" w:cs="Arial"/>
          <w:iCs/>
          <w:sz w:val="22"/>
          <w:szCs w:val="22"/>
          <w:lang w:val="pt-BR"/>
        </w:rPr>
        <w:tab/>
      </w:r>
      <w:r w:rsidRPr="00F30B25">
        <w:rPr>
          <w:rFonts w:ascii="Arial" w:hAnsi="Arial" w:cs="Arial"/>
          <w:iCs/>
          <w:sz w:val="22"/>
          <w:szCs w:val="22"/>
          <w:lang w:val="pt-BR"/>
        </w:rPr>
        <w:t>Os direitos</w:t>
      </w:r>
      <w:r w:rsidRPr="00F30B25">
        <w:rPr>
          <w:rFonts w:ascii="Arial" w:hAnsi="Arial" w:cs="Arial"/>
          <w:sz w:val="22"/>
          <w:szCs w:val="22"/>
          <w:lang w:val="pt-BR"/>
        </w:rPr>
        <w:t xml:space="preserve"> de concessão estão avaliados ao custo de aquisição, deduzido da amortização acumulada e das perdas por redução ao valor recuperável, quando aplicável.</w:t>
      </w:r>
    </w:p>
    <w:p w14:paraId="58ED6FC9" w14:textId="77777777" w:rsidR="00415E15" w:rsidRPr="008022BA" w:rsidRDefault="00415E15" w:rsidP="00BE4865">
      <w:pPr>
        <w:tabs>
          <w:tab w:val="left" w:pos="9498"/>
        </w:tabs>
        <w:ind w:left="709" w:right="141" w:hanging="708"/>
        <w:contextualSpacing/>
        <w:rPr>
          <w:rFonts w:ascii="Arial" w:hAnsi="Arial" w:cs="Arial"/>
          <w:sz w:val="22"/>
          <w:szCs w:val="22"/>
          <w:lang w:val="pt-BR"/>
        </w:rPr>
      </w:pPr>
    </w:p>
    <w:p w14:paraId="27E65753" w14:textId="77777777" w:rsidR="00415E15" w:rsidRPr="00F30B25" w:rsidRDefault="00415E15" w:rsidP="00BE4865">
      <w:pPr>
        <w:tabs>
          <w:tab w:val="left" w:pos="9498"/>
        </w:tabs>
        <w:ind w:left="709" w:right="141" w:hanging="708"/>
        <w:contextualSpacing/>
        <w:rPr>
          <w:rFonts w:ascii="Arial" w:hAnsi="Arial" w:cs="Arial"/>
          <w:iCs/>
          <w:sz w:val="22"/>
          <w:szCs w:val="22"/>
          <w:lang w:val="pt-BR"/>
        </w:rPr>
      </w:pPr>
      <w:r>
        <w:rPr>
          <w:rFonts w:ascii="Arial" w:hAnsi="Arial" w:cs="Arial"/>
          <w:iCs/>
          <w:sz w:val="22"/>
          <w:szCs w:val="22"/>
          <w:lang w:val="pt-BR"/>
        </w:rPr>
        <w:tab/>
      </w:r>
      <w:r w:rsidRPr="00710CB9">
        <w:rPr>
          <w:rFonts w:ascii="Arial" w:hAnsi="Arial" w:cs="Arial"/>
          <w:iCs/>
          <w:sz w:val="22"/>
          <w:szCs w:val="22"/>
          <w:lang w:val="pt-BR"/>
        </w:rPr>
        <w:t xml:space="preserve">A Administração da Companhia decidiu por amortizar </w:t>
      </w:r>
      <w:r w:rsidRPr="00E52AE9">
        <w:rPr>
          <w:rFonts w:ascii="Arial" w:hAnsi="Arial" w:cs="Arial"/>
          <w:iCs/>
          <w:sz w:val="22"/>
          <w:szCs w:val="22"/>
          <w:lang w:val="pt-BR"/>
        </w:rPr>
        <w:t>linearmente o ativo intangível até o final da concessão de acordo com o item 42 da orientação técnica OCPC 05 – Contratos de Concessão.</w:t>
      </w:r>
    </w:p>
    <w:p w14:paraId="0A3A0FEC" w14:textId="77777777" w:rsidR="00E22ECA" w:rsidRDefault="00A43352">
      <w:pPr>
        <w:tabs>
          <w:tab w:val="left" w:pos="9021"/>
        </w:tabs>
        <w:ind w:left="426" w:right="618" w:hanging="426"/>
        <w:rPr>
          <w:rFonts w:ascii="Arial" w:hAnsi="Arial" w:cs="Arial"/>
          <w:sz w:val="22"/>
          <w:szCs w:val="22"/>
          <w:lang w:val="pt-BR"/>
        </w:rPr>
        <w:sectPr w:rsidR="00E22ECA" w:rsidSect="00375506">
          <w:headerReference w:type="default" r:id="rId26"/>
          <w:footerReference w:type="default" r:id="rId27"/>
          <w:pgSz w:w="11907" w:h="16840" w:code="9"/>
          <w:pgMar w:top="2552" w:right="1134" w:bottom="1134" w:left="1134" w:header="135" w:footer="567" w:gutter="0"/>
          <w:pgNumType w:start="11" w:chapStyle="1"/>
          <w:cols w:space="720"/>
          <w:docGrid w:linePitch="326"/>
        </w:sectPr>
      </w:pPr>
      <w:r w:rsidRPr="00F04AEC">
        <w:rPr>
          <w:rFonts w:ascii="Arial" w:hAnsi="Arial" w:cs="Arial"/>
          <w:sz w:val="22"/>
          <w:szCs w:val="22"/>
          <w:lang w:val="pt-BR"/>
        </w:rPr>
        <w:br w:type="page"/>
      </w:r>
    </w:p>
    <w:p w14:paraId="1494B770" w14:textId="77777777" w:rsidR="00A43352" w:rsidRPr="00F04AEC" w:rsidRDefault="00A43352" w:rsidP="00BE4865">
      <w:pPr>
        <w:pStyle w:val="PargrafodaLista"/>
        <w:numPr>
          <w:ilvl w:val="0"/>
          <w:numId w:val="79"/>
        </w:numPr>
        <w:tabs>
          <w:tab w:val="left" w:pos="9021"/>
        </w:tabs>
        <w:ind w:left="0" w:hanging="426"/>
        <w:rPr>
          <w:rFonts w:ascii="Arial" w:hAnsi="Arial" w:cs="Arial"/>
          <w:sz w:val="22"/>
          <w:szCs w:val="22"/>
          <w:lang w:val="pt-BR"/>
        </w:rPr>
      </w:pPr>
      <w:r w:rsidRPr="00F04AEC">
        <w:rPr>
          <w:rFonts w:ascii="Arial" w:hAnsi="Arial" w:cs="Arial"/>
          <w:b/>
          <w:sz w:val="26"/>
          <w:szCs w:val="26"/>
          <w:lang w:val="pt-BR"/>
        </w:rPr>
        <w:lastRenderedPageBreak/>
        <w:t>Apresentação das demonstrações contábeis e sumário das práticas contábeis</w:t>
      </w:r>
      <w:r w:rsidRPr="00F04AEC">
        <w:rPr>
          <w:rFonts w:ascii="Arial" w:hAnsi="Arial" w:cs="Arial"/>
          <w:sz w:val="26"/>
          <w:szCs w:val="26"/>
          <w:lang w:val="pt-BR"/>
        </w:rPr>
        <w:t>--Continuação</w:t>
      </w:r>
    </w:p>
    <w:p w14:paraId="3F23E66E" w14:textId="6C5D05F1" w:rsidR="00C26C39" w:rsidRDefault="00C26C39" w:rsidP="00F30B25">
      <w:pPr>
        <w:pStyle w:val="ListParagraph1"/>
        <w:tabs>
          <w:tab w:val="left" w:pos="9021"/>
        </w:tabs>
        <w:ind w:left="0" w:right="618"/>
        <w:rPr>
          <w:rFonts w:ascii="Arial" w:hAnsi="Arial" w:cs="Arial"/>
          <w:iCs/>
          <w:sz w:val="22"/>
          <w:szCs w:val="22"/>
          <w:lang w:val="pt-BR"/>
        </w:rPr>
      </w:pPr>
    </w:p>
    <w:p w14:paraId="608EB3F2" w14:textId="69A98807" w:rsidR="002F330A" w:rsidRPr="00F30B25" w:rsidRDefault="00501004" w:rsidP="00BE4865">
      <w:pPr>
        <w:pStyle w:val="ListParagraph1"/>
        <w:ind w:left="709" w:right="618" w:hanging="708"/>
        <w:rPr>
          <w:rFonts w:ascii="Arial" w:hAnsi="Arial" w:cs="Arial"/>
          <w:iCs/>
          <w:sz w:val="22"/>
          <w:szCs w:val="22"/>
          <w:u w:val="single"/>
          <w:lang w:val="pt-BR"/>
        </w:rPr>
      </w:pPr>
      <w:r>
        <w:rPr>
          <w:rFonts w:ascii="Arial" w:hAnsi="Arial" w:cs="Arial"/>
          <w:iCs/>
          <w:sz w:val="22"/>
          <w:szCs w:val="22"/>
          <w:lang w:val="pt-BR"/>
        </w:rPr>
        <w:t>2.9</w:t>
      </w:r>
      <w:r w:rsidR="00C26C39">
        <w:rPr>
          <w:rFonts w:ascii="Arial" w:hAnsi="Arial" w:cs="Arial"/>
          <w:iCs/>
          <w:sz w:val="22"/>
          <w:szCs w:val="22"/>
          <w:lang w:val="pt-BR"/>
        </w:rPr>
        <w:t xml:space="preserve">. </w:t>
      </w:r>
      <w:r w:rsidR="008847F4">
        <w:rPr>
          <w:rFonts w:ascii="Arial" w:hAnsi="Arial" w:cs="Arial"/>
          <w:iCs/>
          <w:sz w:val="22"/>
          <w:szCs w:val="22"/>
          <w:lang w:val="pt-BR"/>
        </w:rPr>
        <w:tab/>
      </w:r>
      <w:r w:rsidR="002F330A" w:rsidRPr="00F30B25">
        <w:rPr>
          <w:rFonts w:ascii="Arial" w:hAnsi="Arial" w:cs="Arial"/>
          <w:iCs/>
          <w:sz w:val="22"/>
          <w:szCs w:val="22"/>
          <w:u w:val="single"/>
          <w:lang w:val="pt-BR"/>
        </w:rPr>
        <w:t>Julgamentos, estimativas e premissas contábeis significativas</w:t>
      </w:r>
    </w:p>
    <w:p w14:paraId="708641ED" w14:textId="77777777" w:rsidR="00A43352" w:rsidRDefault="00A43352" w:rsidP="002F330A">
      <w:pPr>
        <w:pStyle w:val="ListParagraph1"/>
        <w:tabs>
          <w:tab w:val="left" w:pos="9021"/>
        </w:tabs>
        <w:ind w:left="426" w:right="618" w:hanging="426"/>
        <w:rPr>
          <w:rFonts w:ascii="Arial" w:hAnsi="Arial" w:cs="Arial"/>
          <w:sz w:val="22"/>
          <w:szCs w:val="22"/>
          <w:lang w:val="pt-BR"/>
        </w:rPr>
      </w:pPr>
    </w:p>
    <w:p w14:paraId="0305D4A9" w14:textId="1AE17D95" w:rsidR="00A43352" w:rsidRPr="00596429" w:rsidRDefault="00816554" w:rsidP="00BE4865">
      <w:pPr>
        <w:ind w:left="709" w:right="141" w:hanging="708"/>
        <w:contextualSpacing/>
        <w:rPr>
          <w:rFonts w:ascii="Arial" w:hAnsi="Arial" w:cs="Arial"/>
          <w:i/>
          <w:iCs/>
          <w:sz w:val="22"/>
          <w:szCs w:val="22"/>
          <w:lang w:val="pt-BR"/>
        </w:rPr>
      </w:pPr>
      <w:r>
        <w:rPr>
          <w:rFonts w:ascii="Arial" w:hAnsi="Arial" w:cs="Arial"/>
          <w:sz w:val="22"/>
          <w:szCs w:val="22"/>
          <w:lang w:val="pt-BR"/>
        </w:rPr>
        <w:tab/>
      </w:r>
      <w:r w:rsidR="00A43352" w:rsidRPr="00596429">
        <w:rPr>
          <w:rFonts w:ascii="Arial" w:hAnsi="Arial" w:cs="Arial"/>
          <w:i/>
          <w:iCs/>
          <w:sz w:val="22"/>
          <w:szCs w:val="22"/>
          <w:lang w:val="pt-BR"/>
        </w:rPr>
        <w:t>Julgamentos</w:t>
      </w:r>
    </w:p>
    <w:p w14:paraId="11BC0C86" w14:textId="77777777" w:rsidR="00A43352" w:rsidRPr="0069686B" w:rsidRDefault="00A43352" w:rsidP="00BE4865">
      <w:pPr>
        <w:ind w:left="709" w:right="141" w:hanging="708"/>
        <w:contextualSpacing/>
        <w:rPr>
          <w:rFonts w:ascii="Arial" w:hAnsi="Arial" w:cs="Arial"/>
          <w:iCs/>
          <w:sz w:val="22"/>
          <w:szCs w:val="22"/>
          <w:lang w:val="pt-BR"/>
        </w:rPr>
      </w:pPr>
    </w:p>
    <w:p w14:paraId="76391BD6" w14:textId="720ADBDC" w:rsidR="00A43352" w:rsidRPr="008405B3" w:rsidRDefault="00816554" w:rsidP="00BE4865">
      <w:pPr>
        <w:tabs>
          <w:tab w:val="left" w:pos="9498"/>
        </w:tabs>
        <w:ind w:left="709" w:right="141" w:hanging="708"/>
        <w:contextualSpacing/>
        <w:rPr>
          <w:rFonts w:ascii="Arial" w:hAnsi="Arial" w:cs="Arial"/>
          <w:iCs/>
          <w:sz w:val="22"/>
          <w:szCs w:val="22"/>
          <w:lang w:val="pt-BR"/>
        </w:rPr>
      </w:pPr>
      <w:r>
        <w:rPr>
          <w:rFonts w:ascii="Arial" w:hAnsi="Arial" w:cs="Arial"/>
          <w:iCs/>
          <w:sz w:val="22"/>
          <w:szCs w:val="22"/>
          <w:lang w:val="pt-BR"/>
        </w:rPr>
        <w:tab/>
      </w:r>
      <w:r w:rsidR="00A43352" w:rsidRPr="00531BF9">
        <w:rPr>
          <w:rFonts w:ascii="Arial" w:hAnsi="Arial" w:cs="Arial"/>
          <w:iCs/>
          <w:sz w:val="22"/>
          <w:szCs w:val="22"/>
          <w:lang w:val="pt-BR"/>
        </w:rPr>
        <w:t>A preparação das demonstrações contábeis requer que a Administração faça julgamentos e estimativas e adote premissas que afetam os valores apresentados de receitas, despesas, ativos e passivos, bem como as divulgações de passivos contingentes, na data base das demonstrações contábeis. Contudo, a incerteza relativa a essas premissas e estimativas poderia levar a resultados que requeiram um ajuste ao valor contábil do ativo ou passivo afetado em períodos futuros.</w:t>
      </w:r>
    </w:p>
    <w:p w14:paraId="07EDE991" w14:textId="77777777" w:rsidR="00A43352" w:rsidRPr="007408C3" w:rsidRDefault="00A43352" w:rsidP="00BE4865">
      <w:pPr>
        <w:ind w:left="709" w:right="141" w:hanging="708"/>
        <w:contextualSpacing/>
        <w:rPr>
          <w:rFonts w:ascii="Arial" w:hAnsi="Arial" w:cs="Arial"/>
          <w:iCs/>
          <w:sz w:val="22"/>
          <w:szCs w:val="22"/>
          <w:lang w:val="pt-BR"/>
        </w:rPr>
      </w:pPr>
    </w:p>
    <w:p w14:paraId="247CD820" w14:textId="545A2BE0" w:rsidR="0089166F" w:rsidRPr="00596429" w:rsidRDefault="00816554" w:rsidP="00BE4865">
      <w:pPr>
        <w:ind w:left="709" w:right="141" w:hanging="708"/>
        <w:contextualSpacing/>
        <w:rPr>
          <w:rFonts w:ascii="Arial" w:hAnsi="Arial" w:cs="Arial"/>
          <w:i/>
          <w:iCs/>
          <w:sz w:val="22"/>
          <w:szCs w:val="22"/>
          <w:lang w:val="pt-BR"/>
        </w:rPr>
      </w:pPr>
      <w:r>
        <w:rPr>
          <w:rFonts w:ascii="Arial" w:hAnsi="Arial" w:cs="Arial"/>
          <w:iCs/>
          <w:sz w:val="22"/>
          <w:szCs w:val="22"/>
          <w:lang w:val="pt-BR"/>
        </w:rPr>
        <w:tab/>
      </w:r>
      <w:r w:rsidR="0089166F" w:rsidRPr="00596429">
        <w:rPr>
          <w:rFonts w:ascii="Arial" w:hAnsi="Arial" w:cs="Arial"/>
          <w:i/>
          <w:iCs/>
          <w:sz w:val="22"/>
          <w:szCs w:val="22"/>
          <w:lang w:val="pt-BR"/>
        </w:rPr>
        <w:t>Estimativas e premissas</w:t>
      </w:r>
    </w:p>
    <w:p w14:paraId="647C088F" w14:textId="77777777" w:rsidR="0089166F" w:rsidRPr="0069686B" w:rsidRDefault="0089166F" w:rsidP="00BE4865">
      <w:pPr>
        <w:ind w:left="709" w:right="141" w:hanging="708"/>
        <w:contextualSpacing/>
        <w:rPr>
          <w:rFonts w:ascii="Arial" w:hAnsi="Arial" w:cs="Arial"/>
          <w:iCs/>
          <w:sz w:val="22"/>
          <w:szCs w:val="22"/>
          <w:lang w:val="pt-BR"/>
        </w:rPr>
      </w:pPr>
    </w:p>
    <w:p w14:paraId="086806AD" w14:textId="77777777" w:rsidR="003608DC" w:rsidRDefault="0089166F" w:rsidP="00BE4865">
      <w:pPr>
        <w:ind w:left="709" w:right="141"/>
        <w:contextualSpacing/>
        <w:rPr>
          <w:rFonts w:ascii="Arial" w:hAnsi="Arial" w:cs="Arial"/>
          <w:iCs/>
          <w:sz w:val="22"/>
          <w:szCs w:val="22"/>
          <w:lang w:val="pt-BR"/>
        </w:rPr>
      </w:pPr>
      <w:r w:rsidRPr="00531BF9">
        <w:rPr>
          <w:rFonts w:ascii="Arial" w:hAnsi="Arial" w:cs="Arial"/>
          <w:iCs/>
          <w:sz w:val="22"/>
          <w:szCs w:val="22"/>
          <w:lang w:val="pt-BR"/>
        </w:rPr>
        <w:t>As principais premissas relativas a fontes de incerteza nas estimativas futuras e outras importantes fontes de incerteza em estimativas na data do balanço, envolvendo risco significativo de causar um ajuste significativo no valor contábil dos ativos e passivos no próximo exercício financeiro, são discutidas a seguir.</w:t>
      </w:r>
    </w:p>
    <w:p w14:paraId="29423349" w14:textId="77777777" w:rsidR="00415E15" w:rsidRDefault="00415E15" w:rsidP="00BE4865">
      <w:pPr>
        <w:ind w:left="709" w:right="141"/>
        <w:contextualSpacing/>
        <w:rPr>
          <w:rFonts w:ascii="Arial" w:hAnsi="Arial" w:cs="Arial"/>
          <w:iCs/>
          <w:sz w:val="22"/>
          <w:szCs w:val="22"/>
          <w:lang w:val="pt-BR"/>
        </w:rPr>
      </w:pPr>
    </w:p>
    <w:p w14:paraId="68A3174F" w14:textId="77777777" w:rsidR="00415E15" w:rsidRPr="00F30B25" w:rsidRDefault="00415E15" w:rsidP="00BE4865">
      <w:pPr>
        <w:ind w:left="709" w:right="141"/>
        <w:contextualSpacing/>
        <w:rPr>
          <w:rFonts w:ascii="Arial" w:hAnsi="Arial" w:cs="Arial"/>
          <w:i/>
          <w:iCs/>
          <w:sz w:val="22"/>
          <w:szCs w:val="22"/>
          <w:lang w:val="pt-BR"/>
        </w:rPr>
      </w:pPr>
      <w:r w:rsidRPr="000A0734">
        <w:rPr>
          <w:rFonts w:ascii="Arial" w:hAnsi="Arial" w:cs="Arial"/>
          <w:i/>
          <w:iCs/>
          <w:sz w:val="22"/>
          <w:szCs w:val="22"/>
          <w:lang w:val="pt-BR"/>
        </w:rPr>
        <w:t>Valor justo de instrumentos financeiros</w:t>
      </w:r>
    </w:p>
    <w:p w14:paraId="53C216B4" w14:textId="77777777" w:rsidR="00415E15" w:rsidRPr="00F30B25" w:rsidRDefault="00415E15" w:rsidP="00BE4865">
      <w:pPr>
        <w:ind w:left="709" w:right="141" w:hanging="708"/>
        <w:contextualSpacing/>
        <w:rPr>
          <w:rFonts w:ascii="Arial" w:hAnsi="Arial" w:cs="Arial"/>
          <w:i/>
          <w:iCs/>
          <w:sz w:val="22"/>
          <w:szCs w:val="22"/>
          <w:lang w:val="pt-BR"/>
        </w:rPr>
      </w:pPr>
    </w:p>
    <w:p w14:paraId="57EDCB89" w14:textId="77777777" w:rsidR="00415E15" w:rsidRPr="00710CB9" w:rsidRDefault="00415E15" w:rsidP="00BE4865">
      <w:pPr>
        <w:ind w:left="709" w:right="141"/>
        <w:contextualSpacing/>
        <w:rPr>
          <w:rFonts w:ascii="Arial" w:hAnsi="Arial" w:cs="Arial"/>
          <w:iCs/>
          <w:sz w:val="22"/>
          <w:szCs w:val="22"/>
          <w:lang w:val="pt-BR"/>
        </w:rPr>
      </w:pPr>
      <w:r w:rsidRPr="0069686B">
        <w:rPr>
          <w:rFonts w:ascii="Arial" w:hAnsi="Arial" w:cs="Arial"/>
          <w:iCs/>
          <w:sz w:val="22"/>
          <w:szCs w:val="22"/>
          <w:lang w:val="pt-BR"/>
        </w:rPr>
        <w:t xml:space="preserve">Quando o valor justo de ativos e </w:t>
      </w:r>
      <w:r w:rsidRPr="00531BF9">
        <w:rPr>
          <w:rFonts w:ascii="Arial" w:hAnsi="Arial" w:cs="Arial"/>
          <w:iCs/>
          <w:sz w:val="22"/>
          <w:szCs w:val="22"/>
          <w:lang w:val="pt-BR"/>
        </w:rPr>
        <w:t>passivos financeiros apresentados no balanço patrimonial não puder ser obtido de mercados ativos, é determinado utilizando técnicas de avaliação, incluindo o método de fluxo de caixa descontado. Os dados para esses métodos se baseiam naqueles praticados no mercado, quando possível, contudo, quando isso não for viável, um determinado nível de julgamento é requerido para estabelecer o valor justo. O julgamento inclui considerações sobre os dados utilizados como, por exemplo, risco de liquidez, risco de crédit</w:t>
      </w:r>
      <w:r w:rsidRPr="008405B3">
        <w:rPr>
          <w:rFonts w:ascii="Arial" w:hAnsi="Arial" w:cs="Arial"/>
          <w:iCs/>
          <w:sz w:val="22"/>
          <w:szCs w:val="22"/>
          <w:lang w:val="pt-BR"/>
        </w:rPr>
        <w:t>o e volatilidade. Mudanças nas premissas sobre esses fatores poderiam afetar o valor justo apresenta</w:t>
      </w:r>
      <w:r w:rsidRPr="007408C3">
        <w:rPr>
          <w:rFonts w:ascii="Arial" w:hAnsi="Arial" w:cs="Arial"/>
          <w:iCs/>
          <w:sz w:val="22"/>
          <w:szCs w:val="22"/>
          <w:lang w:val="pt-BR"/>
        </w:rPr>
        <w:t>do dos instrumentos financeiros.</w:t>
      </w:r>
    </w:p>
    <w:p w14:paraId="58A61FEF" w14:textId="77777777" w:rsidR="00415E15" w:rsidRPr="00E52AE9" w:rsidRDefault="00415E15" w:rsidP="00BE4865">
      <w:pPr>
        <w:ind w:left="709" w:right="141" w:hanging="708"/>
        <w:contextualSpacing/>
        <w:rPr>
          <w:rFonts w:ascii="Arial" w:hAnsi="Arial" w:cs="Arial"/>
          <w:iCs/>
          <w:sz w:val="22"/>
          <w:szCs w:val="22"/>
          <w:lang w:val="pt-BR"/>
        </w:rPr>
      </w:pPr>
    </w:p>
    <w:p w14:paraId="7823F381" w14:textId="77777777" w:rsidR="00415E15" w:rsidRPr="0069686B" w:rsidRDefault="00415E15" w:rsidP="00BE4865">
      <w:pPr>
        <w:ind w:left="709" w:right="141"/>
        <w:contextualSpacing/>
        <w:rPr>
          <w:rFonts w:ascii="Arial" w:hAnsi="Arial" w:cs="Arial"/>
          <w:iCs/>
          <w:sz w:val="22"/>
          <w:szCs w:val="22"/>
          <w:lang w:val="pt-BR"/>
        </w:rPr>
      </w:pPr>
      <w:r w:rsidRPr="00F30B25">
        <w:rPr>
          <w:rFonts w:ascii="Arial" w:hAnsi="Arial" w:cs="Arial"/>
          <w:iCs/>
          <w:sz w:val="22"/>
          <w:szCs w:val="22"/>
          <w:lang w:val="pt-BR"/>
        </w:rPr>
        <w:t>Perda por redução ao valor recuperável de ativos não financeiros</w:t>
      </w:r>
    </w:p>
    <w:p w14:paraId="16419A58" w14:textId="77777777" w:rsidR="00415E15" w:rsidRPr="00531BF9" w:rsidRDefault="00415E15" w:rsidP="00BE4865">
      <w:pPr>
        <w:ind w:left="709" w:right="141" w:hanging="708"/>
        <w:contextualSpacing/>
        <w:rPr>
          <w:rFonts w:ascii="Arial" w:hAnsi="Arial" w:cs="Arial"/>
          <w:iCs/>
          <w:sz w:val="22"/>
          <w:szCs w:val="22"/>
          <w:lang w:val="pt-BR"/>
        </w:rPr>
      </w:pPr>
    </w:p>
    <w:p w14:paraId="6DCAECD2" w14:textId="77777777" w:rsidR="00415E15" w:rsidRDefault="00415E15" w:rsidP="00BE4865">
      <w:pPr>
        <w:ind w:left="709" w:right="141"/>
        <w:contextualSpacing/>
        <w:rPr>
          <w:rFonts w:ascii="Arial" w:hAnsi="Arial" w:cs="Arial"/>
          <w:iCs/>
          <w:sz w:val="22"/>
          <w:szCs w:val="22"/>
          <w:lang w:val="pt-BR"/>
        </w:rPr>
      </w:pPr>
      <w:r w:rsidRPr="00531BF9">
        <w:rPr>
          <w:rFonts w:ascii="Arial" w:hAnsi="Arial" w:cs="Arial"/>
          <w:iCs/>
          <w:sz w:val="22"/>
          <w:szCs w:val="22"/>
          <w:lang w:val="pt-BR"/>
        </w:rPr>
        <w:t>Uma perda por redução ao valor recuperável existe quando</w:t>
      </w:r>
      <w:r w:rsidRPr="008405B3">
        <w:rPr>
          <w:rFonts w:ascii="Arial" w:hAnsi="Arial" w:cs="Arial"/>
          <w:iCs/>
          <w:sz w:val="22"/>
          <w:szCs w:val="22"/>
          <w:lang w:val="pt-BR"/>
        </w:rPr>
        <w:t xml:space="preserve"> o valor contábil de um ativo ou unidade geradora de caixa excede o seu valor recuperável, o qual é o maior entre o valor justo menos custos de venda e o valor em uso.</w:t>
      </w:r>
    </w:p>
    <w:p w14:paraId="07A24084" w14:textId="77777777" w:rsidR="00415E15" w:rsidRDefault="00415E15" w:rsidP="00BE4865">
      <w:pPr>
        <w:ind w:left="709" w:right="141"/>
        <w:contextualSpacing/>
        <w:rPr>
          <w:rFonts w:ascii="Arial" w:hAnsi="Arial" w:cs="Arial"/>
          <w:iCs/>
          <w:sz w:val="22"/>
          <w:szCs w:val="22"/>
          <w:lang w:val="pt-BR"/>
        </w:rPr>
        <w:sectPr w:rsidR="00415E15" w:rsidSect="00F74722">
          <w:footerReference w:type="default" r:id="rId28"/>
          <w:pgSz w:w="11907" w:h="16840" w:code="9"/>
          <w:pgMar w:top="2552" w:right="1134" w:bottom="1134" w:left="1134" w:header="135" w:footer="567" w:gutter="0"/>
          <w:pgNumType w:start="12" w:chapStyle="1"/>
          <w:cols w:space="720"/>
          <w:docGrid w:linePitch="326"/>
        </w:sectPr>
      </w:pPr>
    </w:p>
    <w:p w14:paraId="6D92D0EA" w14:textId="77777777" w:rsidR="00375506" w:rsidRPr="00D35C05" w:rsidRDefault="00375506" w:rsidP="002B24BB">
      <w:pPr>
        <w:pStyle w:val="Ttulo1"/>
        <w:keepNext w:val="0"/>
        <w:widowControl w:val="0"/>
        <w:numPr>
          <w:ilvl w:val="0"/>
          <w:numId w:val="79"/>
        </w:numPr>
        <w:spacing w:after="200"/>
        <w:ind w:left="0" w:hanging="426"/>
        <w:rPr>
          <w:b/>
          <w:i w:val="0"/>
          <w:sz w:val="26"/>
          <w:szCs w:val="26"/>
        </w:rPr>
      </w:pPr>
      <w:r w:rsidRPr="00F30B25">
        <w:rPr>
          <w:b/>
          <w:i w:val="0"/>
          <w:sz w:val="26"/>
          <w:szCs w:val="26"/>
        </w:rPr>
        <w:lastRenderedPageBreak/>
        <w:t>Caixa e equivalentes de caixa</w:t>
      </w:r>
    </w:p>
    <w:tbl>
      <w:tblPr>
        <w:tblW w:w="8109" w:type="dxa"/>
        <w:tblInd w:w="113" w:type="dxa"/>
        <w:tblLayout w:type="fixed"/>
        <w:tblCellMar>
          <w:left w:w="113" w:type="dxa"/>
          <w:right w:w="113" w:type="dxa"/>
        </w:tblCellMar>
        <w:tblLook w:val="00A0" w:firstRow="1" w:lastRow="0" w:firstColumn="1" w:lastColumn="0" w:noHBand="0" w:noVBand="0"/>
      </w:tblPr>
      <w:tblGrid>
        <w:gridCol w:w="5274"/>
        <w:gridCol w:w="1559"/>
        <w:gridCol w:w="1276"/>
      </w:tblGrid>
      <w:tr w:rsidR="00375506" w:rsidRPr="006410DF" w14:paraId="5BA0C420" w14:textId="77777777" w:rsidTr="002B24BB">
        <w:trPr>
          <w:trHeight w:val="57"/>
        </w:trPr>
        <w:tc>
          <w:tcPr>
            <w:tcW w:w="5274" w:type="dxa"/>
            <w:vAlign w:val="bottom"/>
          </w:tcPr>
          <w:p w14:paraId="3465832A" w14:textId="77777777" w:rsidR="00375506" w:rsidRPr="00F04AEC" w:rsidRDefault="00375506" w:rsidP="00375506">
            <w:pPr>
              <w:rPr>
                <w:rFonts w:ascii="Arial" w:hAnsi="Arial" w:cs="Arial"/>
                <w:sz w:val="18"/>
                <w:szCs w:val="18"/>
                <w:lang w:val="pt-BR"/>
              </w:rPr>
            </w:pPr>
          </w:p>
        </w:tc>
        <w:tc>
          <w:tcPr>
            <w:tcW w:w="1559" w:type="dxa"/>
            <w:tcBorders>
              <w:bottom w:val="single" w:sz="4" w:space="0" w:color="auto"/>
            </w:tcBorders>
            <w:vAlign w:val="bottom"/>
          </w:tcPr>
          <w:p w14:paraId="3565BA4D" w14:textId="77777777"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2017</w:t>
            </w:r>
          </w:p>
        </w:tc>
        <w:tc>
          <w:tcPr>
            <w:tcW w:w="1276" w:type="dxa"/>
            <w:tcBorders>
              <w:bottom w:val="single" w:sz="4" w:space="0" w:color="auto"/>
            </w:tcBorders>
            <w:vAlign w:val="bottom"/>
          </w:tcPr>
          <w:p w14:paraId="1AA8DFDC" w14:textId="77777777"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2016</w:t>
            </w:r>
          </w:p>
        </w:tc>
      </w:tr>
      <w:tr w:rsidR="00375506" w:rsidRPr="006410DF" w14:paraId="26A1B322" w14:textId="77777777" w:rsidTr="002B24BB">
        <w:trPr>
          <w:trHeight w:val="57"/>
        </w:trPr>
        <w:tc>
          <w:tcPr>
            <w:tcW w:w="5274" w:type="dxa"/>
            <w:vAlign w:val="bottom"/>
          </w:tcPr>
          <w:p w14:paraId="4190EB39"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 xml:space="preserve">  </w:t>
            </w:r>
          </w:p>
        </w:tc>
        <w:tc>
          <w:tcPr>
            <w:tcW w:w="1559" w:type="dxa"/>
            <w:tcBorders>
              <w:top w:val="single" w:sz="4" w:space="0" w:color="auto"/>
            </w:tcBorders>
            <w:vAlign w:val="bottom"/>
          </w:tcPr>
          <w:p w14:paraId="6F9CBD40" w14:textId="77777777" w:rsidR="00375506" w:rsidRPr="00F04AEC" w:rsidRDefault="00375506" w:rsidP="00375506">
            <w:pPr>
              <w:rPr>
                <w:rFonts w:ascii="Arial" w:hAnsi="Arial" w:cs="Arial"/>
                <w:sz w:val="18"/>
                <w:szCs w:val="18"/>
                <w:lang w:val="pt-BR"/>
              </w:rPr>
            </w:pPr>
          </w:p>
        </w:tc>
        <w:tc>
          <w:tcPr>
            <w:tcW w:w="1276" w:type="dxa"/>
            <w:tcBorders>
              <w:top w:val="single" w:sz="4" w:space="0" w:color="auto"/>
            </w:tcBorders>
            <w:vAlign w:val="bottom"/>
          </w:tcPr>
          <w:p w14:paraId="6B152E64" w14:textId="77777777" w:rsidR="00375506" w:rsidRPr="00F04AEC" w:rsidRDefault="00375506" w:rsidP="00375506">
            <w:pPr>
              <w:jc w:val="center"/>
              <w:rPr>
                <w:rFonts w:ascii="Arial" w:hAnsi="Arial" w:cs="Arial"/>
                <w:sz w:val="18"/>
                <w:szCs w:val="18"/>
                <w:lang w:val="pt-BR"/>
              </w:rPr>
            </w:pPr>
          </w:p>
        </w:tc>
      </w:tr>
      <w:tr w:rsidR="00375506" w:rsidRPr="006410DF" w14:paraId="467ED2E2" w14:textId="77777777" w:rsidTr="002B24BB">
        <w:trPr>
          <w:trHeight w:val="57"/>
        </w:trPr>
        <w:tc>
          <w:tcPr>
            <w:tcW w:w="5274" w:type="dxa"/>
            <w:vAlign w:val="bottom"/>
          </w:tcPr>
          <w:p w14:paraId="2461DC1F"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Caixa e bancos</w:t>
            </w:r>
          </w:p>
        </w:tc>
        <w:tc>
          <w:tcPr>
            <w:tcW w:w="1559" w:type="dxa"/>
            <w:vAlign w:val="bottom"/>
          </w:tcPr>
          <w:p w14:paraId="594650A6" w14:textId="77777777" w:rsidR="00375506" w:rsidRPr="006410DF" w:rsidRDefault="00375506" w:rsidP="00375506">
            <w:pPr>
              <w:jc w:val="right"/>
              <w:rPr>
                <w:rFonts w:ascii="Arial" w:hAnsi="Arial" w:cs="Arial"/>
                <w:b/>
                <w:sz w:val="18"/>
                <w:szCs w:val="18"/>
                <w:lang w:val="pt-BR"/>
              </w:rPr>
            </w:pPr>
            <w:r w:rsidRPr="00F04AEC">
              <w:rPr>
                <w:rFonts w:ascii="Arial" w:hAnsi="Arial" w:cs="Arial"/>
                <w:b/>
                <w:sz w:val="18"/>
                <w:szCs w:val="18"/>
                <w:lang w:val="pt-BR"/>
              </w:rPr>
              <w:t xml:space="preserve">            </w:t>
            </w:r>
            <w:r>
              <w:rPr>
                <w:rFonts w:ascii="Arial" w:hAnsi="Arial" w:cs="Arial"/>
                <w:b/>
                <w:sz w:val="18"/>
                <w:szCs w:val="18"/>
                <w:lang w:val="pt-BR"/>
              </w:rPr>
              <w:t>70</w:t>
            </w:r>
            <w:r w:rsidRPr="00F04AEC">
              <w:rPr>
                <w:rFonts w:ascii="Arial" w:hAnsi="Arial" w:cs="Arial"/>
                <w:b/>
                <w:sz w:val="18"/>
                <w:szCs w:val="18"/>
                <w:lang w:val="pt-BR"/>
              </w:rPr>
              <w:t xml:space="preserve"> </w:t>
            </w:r>
          </w:p>
        </w:tc>
        <w:tc>
          <w:tcPr>
            <w:tcW w:w="1276" w:type="dxa"/>
            <w:vAlign w:val="bottom"/>
          </w:tcPr>
          <w:p w14:paraId="7990E3C4" w14:textId="77777777" w:rsidR="00375506" w:rsidRPr="00F04AEC" w:rsidRDefault="00375506" w:rsidP="00375506">
            <w:pPr>
              <w:jc w:val="right"/>
              <w:rPr>
                <w:rFonts w:ascii="Arial" w:hAnsi="Arial" w:cs="Arial"/>
                <w:sz w:val="18"/>
                <w:szCs w:val="18"/>
                <w:lang w:val="pt-BR"/>
              </w:rPr>
            </w:pPr>
            <w:r w:rsidRPr="00F04AEC">
              <w:rPr>
                <w:rFonts w:ascii="Arial" w:hAnsi="Arial" w:cs="Arial"/>
                <w:sz w:val="18"/>
                <w:szCs w:val="18"/>
                <w:lang w:val="pt-BR"/>
              </w:rPr>
              <w:t>65</w:t>
            </w:r>
          </w:p>
        </w:tc>
      </w:tr>
      <w:tr w:rsidR="00375506" w:rsidRPr="006410DF" w14:paraId="3F9DA743" w14:textId="77777777" w:rsidTr="002B24BB">
        <w:trPr>
          <w:trHeight w:val="57"/>
        </w:trPr>
        <w:tc>
          <w:tcPr>
            <w:tcW w:w="5274" w:type="dxa"/>
            <w:vAlign w:val="bottom"/>
          </w:tcPr>
          <w:p w14:paraId="0A6D0B89"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Aplicações financeiras</w:t>
            </w:r>
          </w:p>
        </w:tc>
        <w:tc>
          <w:tcPr>
            <w:tcW w:w="1559" w:type="dxa"/>
            <w:tcBorders>
              <w:bottom w:val="single" w:sz="4" w:space="0" w:color="auto"/>
            </w:tcBorders>
            <w:vAlign w:val="bottom"/>
          </w:tcPr>
          <w:p w14:paraId="14603BAC" w14:textId="77777777" w:rsidR="00375506" w:rsidRPr="006410DF" w:rsidRDefault="00375506" w:rsidP="00375506">
            <w:pPr>
              <w:jc w:val="right"/>
              <w:rPr>
                <w:rFonts w:ascii="Arial" w:hAnsi="Arial" w:cs="Arial"/>
                <w:b/>
                <w:sz w:val="18"/>
                <w:szCs w:val="18"/>
                <w:lang w:val="pt-BR"/>
              </w:rPr>
            </w:pPr>
            <w:r w:rsidRPr="00F04AEC">
              <w:rPr>
                <w:rFonts w:ascii="Arial" w:hAnsi="Arial" w:cs="Arial"/>
                <w:b/>
                <w:sz w:val="18"/>
                <w:szCs w:val="18"/>
                <w:lang w:val="pt-BR"/>
              </w:rPr>
              <w:t xml:space="preserve">           150 </w:t>
            </w:r>
          </w:p>
        </w:tc>
        <w:tc>
          <w:tcPr>
            <w:tcW w:w="1276" w:type="dxa"/>
            <w:tcBorders>
              <w:bottom w:val="single" w:sz="4" w:space="0" w:color="auto"/>
            </w:tcBorders>
            <w:vAlign w:val="bottom"/>
          </w:tcPr>
          <w:p w14:paraId="4ADDF21A" w14:textId="77777777" w:rsidR="00375506" w:rsidRPr="00F04AEC" w:rsidRDefault="00375506" w:rsidP="00375506">
            <w:pPr>
              <w:jc w:val="right"/>
              <w:rPr>
                <w:rFonts w:ascii="Arial" w:hAnsi="Arial" w:cs="Arial"/>
                <w:sz w:val="18"/>
                <w:szCs w:val="18"/>
                <w:lang w:val="pt-BR"/>
              </w:rPr>
            </w:pPr>
            <w:r w:rsidRPr="00F04AEC">
              <w:rPr>
                <w:rFonts w:ascii="Arial" w:hAnsi="Arial" w:cs="Arial"/>
                <w:sz w:val="18"/>
                <w:szCs w:val="18"/>
                <w:lang w:val="pt-BR"/>
              </w:rPr>
              <w:t>329</w:t>
            </w:r>
          </w:p>
        </w:tc>
      </w:tr>
      <w:tr w:rsidR="00375506" w:rsidRPr="006410DF" w14:paraId="71D12B54" w14:textId="77777777" w:rsidTr="002B24BB">
        <w:trPr>
          <w:trHeight w:val="57"/>
        </w:trPr>
        <w:tc>
          <w:tcPr>
            <w:tcW w:w="5274" w:type="dxa"/>
            <w:vAlign w:val="bottom"/>
          </w:tcPr>
          <w:p w14:paraId="1E268AB0"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Total</w:t>
            </w:r>
          </w:p>
        </w:tc>
        <w:tc>
          <w:tcPr>
            <w:tcW w:w="1559" w:type="dxa"/>
            <w:tcBorders>
              <w:top w:val="single" w:sz="4" w:space="0" w:color="auto"/>
              <w:bottom w:val="double" w:sz="4" w:space="0" w:color="auto"/>
            </w:tcBorders>
            <w:vAlign w:val="bottom"/>
          </w:tcPr>
          <w:p w14:paraId="47A33124" w14:textId="77777777" w:rsidR="00375506" w:rsidRPr="00F04AEC" w:rsidRDefault="00375506" w:rsidP="00375506">
            <w:pPr>
              <w:jc w:val="right"/>
              <w:rPr>
                <w:rFonts w:ascii="Arial" w:hAnsi="Arial" w:cs="Arial"/>
                <w:b/>
                <w:sz w:val="18"/>
                <w:szCs w:val="18"/>
                <w:lang w:val="pt-BR"/>
              </w:rPr>
            </w:pPr>
            <w:r w:rsidRPr="00F04AEC">
              <w:rPr>
                <w:rFonts w:ascii="Arial" w:hAnsi="Arial" w:cs="Arial"/>
                <w:b/>
                <w:sz w:val="18"/>
                <w:szCs w:val="18"/>
                <w:lang w:val="pt-BR"/>
              </w:rPr>
              <w:t xml:space="preserve">           2</w:t>
            </w:r>
            <w:r>
              <w:rPr>
                <w:rFonts w:ascii="Arial" w:hAnsi="Arial" w:cs="Arial"/>
                <w:b/>
                <w:sz w:val="18"/>
                <w:szCs w:val="18"/>
                <w:lang w:val="pt-BR"/>
              </w:rPr>
              <w:t>20</w:t>
            </w:r>
            <w:r w:rsidRPr="00F04AEC">
              <w:rPr>
                <w:rFonts w:ascii="Arial" w:hAnsi="Arial" w:cs="Arial"/>
                <w:b/>
                <w:sz w:val="18"/>
                <w:szCs w:val="18"/>
                <w:lang w:val="pt-BR"/>
              </w:rPr>
              <w:t xml:space="preserve"> </w:t>
            </w:r>
          </w:p>
        </w:tc>
        <w:tc>
          <w:tcPr>
            <w:tcW w:w="1276" w:type="dxa"/>
            <w:tcBorders>
              <w:top w:val="single" w:sz="4" w:space="0" w:color="auto"/>
              <w:bottom w:val="double" w:sz="4" w:space="0" w:color="auto"/>
            </w:tcBorders>
            <w:vAlign w:val="bottom"/>
          </w:tcPr>
          <w:p w14:paraId="5AA11C8D" w14:textId="77777777" w:rsidR="00375506" w:rsidRPr="00F04AEC" w:rsidRDefault="00375506" w:rsidP="00375506">
            <w:pPr>
              <w:pBdr>
                <w:bottom w:val="single" w:sz="4" w:space="0" w:color="auto"/>
              </w:pBdr>
              <w:jc w:val="right"/>
              <w:rPr>
                <w:rFonts w:ascii="Arial" w:hAnsi="Arial" w:cs="Arial"/>
                <w:sz w:val="18"/>
                <w:szCs w:val="18"/>
                <w:lang w:val="pt-BR"/>
              </w:rPr>
            </w:pPr>
            <w:r w:rsidRPr="00F04AEC">
              <w:rPr>
                <w:rFonts w:ascii="Arial" w:hAnsi="Arial" w:cs="Arial"/>
                <w:sz w:val="18"/>
                <w:szCs w:val="18"/>
                <w:lang w:val="pt-BR"/>
              </w:rPr>
              <w:t>394</w:t>
            </w:r>
          </w:p>
        </w:tc>
      </w:tr>
    </w:tbl>
    <w:p w14:paraId="00783B1E" w14:textId="77777777" w:rsidR="00375506" w:rsidRPr="002B24BB" w:rsidRDefault="00375506" w:rsidP="00375506">
      <w:pPr>
        <w:ind w:right="-994"/>
        <w:rPr>
          <w:rFonts w:ascii="Arial" w:hAnsi="Arial" w:cs="Arial"/>
          <w:sz w:val="22"/>
          <w:szCs w:val="18"/>
          <w:lang w:val="pt-BR"/>
        </w:rPr>
      </w:pPr>
    </w:p>
    <w:p w14:paraId="23F83A58" w14:textId="77777777" w:rsidR="00375506" w:rsidRDefault="00375506" w:rsidP="00415E15">
      <w:pPr>
        <w:widowControl w:val="0"/>
        <w:ind w:right="-427"/>
        <w:rPr>
          <w:rFonts w:ascii="Arial" w:hAnsi="Arial" w:cs="Arial"/>
          <w:sz w:val="22"/>
          <w:szCs w:val="22"/>
          <w:lang w:val="pt-BR"/>
        </w:rPr>
      </w:pPr>
      <w:r w:rsidRPr="00F04AEC">
        <w:rPr>
          <w:rFonts w:ascii="Arial" w:hAnsi="Arial" w:cs="Arial"/>
          <w:sz w:val="22"/>
          <w:szCs w:val="22"/>
          <w:lang w:val="pt-BR"/>
        </w:rPr>
        <w:t>As aplicações financeiras estão representadas por Certificados de Depósito Bancário - CDBs no Banco do Brasil S.A., remuneradas pela variação média de 88% do Certificado de Depósito Interbancário - CDI.</w:t>
      </w:r>
    </w:p>
    <w:p w14:paraId="2612250C" w14:textId="77777777" w:rsidR="00375506" w:rsidRDefault="00375506" w:rsidP="00375506">
      <w:pPr>
        <w:widowControl w:val="0"/>
        <w:ind w:left="142" w:right="-427"/>
        <w:rPr>
          <w:rFonts w:ascii="Arial" w:hAnsi="Arial" w:cs="Arial"/>
          <w:sz w:val="22"/>
          <w:szCs w:val="22"/>
          <w:lang w:val="pt-BR"/>
        </w:rPr>
      </w:pPr>
    </w:p>
    <w:p w14:paraId="7BFA867A" w14:textId="77777777" w:rsidR="00375506" w:rsidRPr="00D35C05" w:rsidRDefault="00375506" w:rsidP="00415E15">
      <w:pPr>
        <w:pStyle w:val="Ttulo1"/>
        <w:keepNext w:val="0"/>
        <w:widowControl w:val="0"/>
        <w:numPr>
          <w:ilvl w:val="0"/>
          <w:numId w:val="67"/>
        </w:numPr>
        <w:spacing w:before="240"/>
        <w:ind w:left="0" w:hanging="426"/>
        <w:rPr>
          <w:b/>
          <w:i w:val="0"/>
          <w:sz w:val="26"/>
          <w:szCs w:val="26"/>
        </w:rPr>
      </w:pPr>
      <w:r>
        <w:rPr>
          <w:b/>
          <w:i w:val="0"/>
          <w:sz w:val="26"/>
          <w:szCs w:val="26"/>
        </w:rPr>
        <w:t>C</w:t>
      </w:r>
      <w:r w:rsidRPr="00E26720">
        <w:rPr>
          <w:b/>
          <w:i w:val="0"/>
          <w:sz w:val="26"/>
          <w:szCs w:val="26"/>
        </w:rPr>
        <w:t>ontas a receber</w:t>
      </w:r>
    </w:p>
    <w:tbl>
      <w:tblPr>
        <w:tblW w:w="8080" w:type="dxa"/>
        <w:tblInd w:w="70" w:type="dxa"/>
        <w:tblCellMar>
          <w:left w:w="70" w:type="dxa"/>
          <w:right w:w="70" w:type="dxa"/>
        </w:tblCellMar>
        <w:tblLook w:val="04A0" w:firstRow="1" w:lastRow="0" w:firstColumn="1" w:lastColumn="0" w:noHBand="0" w:noVBand="1"/>
      </w:tblPr>
      <w:tblGrid>
        <w:gridCol w:w="5317"/>
        <w:gridCol w:w="1487"/>
        <w:gridCol w:w="1276"/>
      </w:tblGrid>
      <w:tr w:rsidR="00375506" w:rsidRPr="0001490E" w14:paraId="2E2B9FA8" w14:textId="77777777" w:rsidTr="002B24BB">
        <w:trPr>
          <w:trHeight w:val="334"/>
        </w:trPr>
        <w:tc>
          <w:tcPr>
            <w:tcW w:w="5317" w:type="dxa"/>
            <w:tcBorders>
              <w:top w:val="nil"/>
              <w:left w:val="nil"/>
              <w:bottom w:val="nil"/>
              <w:right w:val="nil"/>
            </w:tcBorders>
            <w:shd w:val="clear" w:color="auto" w:fill="auto"/>
            <w:noWrap/>
            <w:vAlign w:val="bottom"/>
            <w:hideMark/>
          </w:tcPr>
          <w:p w14:paraId="5505FFF6" w14:textId="77777777" w:rsidR="00375506" w:rsidRPr="00092F4B" w:rsidRDefault="00375506" w:rsidP="00375506">
            <w:pPr>
              <w:rPr>
                <w:rFonts w:ascii="Arial" w:hAnsi="Arial" w:cs="Arial"/>
                <w:sz w:val="18"/>
                <w:szCs w:val="18"/>
              </w:rPr>
            </w:pPr>
          </w:p>
        </w:tc>
        <w:tc>
          <w:tcPr>
            <w:tcW w:w="1487" w:type="dxa"/>
            <w:tcBorders>
              <w:top w:val="nil"/>
              <w:left w:val="nil"/>
              <w:bottom w:val="single" w:sz="4" w:space="0" w:color="auto"/>
              <w:right w:val="nil"/>
            </w:tcBorders>
            <w:shd w:val="clear" w:color="auto" w:fill="auto"/>
            <w:noWrap/>
            <w:vAlign w:val="bottom"/>
            <w:hideMark/>
          </w:tcPr>
          <w:p w14:paraId="62397421" w14:textId="77777777" w:rsidR="00375506" w:rsidRPr="00092F4B" w:rsidRDefault="00375506" w:rsidP="00375506">
            <w:pPr>
              <w:jc w:val="center"/>
              <w:rPr>
                <w:rFonts w:ascii="Arial" w:hAnsi="Arial" w:cs="Arial"/>
                <w:sz w:val="18"/>
                <w:szCs w:val="18"/>
              </w:rPr>
            </w:pPr>
            <w:r w:rsidRPr="0001490E">
              <w:rPr>
                <w:rFonts w:ascii="Arial" w:hAnsi="Arial" w:cs="Arial"/>
                <w:b/>
                <w:sz w:val="18"/>
                <w:szCs w:val="18"/>
              </w:rPr>
              <w:t>2017</w:t>
            </w:r>
          </w:p>
        </w:tc>
        <w:tc>
          <w:tcPr>
            <w:tcW w:w="1276" w:type="dxa"/>
            <w:tcBorders>
              <w:top w:val="nil"/>
              <w:left w:val="nil"/>
              <w:bottom w:val="single" w:sz="4" w:space="0" w:color="auto"/>
              <w:right w:val="nil"/>
            </w:tcBorders>
            <w:shd w:val="clear" w:color="auto" w:fill="auto"/>
            <w:noWrap/>
            <w:vAlign w:val="bottom"/>
            <w:hideMark/>
          </w:tcPr>
          <w:p w14:paraId="5129082E" w14:textId="77777777" w:rsidR="00375506" w:rsidRPr="00092F4B" w:rsidRDefault="00375506" w:rsidP="00375506">
            <w:pPr>
              <w:jc w:val="center"/>
              <w:rPr>
                <w:rFonts w:ascii="Arial" w:hAnsi="Arial" w:cs="Arial"/>
                <w:sz w:val="18"/>
                <w:szCs w:val="18"/>
              </w:rPr>
            </w:pPr>
            <w:r w:rsidRPr="0001490E">
              <w:rPr>
                <w:rFonts w:ascii="Arial" w:hAnsi="Arial" w:cs="Arial"/>
                <w:b/>
                <w:sz w:val="18"/>
                <w:szCs w:val="18"/>
              </w:rPr>
              <w:t>2016</w:t>
            </w:r>
          </w:p>
        </w:tc>
      </w:tr>
      <w:tr w:rsidR="00375506" w:rsidRPr="0001490E" w14:paraId="504C9CDD" w14:textId="77777777" w:rsidTr="002B24BB">
        <w:trPr>
          <w:trHeight w:val="288"/>
        </w:trPr>
        <w:tc>
          <w:tcPr>
            <w:tcW w:w="5317" w:type="dxa"/>
            <w:tcBorders>
              <w:top w:val="nil"/>
              <w:left w:val="nil"/>
              <w:bottom w:val="nil"/>
              <w:right w:val="nil"/>
            </w:tcBorders>
            <w:shd w:val="clear" w:color="auto" w:fill="auto"/>
            <w:noWrap/>
            <w:vAlign w:val="bottom"/>
            <w:hideMark/>
          </w:tcPr>
          <w:p w14:paraId="5A98CCCB" w14:textId="7856B65B" w:rsidR="00375506" w:rsidRPr="00092F4B" w:rsidRDefault="00375506" w:rsidP="00375506">
            <w:pPr>
              <w:ind w:left="497" w:hanging="425"/>
              <w:rPr>
                <w:rFonts w:ascii="Arial" w:hAnsi="Arial" w:cs="Arial"/>
                <w:color w:val="000000"/>
                <w:sz w:val="18"/>
                <w:szCs w:val="18"/>
              </w:rPr>
            </w:pPr>
            <w:r>
              <w:rPr>
                <w:rFonts w:ascii="Arial" w:hAnsi="Arial" w:cs="Arial"/>
                <w:color w:val="000000"/>
                <w:sz w:val="18"/>
                <w:szCs w:val="18"/>
              </w:rPr>
              <w:t>Petrobrá</w:t>
            </w:r>
            <w:r w:rsidRPr="00092F4B">
              <w:rPr>
                <w:rFonts w:ascii="Arial" w:hAnsi="Arial" w:cs="Arial"/>
                <w:color w:val="000000"/>
                <w:sz w:val="18"/>
                <w:szCs w:val="18"/>
              </w:rPr>
              <w:t>s Distribuidora S.A</w:t>
            </w:r>
            <w:r w:rsidR="0092457D">
              <w:rPr>
                <w:rFonts w:ascii="Arial" w:hAnsi="Arial" w:cs="Arial"/>
                <w:color w:val="000000"/>
                <w:sz w:val="18"/>
                <w:szCs w:val="18"/>
              </w:rPr>
              <w:t>.</w:t>
            </w:r>
          </w:p>
        </w:tc>
        <w:tc>
          <w:tcPr>
            <w:tcW w:w="1487" w:type="dxa"/>
            <w:tcBorders>
              <w:left w:val="nil"/>
              <w:bottom w:val="double" w:sz="4" w:space="0" w:color="auto"/>
              <w:right w:val="nil"/>
            </w:tcBorders>
            <w:shd w:val="clear" w:color="auto" w:fill="auto"/>
            <w:noWrap/>
            <w:vAlign w:val="bottom"/>
            <w:hideMark/>
          </w:tcPr>
          <w:p w14:paraId="32F55CA4" w14:textId="77777777" w:rsidR="00375506" w:rsidRPr="00092F4B" w:rsidRDefault="00375506" w:rsidP="00375506">
            <w:pPr>
              <w:jc w:val="right"/>
              <w:rPr>
                <w:rFonts w:ascii="Arial" w:hAnsi="Arial" w:cs="Arial"/>
                <w:b/>
                <w:color w:val="000000"/>
                <w:sz w:val="18"/>
                <w:szCs w:val="18"/>
              </w:rPr>
            </w:pPr>
            <w:r>
              <w:rPr>
                <w:rFonts w:ascii="Arial" w:hAnsi="Arial" w:cs="Arial"/>
                <w:b/>
                <w:color w:val="000000"/>
                <w:sz w:val="18"/>
                <w:szCs w:val="18"/>
              </w:rPr>
              <w:t>69</w:t>
            </w:r>
          </w:p>
        </w:tc>
        <w:tc>
          <w:tcPr>
            <w:tcW w:w="1276" w:type="dxa"/>
            <w:tcBorders>
              <w:left w:val="nil"/>
              <w:bottom w:val="double" w:sz="4" w:space="0" w:color="auto"/>
              <w:right w:val="nil"/>
            </w:tcBorders>
            <w:shd w:val="clear" w:color="auto" w:fill="auto"/>
            <w:noWrap/>
            <w:vAlign w:val="bottom"/>
            <w:hideMark/>
          </w:tcPr>
          <w:p w14:paraId="09EFD1B4" w14:textId="77777777" w:rsidR="00375506" w:rsidRPr="00092F4B" w:rsidRDefault="00375506" w:rsidP="00375506">
            <w:pPr>
              <w:jc w:val="right"/>
              <w:rPr>
                <w:rFonts w:ascii="Arial" w:hAnsi="Arial" w:cs="Arial"/>
                <w:color w:val="000000"/>
                <w:sz w:val="18"/>
                <w:szCs w:val="18"/>
              </w:rPr>
            </w:pPr>
            <w:r>
              <w:rPr>
                <w:rFonts w:ascii="Arial" w:hAnsi="Arial" w:cs="Arial"/>
                <w:color w:val="000000"/>
                <w:sz w:val="18"/>
                <w:szCs w:val="18"/>
              </w:rPr>
              <w:t>89</w:t>
            </w:r>
          </w:p>
        </w:tc>
      </w:tr>
    </w:tbl>
    <w:p w14:paraId="262AA626" w14:textId="77777777" w:rsidR="00375506" w:rsidRDefault="00375506" w:rsidP="00375506">
      <w:pPr>
        <w:widowControl w:val="0"/>
        <w:ind w:left="426"/>
        <w:rPr>
          <w:rFonts w:ascii="Arial" w:hAnsi="Arial" w:cs="Arial"/>
          <w:sz w:val="22"/>
          <w:szCs w:val="22"/>
          <w:lang w:val="pt-BR"/>
        </w:rPr>
      </w:pPr>
    </w:p>
    <w:p w14:paraId="4D34CDCE" w14:textId="77777777" w:rsidR="00375506" w:rsidRDefault="00375506" w:rsidP="00415E15">
      <w:pPr>
        <w:widowControl w:val="0"/>
        <w:rPr>
          <w:rFonts w:ascii="Arial" w:hAnsi="Arial" w:cs="Arial"/>
          <w:sz w:val="22"/>
          <w:szCs w:val="22"/>
          <w:lang w:val="pt-BR"/>
        </w:rPr>
      </w:pPr>
      <w:r w:rsidRPr="00F30B25">
        <w:rPr>
          <w:rFonts w:ascii="Arial" w:hAnsi="Arial" w:cs="Arial"/>
          <w:sz w:val="22"/>
          <w:szCs w:val="22"/>
          <w:lang w:val="pt-BR"/>
        </w:rPr>
        <w:t>A Petrobras Distribuidora S.A. representa o único cliente da Companhia. A Companhia não possui saldo de contas a receber vencido.</w:t>
      </w:r>
    </w:p>
    <w:p w14:paraId="560FD76B" w14:textId="77777777" w:rsidR="00415E15" w:rsidRDefault="00415E15" w:rsidP="00596429">
      <w:pPr>
        <w:widowControl w:val="0"/>
        <w:ind w:left="426"/>
        <w:rPr>
          <w:rFonts w:ascii="Arial" w:hAnsi="Arial" w:cs="Arial"/>
          <w:sz w:val="22"/>
          <w:szCs w:val="22"/>
          <w:lang w:val="pt-BR"/>
        </w:rPr>
      </w:pPr>
    </w:p>
    <w:p w14:paraId="38C800C8" w14:textId="77777777" w:rsidR="00415E15" w:rsidRDefault="00415E15" w:rsidP="00596429">
      <w:pPr>
        <w:widowControl w:val="0"/>
        <w:ind w:left="426"/>
        <w:rPr>
          <w:rFonts w:ascii="Arial" w:hAnsi="Arial" w:cs="Arial"/>
          <w:sz w:val="22"/>
          <w:szCs w:val="22"/>
          <w:lang w:val="pt-BR"/>
        </w:rPr>
      </w:pPr>
    </w:p>
    <w:p w14:paraId="0089D781" w14:textId="5FE34AD7" w:rsidR="003B4FC5" w:rsidRDefault="00E26720" w:rsidP="005274EF">
      <w:pPr>
        <w:pStyle w:val="Ttulo1"/>
        <w:keepNext w:val="0"/>
        <w:widowControl w:val="0"/>
        <w:numPr>
          <w:ilvl w:val="0"/>
          <w:numId w:val="67"/>
        </w:numPr>
        <w:spacing w:line="480" w:lineRule="auto"/>
        <w:ind w:left="0" w:hanging="426"/>
        <w:rPr>
          <w:b/>
          <w:i w:val="0"/>
          <w:sz w:val="26"/>
          <w:szCs w:val="26"/>
        </w:rPr>
      </w:pPr>
      <w:r>
        <w:rPr>
          <w:b/>
          <w:i w:val="0"/>
          <w:sz w:val="26"/>
          <w:szCs w:val="26"/>
        </w:rPr>
        <w:t>E</w:t>
      </w:r>
      <w:r w:rsidRPr="00015AC0">
        <w:rPr>
          <w:b/>
          <w:i w:val="0"/>
          <w:sz w:val="26"/>
          <w:szCs w:val="26"/>
        </w:rPr>
        <w:t>stoques</w:t>
      </w:r>
    </w:p>
    <w:tbl>
      <w:tblPr>
        <w:tblW w:w="8080" w:type="dxa"/>
        <w:tblInd w:w="142" w:type="dxa"/>
        <w:tblCellMar>
          <w:left w:w="70" w:type="dxa"/>
          <w:right w:w="70" w:type="dxa"/>
        </w:tblCellMar>
        <w:tblLook w:val="04A0" w:firstRow="1" w:lastRow="0" w:firstColumn="1" w:lastColumn="0" w:noHBand="0" w:noVBand="1"/>
      </w:tblPr>
      <w:tblGrid>
        <w:gridCol w:w="5245"/>
        <w:gridCol w:w="1487"/>
        <w:gridCol w:w="1348"/>
      </w:tblGrid>
      <w:tr w:rsidR="00090A22" w:rsidRPr="0001490E" w14:paraId="24AD007B" w14:textId="77777777" w:rsidTr="002B24BB">
        <w:trPr>
          <w:trHeight w:val="334"/>
        </w:trPr>
        <w:tc>
          <w:tcPr>
            <w:tcW w:w="5245" w:type="dxa"/>
            <w:tcBorders>
              <w:top w:val="nil"/>
              <w:left w:val="nil"/>
              <w:bottom w:val="nil"/>
              <w:right w:val="nil"/>
            </w:tcBorders>
            <w:shd w:val="clear" w:color="auto" w:fill="auto"/>
            <w:noWrap/>
            <w:vAlign w:val="bottom"/>
            <w:hideMark/>
          </w:tcPr>
          <w:p w14:paraId="37C8F7D6" w14:textId="77777777" w:rsidR="00090A22" w:rsidRPr="00092F4B" w:rsidRDefault="00090A22" w:rsidP="00090A22">
            <w:pPr>
              <w:rPr>
                <w:rFonts w:ascii="Arial" w:hAnsi="Arial" w:cs="Arial"/>
                <w:sz w:val="18"/>
                <w:szCs w:val="18"/>
              </w:rPr>
            </w:pPr>
          </w:p>
        </w:tc>
        <w:tc>
          <w:tcPr>
            <w:tcW w:w="1487" w:type="dxa"/>
            <w:tcBorders>
              <w:top w:val="nil"/>
              <w:left w:val="nil"/>
              <w:bottom w:val="single" w:sz="4" w:space="0" w:color="auto"/>
              <w:right w:val="nil"/>
            </w:tcBorders>
            <w:shd w:val="clear" w:color="auto" w:fill="auto"/>
            <w:noWrap/>
            <w:vAlign w:val="bottom"/>
            <w:hideMark/>
          </w:tcPr>
          <w:p w14:paraId="33D89666" w14:textId="77777777" w:rsidR="00090A22" w:rsidRPr="00092F4B" w:rsidRDefault="00090A22" w:rsidP="00596429">
            <w:pPr>
              <w:jc w:val="center"/>
              <w:rPr>
                <w:rFonts w:ascii="Arial" w:hAnsi="Arial" w:cs="Arial"/>
                <w:sz w:val="18"/>
                <w:szCs w:val="18"/>
              </w:rPr>
            </w:pPr>
            <w:r w:rsidRPr="0001490E">
              <w:rPr>
                <w:rFonts w:ascii="Arial" w:hAnsi="Arial" w:cs="Arial"/>
                <w:b/>
                <w:sz w:val="18"/>
                <w:szCs w:val="18"/>
              </w:rPr>
              <w:t>2017</w:t>
            </w:r>
          </w:p>
        </w:tc>
        <w:tc>
          <w:tcPr>
            <w:tcW w:w="1348" w:type="dxa"/>
            <w:tcBorders>
              <w:top w:val="nil"/>
              <w:left w:val="nil"/>
              <w:bottom w:val="single" w:sz="4" w:space="0" w:color="auto"/>
              <w:right w:val="nil"/>
            </w:tcBorders>
            <w:shd w:val="clear" w:color="auto" w:fill="auto"/>
            <w:noWrap/>
            <w:vAlign w:val="bottom"/>
            <w:hideMark/>
          </w:tcPr>
          <w:p w14:paraId="170E8FBD" w14:textId="77777777" w:rsidR="00090A22" w:rsidRPr="00092F4B" w:rsidRDefault="00090A22" w:rsidP="00596429">
            <w:pPr>
              <w:jc w:val="center"/>
              <w:rPr>
                <w:rFonts w:ascii="Arial" w:hAnsi="Arial" w:cs="Arial"/>
                <w:sz w:val="18"/>
                <w:szCs w:val="18"/>
              </w:rPr>
            </w:pPr>
            <w:r w:rsidRPr="0001490E">
              <w:rPr>
                <w:rFonts w:ascii="Arial" w:hAnsi="Arial" w:cs="Arial"/>
                <w:b/>
                <w:sz w:val="18"/>
                <w:szCs w:val="18"/>
              </w:rPr>
              <w:t>2016</w:t>
            </w:r>
          </w:p>
        </w:tc>
      </w:tr>
      <w:tr w:rsidR="00090A22" w:rsidRPr="0001490E" w14:paraId="313B3B6F" w14:textId="77777777" w:rsidTr="002B24BB">
        <w:trPr>
          <w:trHeight w:val="288"/>
        </w:trPr>
        <w:tc>
          <w:tcPr>
            <w:tcW w:w="5245" w:type="dxa"/>
            <w:tcBorders>
              <w:top w:val="nil"/>
              <w:left w:val="nil"/>
              <w:bottom w:val="nil"/>
              <w:right w:val="nil"/>
            </w:tcBorders>
            <w:shd w:val="clear" w:color="auto" w:fill="auto"/>
            <w:noWrap/>
            <w:vAlign w:val="bottom"/>
            <w:hideMark/>
          </w:tcPr>
          <w:p w14:paraId="1BF838B7" w14:textId="53E808B3" w:rsidR="00090A22" w:rsidRPr="00092F4B" w:rsidRDefault="00090A22" w:rsidP="00090A22">
            <w:pPr>
              <w:ind w:left="497" w:hanging="425"/>
              <w:rPr>
                <w:rFonts w:ascii="Arial" w:hAnsi="Arial" w:cs="Arial"/>
                <w:color w:val="000000"/>
                <w:sz w:val="18"/>
                <w:szCs w:val="18"/>
              </w:rPr>
            </w:pPr>
            <w:r w:rsidRPr="00276CEE">
              <w:rPr>
                <w:rFonts w:ascii="Arial" w:hAnsi="Arial" w:cs="Arial"/>
                <w:sz w:val="18"/>
                <w:szCs w:val="18"/>
              </w:rPr>
              <w:t>Gás Natural Liquefeito - GNL</w:t>
            </w:r>
          </w:p>
        </w:tc>
        <w:tc>
          <w:tcPr>
            <w:tcW w:w="1487" w:type="dxa"/>
            <w:tcBorders>
              <w:left w:val="nil"/>
              <w:bottom w:val="double" w:sz="4" w:space="0" w:color="auto"/>
              <w:right w:val="nil"/>
            </w:tcBorders>
            <w:shd w:val="clear" w:color="auto" w:fill="auto"/>
            <w:noWrap/>
            <w:vAlign w:val="bottom"/>
            <w:hideMark/>
          </w:tcPr>
          <w:p w14:paraId="1CA489A4" w14:textId="2AFFD193" w:rsidR="00090A22" w:rsidRPr="00092F4B" w:rsidRDefault="00090A22" w:rsidP="00090A22">
            <w:pPr>
              <w:jc w:val="right"/>
              <w:rPr>
                <w:rFonts w:ascii="Arial" w:hAnsi="Arial" w:cs="Arial"/>
                <w:b/>
                <w:color w:val="000000"/>
                <w:sz w:val="18"/>
                <w:szCs w:val="18"/>
              </w:rPr>
            </w:pPr>
            <w:r w:rsidRPr="007A06B6">
              <w:rPr>
                <w:rFonts w:ascii="Arial" w:hAnsi="Arial" w:cs="Arial"/>
                <w:b/>
                <w:sz w:val="18"/>
                <w:szCs w:val="18"/>
              </w:rPr>
              <w:t>37</w:t>
            </w:r>
          </w:p>
        </w:tc>
        <w:tc>
          <w:tcPr>
            <w:tcW w:w="1348" w:type="dxa"/>
            <w:tcBorders>
              <w:left w:val="nil"/>
              <w:bottom w:val="double" w:sz="4" w:space="0" w:color="auto"/>
              <w:right w:val="nil"/>
            </w:tcBorders>
            <w:shd w:val="clear" w:color="auto" w:fill="auto"/>
            <w:noWrap/>
            <w:vAlign w:val="bottom"/>
            <w:hideMark/>
          </w:tcPr>
          <w:p w14:paraId="6F412527" w14:textId="3119ABAC" w:rsidR="00090A22" w:rsidRPr="00092F4B" w:rsidRDefault="00090A22" w:rsidP="00090A22">
            <w:pPr>
              <w:jc w:val="right"/>
              <w:rPr>
                <w:rFonts w:ascii="Arial" w:hAnsi="Arial" w:cs="Arial"/>
                <w:color w:val="000000"/>
                <w:sz w:val="18"/>
                <w:szCs w:val="18"/>
              </w:rPr>
            </w:pPr>
            <w:r w:rsidRPr="00276CEE">
              <w:rPr>
                <w:rFonts w:ascii="Arial" w:hAnsi="Arial" w:cs="Arial"/>
                <w:sz w:val="18"/>
                <w:szCs w:val="18"/>
              </w:rPr>
              <w:t>52</w:t>
            </w:r>
          </w:p>
        </w:tc>
      </w:tr>
    </w:tbl>
    <w:p w14:paraId="5D79331E" w14:textId="77777777" w:rsidR="00090A22" w:rsidRPr="00596429" w:rsidRDefault="00090A22" w:rsidP="00596429">
      <w:pPr>
        <w:rPr>
          <w:i/>
        </w:rPr>
      </w:pPr>
    </w:p>
    <w:p w14:paraId="72D0865F" w14:textId="00A736D8" w:rsidR="003B4FC5" w:rsidRPr="00D35C05" w:rsidRDefault="00207AD3" w:rsidP="002B24BB">
      <w:pPr>
        <w:pStyle w:val="Ttulo1"/>
        <w:keepNext w:val="0"/>
        <w:widowControl w:val="0"/>
        <w:numPr>
          <w:ilvl w:val="0"/>
          <w:numId w:val="67"/>
        </w:numPr>
        <w:spacing w:before="200" w:after="200"/>
        <w:ind w:left="0" w:hanging="426"/>
        <w:rPr>
          <w:b/>
          <w:i w:val="0"/>
          <w:sz w:val="26"/>
          <w:szCs w:val="26"/>
        </w:rPr>
      </w:pPr>
      <w:bookmarkStart w:id="3" w:name="_MON_1393930000"/>
      <w:bookmarkStart w:id="4" w:name="_MON_1394004335"/>
      <w:bookmarkStart w:id="5" w:name="_MON_1409407236"/>
      <w:bookmarkStart w:id="6" w:name="_MON_1409568588"/>
      <w:bookmarkStart w:id="7" w:name="_MON_1421567142"/>
      <w:bookmarkStart w:id="8" w:name="_MON_1423327284"/>
      <w:bookmarkStart w:id="9" w:name="_MON_1423327295"/>
      <w:bookmarkStart w:id="10" w:name="_MON_1423327406"/>
      <w:bookmarkStart w:id="11" w:name="_MON_1424602577"/>
      <w:bookmarkStart w:id="12" w:name="_MON_1358923176"/>
      <w:bookmarkStart w:id="13" w:name="_MON_1358923236"/>
      <w:bookmarkStart w:id="14" w:name="_MON_1362511411"/>
      <w:bookmarkStart w:id="15" w:name="_MON_1362511430"/>
      <w:bookmarkStart w:id="16" w:name="_MON_1362511440"/>
      <w:bookmarkStart w:id="17" w:name="_MON_1362511443"/>
      <w:bookmarkStart w:id="18" w:name="_MON_1362731414"/>
      <w:bookmarkStart w:id="19" w:name="_MON_1362731456"/>
      <w:bookmarkStart w:id="20" w:name="_MON_1369465946"/>
      <w:bookmarkStart w:id="21" w:name="_MON_138433688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Pr>
          <w:b/>
          <w:i w:val="0"/>
          <w:sz w:val="26"/>
          <w:szCs w:val="26"/>
        </w:rPr>
        <w:t>Tributos</w:t>
      </w:r>
      <w:r w:rsidR="00E26720" w:rsidRPr="00F04AEC">
        <w:rPr>
          <w:b/>
          <w:i w:val="0"/>
          <w:sz w:val="26"/>
          <w:szCs w:val="26"/>
        </w:rPr>
        <w:t xml:space="preserve"> a recuperar</w:t>
      </w:r>
    </w:p>
    <w:tbl>
      <w:tblPr>
        <w:tblW w:w="8080" w:type="dxa"/>
        <w:tblInd w:w="142" w:type="dxa"/>
        <w:tblLayout w:type="fixed"/>
        <w:tblCellMar>
          <w:left w:w="113" w:type="dxa"/>
          <w:right w:w="113" w:type="dxa"/>
        </w:tblCellMar>
        <w:tblLook w:val="00A0" w:firstRow="1" w:lastRow="0" w:firstColumn="1" w:lastColumn="0" w:noHBand="0" w:noVBand="0"/>
      </w:tblPr>
      <w:tblGrid>
        <w:gridCol w:w="5245"/>
        <w:gridCol w:w="1559"/>
        <w:gridCol w:w="1276"/>
      </w:tblGrid>
      <w:tr w:rsidR="00E26720" w:rsidRPr="00E26720" w14:paraId="5FCD687C" w14:textId="77777777" w:rsidTr="00596429">
        <w:trPr>
          <w:trHeight w:val="20"/>
        </w:trPr>
        <w:tc>
          <w:tcPr>
            <w:tcW w:w="5245" w:type="dxa"/>
            <w:vAlign w:val="bottom"/>
          </w:tcPr>
          <w:p w14:paraId="44BFDAFB" w14:textId="77777777" w:rsidR="00E26720" w:rsidRPr="00D35C05" w:rsidRDefault="00E26720" w:rsidP="00E26720">
            <w:pPr>
              <w:widowControl w:val="0"/>
              <w:rPr>
                <w:rFonts w:ascii="Arial" w:hAnsi="Arial" w:cs="Arial"/>
                <w:sz w:val="18"/>
                <w:lang w:eastAsia="en-US"/>
              </w:rPr>
            </w:pPr>
            <w:bookmarkStart w:id="22" w:name="_MON_1358923316"/>
            <w:bookmarkStart w:id="23" w:name="_MON_1358923616"/>
            <w:bookmarkStart w:id="24" w:name="_MON_1362511593"/>
            <w:bookmarkStart w:id="25" w:name="_MON_1362511615"/>
            <w:bookmarkStart w:id="26" w:name="_MON_1362731489"/>
            <w:bookmarkStart w:id="27" w:name="_MON_1362731507"/>
            <w:bookmarkStart w:id="28" w:name="_MON_1362731573"/>
            <w:bookmarkStart w:id="29" w:name="_MON_1362731582"/>
            <w:bookmarkStart w:id="30" w:name="_MON_1358863372"/>
            <w:bookmarkStart w:id="31" w:name="_MON_1369465948"/>
            <w:bookmarkStart w:id="32" w:name="_MON_1384336933"/>
            <w:bookmarkStart w:id="33" w:name="_MON_1393354876"/>
            <w:bookmarkStart w:id="34" w:name="_MON_1393826743"/>
            <w:bookmarkStart w:id="35" w:name="_MON_1393826782"/>
            <w:bookmarkStart w:id="36" w:name="_MON_1393826822"/>
            <w:bookmarkStart w:id="37" w:name="_MON_1393826875"/>
            <w:bookmarkStart w:id="38" w:name="_MON_1393827059"/>
            <w:bookmarkStart w:id="39" w:name="_MON_1393930002"/>
            <w:bookmarkStart w:id="40" w:name="_MON_1394004372"/>
            <w:bookmarkStart w:id="41" w:name="_MON_1409407238"/>
            <w:bookmarkStart w:id="42" w:name="_MON_1409568607"/>
            <w:bookmarkStart w:id="43" w:name="_MON_1421567287"/>
            <w:bookmarkStart w:id="44" w:name="_MON_1421567325"/>
            <w:bookmarkStart w:id="45" w:name="_MON_1421567377"/>
            <w:bookmarkStart w:id="46" w:name="_MON_1423327377"/>
            <w:bookmarkStart w:id="47" w:name="_MON_1423327394"/>
            <w:bookmarkStart w:id="48" w:name="_MON_1423654951"/>
            <w:bookmarkStart w:id="49" w:name="_MON_1424602579"/>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tc>
        <w:tc>
          <w:tcPr>
            <w:tcW w:w="1559" w:type="dxa"/>
            <w:tcBorders>
              <w:bottom w:val="single" w:sz="4" w:space="0" w:color="auto"/>
            </w:tcBorders>
            <w:vAlign w:val="bottom"/>
          </w:tcPr>
          <w:p w14:paraId="0F409B64" w14:textId="77777777" w:rsidR="00E26720" w:rsidRPr="00D35C05" w:rsidRDefault="00E26720" w:rsidP="00596429">
            <w:pPr>
              <w:widowControl w:val="0"/>
              <w:ind w:left="-113" w:firstLine="113"/>
              <w:jc w:val="center"/>
              <w:rPr>
                <w:rFonts w:ascii="Arial" w:hAnsi="Arial" w:cs="Arial"/>
                <w:color w:val="000000"/>
                <w:sz w:val="18"/>
                <w:lang w:eastAsia="en-US"/>
              </w:rPr>
            </w:pPr>
            <w:r w:rsidRPr="00D35C05">
              <w:rPr>
                <w:rFonts w:ascii="Arial" w:hAnsi="Arial" w:cs="Arial"/>
                <w:b/>
                <w:color w:val="000000"/>
                <w:sz w:val="18"/>
                <w:lang w:eastAsia="en-US"/>
              </w:rPr>
              <w:t>2017</w:t>
            </w:r>
          </w:p>
        </w:tc>
        <w:tc>
          <w:tcPr>
            <w:tcW w:w="1276" w:type="dxa"/>
            <w:tcBorders>
              <w:bottom w:val="single" w:sz="4" w:space="0" w:color="auto"/>
            </w:tcBorders>
            <w:vAlign w:val="bottom"/>
          </w:tcPr>
          <w:p w14:paraId="3C95F464" w14:textId="77777777" w:rsidR="00E26720" w:rsidRPr="00D35C05" w:rsidRDefault="00E26720" w:rsidP="00596429">
            <w:pPr>
              <w:widowControl w:val="0"/>
              <w:jc w:val="center"/>
              <w:rPr>
                <w:rFonts w:ascii="Arial" w:hAnsi="Arial" w:cs="Arial"/>
                <w:color w:val="000000"/>
                <w:sz w:val="18"/>
                <w:lang w:eastAsia="en-US"/>
              </w:rPr>
            </w:pPr>
            <w:r w:rsidRPr="00D35C05">
              <w:rPr>
                <w:rFonts w:ascii="Arial" w:hAnsi="Arial" w:cs="Arial"/>
                <w:b/>
                <w:color w:val="000000"/>
                <w:sz w:val="18"/>
                <w:lang w:eastAsia="en-US"/>
              </w:rPr>
              <w:t>2016</w:t>
            </w:r>
          </w:p>
        </w:tc>
      </w:tr>
      <w:tr w:rsidR="003B4FC5" w:rsidRPr="00E26720" w14:paraId="49D5CDB8" w14:textId="77777777" w:rsidTr="00596429">
        <w:trPr>
          <w:trHeight w:val="20"/>
        </w:trPr>
        <w:tc>
          <w:tcPr>
            <w:tcW w:w="5245" w:type="dxa"/>
            <w:vAlign w:val="center"/>
          </w:tcPr>
          <w:p w14:paraId="662E33D0" w14:textId="77777777" w:rsidR="003B4FC5" w:rsidRPr="00D35C05" w:rsidRDefault="003B4FC5" w:rsidP="00643E66">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559" w:type="dxa"/>
            <w:tcBorders>
              <w:top w:val="single" w:sz="4" w:space="0" w:color="auto"/>
            </w:tcBorders>
            <w:vAlign w:val="bottom"/>
          </w:tcPr>
          <w:p w14:paraId="15869971" w14:textId="77777777" w:rsidR="003B4FC5" w:rsidRPr="00D35C05" w:rsidRDefault="003B4FC5" w:rsidP="00596429">
            <w:pPr>
              <w:widowControl w:val="0"/>
              <w:ind w:left="426" w:hanging="426"/>
              <w:jc w:val="center"/>
              <w:rPr>
                <w:rFonts w:ascii="Arial" w:hAnsi="Arial" w:cs="Arial"/>
                <w:color w:val="000000"/>
                <w:sz w:val="18"/>
                <w:lang w:eastAsia="en-US"/>
              </w:rPr>
            </w:pPr>
          </w:p>
        </w:tc>
        <w:tc>
          <w:tcPr>
            <w:tcW w:w="1276" w:type="dxa"/>
            <w:tcBorders>
              <w:top w:val="single" w:sz="4" w:space="0" w:color="auto"/>
            </w:tcBorders>
            <w:vAlign w:val="bottom"/>
          </w:tcPr>
          <w:p w14:paraId="67B94696" w14:textId="77777777" w:rsidR="003B4FC5" w:rsidRPr="00D35C05" w:rsidRDefault="003B4FC5" w:rsidP="00596429">
            <w:pPr>
              <w:widowControl w:val="0"/>
              <w:ind w:left="426" w:hanging="426"/>
              <w:jc w:val="center"/>
              <w:rPr>
                <w:rFonts w:ascii="Arial" w:hAnsi="Arial" w:cs="Arial"/>
                <w:color w:val="000000"/>
                <w:sz w:val="18"/>
                <w:lang w:eastAsia="en-US"/>
              </w:rPr>
            </w:pPr>
          </w:p>
        </w:tc>
      </w:tr>
      <w:tr w:rsidR="00E26720" w:rsidRPr="00E26720" w14:paraId="45A8092E" w14:textId="77777777" w:rsidTr="00596429">
        <w:trPr>
          <w:trHeight w:val="20"/>
        </w:trPr>
        <w:tc>
          <w:tcPr>
            <w:tcW w:w="5245" w:type="dxa"/>
            <w:vAlign w:val="center"/>
          </w:tcPr>
          <w:p w14:paraId="2A41F4E5" w14:textId="684F6A57" w:rsidR="00E26720" w:rsidRPr="00D35C05" w:rsidRDefault="00643E66" w:rsidP="00F30B25">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Impostos</w:t>
            </w:r>
            <w:r w:rsidR="00E26720" w:rsidRPr="00D35C05">
              <w:rPr>
                <w:rFonts w:ascii="Arial" w:hAnsi="Arial" w:cs="Arial"/>
                <w:color w:val="000000"/>
                <w:sz w:val="18"/>
                <w:lang w:val="pt-BR" w:eastAsia="en-US"/>
              </w:rPr>
              <w:t xml:space="preserve"> Retido na Fonte - IRRF</w:t>
            </w:r>
          </w:p>
        </w:tc>
        <w:tc>
          <w:tcPr>
            <w:tcW w:w="1559" w:type="dxa"/>
            <w:vAlign w:val="bottom"/>
          </w:tcPr>
          <w:p w14:paraId="3F5CC1FE" w14:textId="61A4C26C" w:rsidR="00E26720" w:rsidRPr="002E5CFB" w:rsidRDefault="00F125B1" w:rsidP="00F30B25">
            <w:pPr>
              <w:widowControl w:val="0"/>
              <w:ind w:left="426" w:hanging="426"/>
              <w:jc w:val="right"/>
              <w:rPr>
                <w:rFonts w:ascii="Arial" w:hAnsi="Arial" w:cs="Arial"/>
                <w:b/>
                <w:color w:val="000000"/>
                <w:sz w:val="18"/>
                <w:lang w:val="pt-BR" w:eastAsia="en-US"/>
              </w:rPr>
            </w:pPr>
            <w:r w:rsidRPr="002E5CFB">
              <w:rPr>
                <w:rFonts w:ascii="Arial" w:hAnsi="Arial" w:cs="Arial"/>
                <w:b/>
                <w:color w:val="000000"/>
                <w:sz w:val="18"/>
                <w:lang w:val="pt-BR" w:eastAsia="en-US"/>
              </w:rPr>
              <w:t>73</w:t>
            </w:r>
          </w:p>
        </w:tc>
        <w:tc>
          <w:tcPr>
            <w:tcW w:w="1276" w:type="dxa"/>
            <w:vAlign w:val="bottom"/>
          </w:tcPr>
          <w:p w14:paraId="648B0E14" w14:textId="77777777" w:rsidR="00E26720" w:rsidRPr="00D35C05" w:rsidRDefault="00E26720" w:rsidP="00F30B25">
            <w:pPr>
              <w:widowControl w:val="0"/>
              <w:ind w:left="426" w:hanging="426"/>
              <w:jc w:val="right"/>
              <w:rPr>
                <w:rFonts w:ascii="Arial" w:hAnsi="Arial" w:cs="Arial"/>
                <w:color w:val="000000"/>
                <w:sz w:val="18"/>
                <w:lang w:eastAsia="en-US"/>
              </w:rPr>
            </w:pPr>
            <w:r w:rsidRPr="00D35C05">
              <w:rPr>
                <w:rFonts w:ascii="Arial" w:hAnsi="Arial" w:cs="Arial"/>
                <w:color w:val="000000"/>
                <w:sz w:val="18"/>
                <w:lang w:eastAsia="en-US"/>
              </w:rPr>
              <w:t>77</w:t>
            </w:r>
          </w:p>
        </w:tc>
      </w:tr>
      <w:tr w:rsidR="00E26720" w:rsidRPr="00E26720" w14:paraId="0B272528" w14:textId="77777777" w:rsidTr="00596429">
        <w:trPr>
          <w:trHeight w:val="20"/>
        </w:trPr>
        <w:tc>
          <w:tcPr>
            <w:tcW w:w="5245" w:type="dxa"/>
            <w:vAlign w:val="center"/>
          </w:tcPr>
          <w:p w14:paraId="5A750379" w14:textId="77777777" w:rsidR="00E26720" w:rsidRPr="00D35C05" w:rsidRDefault="00E26720" w:rsidP="00643E66">
            <w:pPr>
              <w:widowControl w:val="0"/>
              <w:ind w:left="426" w:hanging="426"/>
              <w:rPr>
                <w:rFonts w:ascii="Arial" w:hAnsi="Arial" w:cs="Arial"/>
                <w:color w:val="000000"/>
                <w:sz w:val="18"/>
                <w:lang w:eastAsia="en-US"/>
              </w:rPr>
            </w:pPr>
            <w:r w:rsidRPr="00D35C05">
              <w:rPr>
                <w:rFonts w:ascii="Arial" w:hAnsi="Arial" w:cs="Arial"/>
                <w:color w:val="000000"/>
                <w:sz w:val="18"/>
                <w:lang w:eastAsia="en-US"/>
              </w:rPr>
              <w:t>Outros</w:t>
            </w:r>
          </w:p>
        </w:tc>
        <w:tc>
          <w:tcPr>
            <w:tcW w:w="1559" w:type="dxa"/>
            <w:tcBorders>
              <w:bottom w:val="single" w:sz="4" w:space="0" w:color="auto"/>
            </w:tcBorders>
            <w:vAlign w:val="bottom"/>
          </w:tcPr>
          <w:p w14:paraId="56132A06" w14:textId="08C39B34" w:rsidR="00E26720" w:rsidRPr="002E5CFB" w:rsidRDefault="00F125B1" w:rsidP="00F30B25">
            <w:pPr>
              <w:widowControl w:val="0"/>
              <w:ind w:left="426" w:hanging="426"/>
              <w:jc w:val="right"/>
              <w:rPr>
                <w:rFonts w:ascii="Arial" w:hAnsi="Arial" w:cs="Arial"/>
                <w:b/>
                <w:color w:val="000000"/>
                <w:sz w:val="18"/>
                <w:lang w:eastAsia="en-US"/>
              </w:rPr>
            </w:pPr>
            <w:r w:rsidRPr="002E5CFB">
              <w:rPr>
                <w:rFonts w:ascii="Arial" w:hAnsi="Arial" w:cs="Arial"/>
                <w:b/>
                <w:color w:val="000000"/>
                <w:sz w:val="18"/>
                <w:lang w:eastAsia="en-US"/>
              </w:rPr>
              <w:t>16</w:t>
            </w:r>
          </w:p>
        </w:tc>
        <w:tc>
          <w:tcPr>
            <w:tcW w:w="1276" w:type="dxa"/>
            <w:tcBorders>
              <w:bottom w:val="single" w:sz="4" w:space="0" w:color="auto"/>
            </w:tcBorders>
            <w:vAlign w:val="bottom"/>
          </w:tcPr>
          <w:p w14:paraId="384005B1" w14:textId="77777777" w:rsidR="00E26720" w:rsidRPr="00D35C05" w:rsidRDefault="00E26720" w:rsidP="00F30B25">
            <w:pPr>
              <w:widowControl w:val="0"/>
              <w:ind w:left="426" w:hanging="426"/>
              <w:jc w:val="right"/>
              <w:rPr>
                <w:rFonts w:ascii="Arial" w:hAnsi="Arial" w:cs="Arial"/>
                <w:color w:val="000000"/>
                <w:sz w:val="18"/>
                <w:lang w:eastAsia="en-US"/>
              </w:rPr>
            </w:pPr>
            <w:r w:rsidRPr="00D35C05">
              <w:rPr>
                <w:rFonts w:ascii="Arial" w:hAnsi="Arial" w:cs="Arial"/>
                <w:color w:val="000000"/>
                <w:sz w:val="18"/>
                <w:lang w:eastAsia="en-US"/>
              </w:rPr>
              <w:t>13</w:t>
            </w:r>
          </w:p>
        </w:tc>
      </w:tr>
      <w:tr w:rsidR="00E26720" w:rsidRPr="00E26720" w14:paraId="72152DFE" w14:textId="77777777" w:rsidTr="00596429">
        <w:trPr>
          <w:trHeight w:val="20"/>
        </w:trPr>
        <w:tc>
          <w:tcPr>
            <w:tcW w:w="5245" w:type="dxa"/>
            <w:vAlign w:val="bottom"/>
          </w:tcPr>
          <w:p w14:paraId="77C91870" w14:textId="1008FE2D" w:rsidR="00E26720" w:rsidRPr="00D35C05" w:rsidRDefault="00E26720" w:rsidP="00643E66">
            <w:pPr>
              <w:widowControl w:val="0"/>
              <w:ind w:left="426" w:hanging="426"/>
              <w:rPr>
                <w:rFonts w:ascii="Arial" w:hAnsi="Arial" w:cs="Arial"/>
                <w:sz w:val="18"/>
                <w:lang w:eastAsia="en-US"/>
              </w:rPr>
            </w:pPr>
          </w:p>
        </w:tc>
        <w:tc>
          <w:tcPr>
            <w:tcW w:w="1559" w:type="dxa"/>
            <w:tcBorders>
              <w:top w:val="single" w:sz="4" w:space="0" w:color="auto"/>
            </w:tcBorders>
            <w:vAlign w:val="center"/>
          </w:tcPr>
          <w:p w14:paraId="78BB87A1" w14:textId="77777777" w:rsidR="00E26720" w:rsidRPr="002E5CFB" w:rsidRDefault="00673909" w:rsidP="00F30B25">
            <w:pPr>
              <w:widowControl w:val="0"/>
              <w:ind w:left="426" w:hanging="426"/>
              <w:jc w:val="right"/>
              <w:rPr>
                <w:rFonts w:ascii="Arial" w:hAnsi="Arial" w:cs="Arial"/>
                <w:b/>
                <w:color w:val="000000"/>
                <w:sz w:val="18"/>
                <w:lang w:eastAsia="en-US"/>
              </w:rPr>
            </w:pPr>
            <w:r w:rsidRPr="002E5CFB">
              <w:rPr>
                <w:rFonts w:ascii="Arial" w:hAnsi="Arial" w:cs="Arial"/>
                <w:b/>
                <w:color w:val="000000"/>
                <w:sz w:val="18"/>
                <w:lang w:eastAsia="en-US"/>
              </w:rPr>
              <w:t>89</w:t>
            </w:r>
          </w:p>
        </w:tc>
        <w:tc>
          <w:tcPr>
            <w:tcW w:w="1276" w:type="dxa"/>
            <w:tcBorders>
              <w:top w:val="single" w:sz="4" w:space="0" w:color="auto"/>
            </w:tcBorders>
            <w:vAlign w:val="center"/>
          </w:tcPr>
          <w:p w14:paraId="4D4F30EF" w14:textId="77777777" w:rsidR="00E26720" w:rsidRPr="00D35C05" w:rsidRDefault="00E26720" w:rsidP="00F30B25">
            <w:pPr>
              <w:widowControl w:val="0"/>
              <w:ind w:left="426" w:hanging="426"/>
              <w:jc w:val="right"/>
              <w:rPr>
                <w:rFonts w:ascii="Arial" w:hAnsi="Arial" w:cs="Arial"/>
                <w:color w:val="000000"/>
                <w:sz w:val="18"/>
                <w:lang w:eastAsia="en-US"/>
              </w:rPr>
            </w:pPr>
            <w:r w:rsidRPr="00D35C05">
              <w:rPr>
                <w:rFonts w:ascii="Arial" w:hAnsi="Arial" w:cs="Arial"/>
                <w:color w:val="000000"/>
                <w:sz w:val="18"/>
                <w:lang w:eastAsia="en-US"/>
              </w:rPr>
              <w:t>90</w:t>
            </w:r>
          </w:p>
        </w:tc>
      </w:tr>
      <w:tr w:rsidR="00E2294B" w:rsidRPr="00E26720" w14:paraId="6489912D" w14:textId="77777777" w:rsidTr="00596429">
        <w:trPr>
          <w:trHeight w:val="20"/>
        </w:trPr>
        <w:tc>
          <w:tcPr>
            <w:tcW w:w="5245" w:type="dxa"/>
            <w:vAlign w:val="bottom"/>
          </w:tcPr>
          <w:p w14:paraId="3B15EA40" w14:textId="77777777" w:rsidR="00E2294B" w:rsidRPr="00D35C05" w:rsidRDefault="00E2294B" w:rsidP="00643E66">
            <w:pPr>
              <w:widowControl w:val="0"/>
              <w:ind w:left="426" w:hanging="426"/>
              <w:rPr>
                <w:rFonts w:ascii="Arial" w:hAnsi="Arial" w:cs="Arial"/>
                <w:sz w:val="18"/>
                <w:lang w:eastAsia="en-US"/>
              </w:rPr>
            </w:pPr>
            <w:r w:rsidRPr="00D35C05">
              <w:rPr>
                <w:rFonts w:ascii="Arial" w:hAnsi="Arial" w:cs="Arial"/>
                <w:sz w:val="18"/>
                <w:lang w:eastAsia="en-US"/>
              </w:rPr>
              <w:t>Circulante</w:t>
            </w:r>
          </w:p>
        </w:tc>
        <w:tc>
          <w:tcPr>
            <w:tcW w:w="1559" w:type="dxa"/>
            <w:tcBorders>
              <w:bottom w:val="single" w:sz="4" w:space="0" w:color="auto"/>
            </w:tcBorders>
            <w:vAlign w:val="bottom"/>
          </w:tcPr>
          <w:p w14:paraId="52C86AB2" w14:textId="5B4DEFD5" w:rsidR="00E2294B" w:rsidRPr="00F30B25" w:rsidRDefault="00090A22" w:rsidP="00F30B25">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w:t>
            </w:r>
            <w:r w:rsidR="00F125B1" w:rsidRPr="00F30B25">
              <w:rPr>
                <w:rFonts w:ascii="Arial" w:hAnsi="Arial" w:cs="Arial"/>
                <w:b/>
                <w:color w:val="000000"/>
                <w:sz w:val="18"/>
                <w:lang w:eastAsia="en-US"/>
              </w:rPr>
              <w:t>24</w:t>
            </w:r>
            <w:r>
              <w:rPr>
                <w:rFonts w:ascii="Arial" w:hAnsi="Arial" w:cs="Arial"/>
                <w:b/>
                <w:color w:val="000000"/>
                <w:sz w:val="18"/>
                <w:lang w:eastAsia="en-US"/>
              </w:rPr>
              <w:t>)</w:t>
            </w:r>
          </w:p>
        </w:tc>
        <w:tc>
          <w:tcPr>
            <w:tcW w:w="1276" w:type="dxa"/>
            <w:tcBorders>
              <w:bottom w:val="single" w:sz="4" w:space="0" w:color="auto"/>
            </w:tcBorders>
            <w:vAlign w:val="bottom"/>
          </w:tcPr>
          <w:p w14:paraId="6DB21982" w14:textId="2D7928A4" w:rsidR="00E2294B" w:rsidRPr="00D35C05" w:rsidRDefault="00090A22" w:rsidP="00F30B25">
            <w:pPr>
              <w:widowControl w:val="0"/>
              <w:ind w:left="426" w:hanging="426"/>
              <w:jc w:val="right"/>
              <w:rPr>
                <w:rFonts w:ascii="Arial" w:hAnsi="Arial" w:cs="Arial"/>
                <w:color w:val="000000"/>
                <w:sz w:val="18"/>
                <w:lang w:eastAsia="en-US"/>
              </w:rPr>
            </w:pPr>
            <w:r>
              <w:rPr>
                <w:rFonts w:ascii="Arial" w:hAnsi="Arial" w:cs="Arial"/>
                <w:color w:val="000000"/>
                <w:sz w:val="18"/>
                <w:lang w:eastAsia="en-US"/>
              </w:rPr>
              <w:t>(</w:t>
            </w:r>
            <w:r w:rsidR="00E2294B" w:rsidRPr="00CA6B58">
              <w:rPr>
                <w:rFonts w:ascii="Arial" w:hAnsi="Arial" w:cs="Arial"/>
                <w:color w:val="000000"/>
                <w:sz w:val="18"/>
                <w:lang w:eastAsia="en-US"/>
              </w:rPr>
              <w:t>27</w:t>
            </w:r>
            <w:r>
              <w:rPr>
                <w:rFonts w:ascii="Arial" w:hAnsi="Arial" w:cs="Arial"/>
                <w:color w:val="000000"/>
                <w:sz w:val="18"/>
                <w:lang w:eastAsia="en-US"/>
              </w:rPr>
              <w:t>)</w:t>
            </w:r>
          </w:p>
        </w:tc>
      </w:tr>
      <w:tr w:rsidR="00E2294B" w:rsidRPr="00E26720" w14:paraId="68143465" w14:textId="77777777" w:rsidTr="00596429">
        <w:trPr>
          <w:trHeight w:val="20"/>
        </w:trPr>
        <w:tc>
          <w:tcPr>
            <w:tcW w:w="5245" w:type="dxa"/>
            <w:vAlign w:val="bottom"/>
          </w:tcPr>
          <w:p w14:paraId="0C935C6B" w14:textId="77777777" w:rsidR="00E2294B" w:rsidRPr="00D35C05" w:rsidRDefault="00E2294B" w:rsidP="00643E66">
            <w:pPr>
              <w:widowControl w:val="0"/>
              <w:ind w:left="426" w:hanging="426"/>
              <w:rPr>
                <w:rFonts w:ascii="Arial" w:hAnsi="Arial" w:cs="Arial"/>
                <w:sz w:val="18"/>
                <w:lang w:eastAsia="en-US"/>
              </w:rPr>
            </w:pPr>
            <w:r w:rsidRPr="00D35C05">
              <w:rPr>
                <w:rFonts w:ascii="Arial" w:hAnsi="Arial" w:cs="Arial"/>
                <w:sz w:val="18"/>
                <w:lang w:eastAsia="en-US"/>
              </w:rPr>
              <w:t>Não circulante</w:t>
            </w:r>
          </w:p>
        </w:tc>
        <w:tc>
          <w:tcPr>
            <w:tcW w:w="1559" w:type="dxa"/>
            <w:tcBorders>
              <w:top w:val="single" w:sz="4" w:space="0" w:color="auto"/>
              <w:bottom w:val="double" w:sz="4" w:space="0" w:color="auto"/>
            </w:tcBorders>
            <w:vAlign w:val="bottom"/>
          </w:tcPr>
          <w:p w14:paraId="0C4D2C06" w14:textId="437DC70D" w:rsidR="00E2294B" w:rsidRPr="002E5CFB" w:rsidRDefault="00214E32" w:rsidP="00F30B25">
            <w:pPr>
              <w:ind w:left="426" w:hanging="426"/>
              <w:jc w:val="right"/>
              <w:rPr>
                <w:rFonts w:ascii="Arial" w:hAnsi="Arial" w:cs="Arial"/>
                <w:b/>
                <w:bCs/>
                <w:sz w:val="18"/>
                <w:szCs w:val="18"/>
                <w:lang w:val="pt-BR"/>
              </w:rPr>
            </w:pPr>
            <w:r w:rsidRPr="002E5CFB">
              <w:rPr>
                <w:rFonts w:ascii="Arial" w:hAnsi="Arial" w:cs="Arial"/>
                <w:b/>
                <w:bCs/>
                <w:sz w:val="18"/>
                <w:szCs w:val="18"/>
              </w:rPr>
              <w:t>65</w:t>
            </w:r>
          </w:p>
        </w:tc>
        <w:tc>
          <w:tcPr>
            <w:tcW w:w="1276" w:type="dxa"/>
            <w:tcBorders>
              <w:top w:val="single" w:sz="4" w:space="0" w:color="auto"/>
              <w:bottom w:val="double" w:sz="4" w:space="0" w:color="auto"/>
            </w:tcBorders>
            <w:vAlign w:val="bottom"/>
          </w:tcPr>
          <w:p w14:paraId="079E89AC" w14:textId="759BF3CA" w:rsidR="00E2294B" w:rsidRPr="00D35C05" w:rsidRDefault="00E2294B" w:rsidP="00F30B25">
            <w:pPr>
              <w:widowControl w:val="0"/>
              <w:ind w:left="426" w:hanging="426"/>
              <w:jc w:val="right"/>
              <w:rPr>
                <w:rFonts w:ascii="Arial" w:hAnsi="Arial" w:cs="Arial"/>
                <w:color w:val="000000"/>
                <w:sz w:val="18"/>
                <w:lang w:eastAsia="en-US"/>
              </w:rPr>
            </w:pPr>
            <w:r w:rsidRPr="00CA6B58">
              <w:rPr>
                <w:rFonts w:ascii="Arial" w:hAnsi="Arial" w:cs="Arial"/>
                <w:color w:val="000000"/>
                <w:sz w:val="18"/>
                <w:lang w:eastAsia="en-US"/>
              </w:rPr>
              <w:t>63</w:t>
            </w:r>
          </w:p>
        </w:tc>
      </w:tr>
    </w:tbl>
    <w:p w14:paraId="4472FD63" w14:textId="4D4A5826" w:rsidR="00415E15" w:rsidRDefault="00415E15" w:rsidP="00596429">
      <w:pPr>
        <w:pStyle w:val="PargrafodaLista"/>
        <w:ind w:left="0"/>
        <w:rPr>
          <w:iCs/>
          <w:sz w:val="22"/>
          <w:lang w:val="pt-BR"/>
        </w:rPr>
      </w:pPr>
    </w:p>
    <w:p w14:paraId="38248D16" w14:textId="77777777" w:rsidR="00415E15" w:rsidRDefault="00415E15">
      <w:pPr>
        <w:spacing w:after="160" w:line="259" w:lineRule="auto"/>
        <w:rPr>
          <w:iCs/>
          <w:sz w:val="22"/>
          <w:lang w:val="pt-BR"/>
        </w:rPr>
      </w:pPr>
      <w:r>
        <w:rPr>
          <w:iCs/>
          <w:sz w:val="22"/>
          <w:lang w:val="pt-BR"/>
        </w:rPr>
        <w:br w:type="page"/>
      </w:r>
    </w:p>
    <w:p w14:paraId="6D5C76A8" w14:textId="77777777" w:rsidR="00090A22" w:rsidRPr="00901B72" w:rsidRDefault="00090A22" w:rsidP="005274EF">
      <w:pPr>
        <w:pStyle w:val="PargrafodaLista"/>
        <w:numPr>
          <w:ilvl w:val="0"/>
          <w:numId w:val="67"/>
        </w:numPr>
        <w:ind w:left="0" w:hanging="426"/>
        <w:rPr>
          <w:iCs/>
          <w:lang w:val="pt-BR"/>
        </w:rPr>
      </w:pPr>
      <w:r w:rsidRPr="00901B72">
        <w:rPr>
          <w:b/>
          <w:sz w:val="26"/>
          <w:szCs w:val="26"/>
          <w:lang w:val="pt-BR"/>
        </w:rPr>
        <w:lastRenderedPageBreak/>
        <w:t>Imobilizado</w:t>
      </w:r>
    </w:p>
    <w:p w14:paraId="0F410A1D" w14:textId="77777777" w:rsidR="00090A22" w:rsidRDefault="00090A22" w:rsidP="00090A22">
      <w:pPr>
        <w:rPr>
          <w:lang w:val="pt-BR"/>
        </w:rPr>
      </w:pPr>
    </w:p>
    <w:p w14:paraId="4D2DB068" w14:textId="77777777" w:rsidR="00090A22" w:rsidRDefault="00090A22" w:rsidP="002B24BB">
      <w:pPr>
        <w:rPr>
          <w:rFonts w:ascii="Arial" w:hAnsi="Arial" w:cs="Arial"/>
          <w:sz w:val="22"/>
          <w:szCs w:val="22"/>
          <w:lang w:val="pt-BR"/>
        </w:rPr>
      </w:pPr>
      <w:r w:rsidRPr="00901B72">
        <w:rPr>
          <w:rFonts w:ascii="Arial" w:hAnsi="Arial" w:cs="Arial"/>
          <w:sz w:val="22"/>
          <w:szCs w:val="22"/>
          <w:lang w:val="pt-BR"/>
        </w:rPr>
        <w:t>A movimentação do saldo do imobilizado está demonstrada a seguir:</w:t>
      </w:r>
    </w:p>
    <w:p w14:paraId="5434A0BB" w14:textId="77777777" w:rsidR="00090A22" w:rsidRPr="00901B72" w:rsidRDefault="00090A22" w:rsidP="00090A22">
      <w:pPr>
        <w:rPr>
          <w:lang w:val="pt-BR"/>
        </w:rPr>
      </w:pPr>
    </w:p>
    <w:tbl>
      <w:tblPr>
        <w:tblW w:w="8080" w:type="dxa"/>
        <w:tblInd w:w="142" w:type="dxa"/>
        <w:tblLayout w:type="fixed"/>
        <w:tblCellMar>
          <w:left w:w="0" w:type="dxa"/>
          <w:right w:w="0" w:type="dxa"/>
        </w:tblCellMar>
        <w:tblLook w:val="04A0" w:firstRow="1" w:lastRow="0" w:firstColumn="1" w:lastColumn="0" w:noHBand="0" w:noVBand="1"/>
      </w:tblPr>
      <w:tblGrid>
        <w:gridCol w:w="3402"/>
        <w:gridCol w:w="1205"/>
        <w:gridCol w:w="1063"/>
        <w:gridCol w:w="1254"/>
        <w:gridCol w:w="1134"/>
        <w:gridCol w:w="22"/>
      </w:tblGrid>
      <w:tr w:rsidR="00090A22" w:rsidRPr="00901B72" w14:paraId="6BA398C4" w14:textId="77777777" w:rsidTr="00596429">
        <w:trPr>
          <w:gridAfter w:val="1"/>
          <w:wAfter w:w="22" w:type="dxa"/>
          <w:trHeight w:val="20"/>
        </w:trPr>
        <w:tc>
          <w:tcPr>
            <w:tcW w:w="3402" w:type="dxa"/>
            <w:tcBorders>
              <w:top w:val="nil"/>
              <w:left w:val="nil"/>
              <w:bottom w:val="single" w:sz="8" w:space="0" w:color="auto"/>
              <w:right w:val="nil"/>
            </w:tcBorders>
            <w:tcMar>
              <w:top w:w="0" w:type="dxa"/>
              <w:left w:w="70" w:type="dxa"/>
              <w:bottom w:w="0" w:type="dxa"/>
              <w:right w:w="70" w:type="dxa"/>
            </w:tcMar>
            <w:vAlign w:val="bottom"/>
          </w:tcPr>
          <w:p w14:paraId="2FEB4DDC" w14:textId="77777777" w:rsidR="00090A22" w:rsidRPr="00901B72" w:rsidRDefault="00090A22" w:rsidP="00090A22">
            <w:pPr>
              <w:ind w:left="-70" w:right="50"/>
              <w:jc w:val="center"/>
              <w:rPr>
                <w:rFonts w:ascii="Arial" w:hAnsi="Arial" w:cs="Arial"/>
                <w:b/>
                <w:bCs/>
                <w:color w:val="000000"/>
                <w:spacing w:val="-2"/>
                <w:position w:val="-3"/>
                <w:sz w:val="18"/>
                <w:szCs w:val="18"/>
                <w:lang w:val="pt-BR"/>
              </w:rPr>
            </w:pPr>
          </w:p>
          <w:p w14:paraId="7116B52E" w14:textId="77777777" w:rsidR="00090A22" w:rsidRPr="00901B72" w:rsidRDefault="00090A22" w:rsidP="00090A22">
            <w:pPr>
              <w:ind w:left="-70" w:right="50"/>
              <w:jc w:val="center"/>
              <w:rPr>
                <w:rFonts w:ascii="Arial" w:hAnsi="Arial" w:cs="Arial"/>
                <w:b/>
                <w:bCs/>
                <w:sz w:val="18"/>
                <w:szCs w:val="18"/>
                <w:lang w:val="pt-BR"/>
              </w:rPr>
            </w:pPr>
            <w:r w:rsidRPr="00901B72">
              <w:rPr>
                <w:rFonts w:ascii="Arial" w:hAnsi="Arial" w:cs="Arial"/>
                <w:b/>
                <w:bCs/>
                <w:color w:val="000000"/>
                <w:spacing w:val="-2"/>
                <w:position w:val="-3"/>
                <w:sz w:val="18"/>
                <w:szCs w:val="18"/>
                <w:lang w:val="pt-BR"/>
              </w:rPr>
              <w:t xml:space="preserve">Descrição </w:t>
            </w:r>
          </w:p>
        </w:tc>
        <w:tc>
          <w:tcPr>
            <w:tcW w:w="1205" w:type="dxa"/>
            <w:tcBorders>
              <w:top w:val="nil"/>
              <w:left w:val="nil"/>
              <w:bottom w:val="single" w:sz="8" w:space="0" w:color="auto"/>
              <w:right w:val="nil"/>
            </w:tcBorders>
            <w:tcMar>
              <w:top w:w="0" w:type="dxa"/>
              <w:left w:w="70" w:type="dxa"/>
              <w:bottom w:w="0" w:type="dxa"/>
              <w:right w:w="70" w:type="dxa"/>
            </w:tcMar>
            <w:hideMark/>
          </w:tcPr>
          <w:p w14:paraId="7BB1969D" w14:textId="77777777" w:rsidR="00090A22" w:rsidRPr="00901B72" w:rsidRDefault="00090A22" w:rsidP="00090A22">
            <w:pPr>
              <w:ind w:hanging="70"/>
              <w:jc w:val="center"/>
              <w:rPr>
                <w:rFonts w:ascii="Arial" w:hAnsi="Arial" w:cs="Arial"/>
                <w:b/>
                <w:bCs/>
                <w:sz w:val="18"/>
                <w:szCs w:val="18"/>
                <w:lang w:val="pt-BR"/>
              </w:rPr>
            </w:pPr>
            <w:r w:rsidRPr="00901B72">
              <w:rPr>
                <w:rFonts w:ascii="Arial" w:hAnsi="Arial" w:cs="Arial"/>
                <w:b/>
                <w:bCs/>
                <w:sz w:val="18"/>
                <w:szCs w:val="18"/>
                <w:lang w:val="pt-BR"/>
              </w:rPr>
              <w:t>Taxa de</w:t>
            </w:r>
          </w:p>
          <w:p w14:paraId="66EC0EC0" w14:textId="77777777" w:rsidR="00090A22" w:rsidRPr="00901B72" w:rsidRDefault="00090A22" w:rsidP="00090A22">
            <w:pPr>
              <w:ind w:hanging="70"/>
              <w:jc w:val="center"/>
              <w:rPr>
                <w:rFonts w:ascii="Arial" w:hAnsi="Arial" w:cs="Arial"/>
                <w:b/>
                <w:bCs/>
                <w:sz w:val="18"/>
                <w:szCs w:val="18"/>
                <w:lang w:val="pt-BR"/>
              </w:rPr>
            </w:pPr>
            <w:r>
              <w:rPr>
                <w:rFonts w:ascii="Arial" w:hAnsi="Arial" w:cs="Arial"/>
                <w:b/>
                <w:bCs/>
                <w:sz w:val="18"/>
                <w:szCs w:val="18"/>
                <w:lang w:val="pt-BR"/>
              </w:rPr>
              <w:t>Média de depreciação</w:t>
            </w:r>
          </w:p>
        </w:tc>
        <w:tc>
          <w:tcPr>
            <w:tcW w:w="1063" w:type="dxa"/>
            <w:tcBorders>
              <w:left w:val="nil"/>
              <w:bottom w:val="single" w:sz="8" w:space="0" w:color="auto"/>
              <w:right w:val="nil"/>
            </w:tcBorders>
            <w:tcMar>
              <w:top w:w="0" w:type="dxa"/>
              <w:left w:w="70" w:type="dxa"/>
              <w:bottom w:w="0" w:type="dxa"/>
              <w:right w:w="70" w:type="dxa"/>
            </w:tcMar>
            <w:vAlign w:val="bottom"/>
          </w:tcPr>
          <w:p w14:paraId="08FED690" w14:textId="77777777" w:rsidR="00090A22" w:rsidRPr="00901B72" w:rsidRDefault="00090A22" w:rsidP="00090A22">
            <w:pPr>
              <w:jc w:val="center"/>
              <w:rPr>
                <w:rFonts w:ascii="Arial" w:hAnsi="Arial" w:cs="Arial"/>
                <w:b/>
                <w:bCs/>
                <w:sz w:val="18"/>
                <w:szCs w:val="18"/>
                <w:lang w:val="pt-BR"/>
              </w:rPr>
            </w:pPr>
            <w:r>
              <w:rPr>
                <w:rFonts w:ascii="Arial" w:hAnsi="Arial" w:cs="Arial"/>
                <w:b/>
                <w:bCs/>
                <w:sz w:val="18"/>
                <w:szCs w:val="18"/>
                <w:lang w:val="pt-BR"/>
              </w:rPr>
              <w:t>Saldo em 31/12/2016</w:t>
            </w:r>
          </w:p>
        </w:tc>
        <w:tc>
          <w:tcPr>
            <w:tcW w:w="1254" w:type="dxa"/>
            <w:tcBorders>
              <w:left w:val="nil"/>
              <w:bottom w:val="single" w:sz="8" w:space="0" w:color="auto"/>
              <w:right w:val="nil"/>
            </w:tcBorders>
            <w:tcMar>
              <w:top w:w="0" w:type="dxa"/>
              <w:left w:w="70" w:type="dxa"/>
              <w:bottom w:w="0" w:type="dxa"/>
              <w:right w:w="70" w:type="dxa"/>
            </w:tcMar>
            <w:vAlign w:val="bottom"/>
          </w:tcPr>
          <w:p w14:paraId="3379FAA0" w14:textId="77777777" w:rsidR="00090A22" w:rsidRPr="00901B72" w:rsidRDefault="00090A22" w:rsidP="00090A22">
            <w:pPr>
              <w:ind w:left="-80"/>
              <w:jc w:val="center"/>
              <w:rPr>
                <w:rFonts w:ascii="Arial" w:hAnsi="Arial" w:cs="Arial"/>
                <w:b/>
                <w:bCs/>
                <w:sz w:val="18"/>
                <w:szCs w:val="18"/>
                <w:lang w:val="pt-BR"/>
              </w:rPr>
            </w:pPr>
            <w:r>
              <w:rPr>
                <w:rFonts w:ascii="Arial" w:hAnsi="Arial" w:cs="Arial"/>
                <w:b/>
                <w:bCs/>
                <w:sz w:val="18"/>
                <w:szCs w:val="18"/>
                <w:lang w:val="pt-BR"/>
              </w:rPr>
              <w:t>Adições</w:t>
            </w:r>
          </w:p>
        </w:tc>
        <w:tc>
          <w:tcPr>
            <w:tcW w:w="1134" w:type="dxa"/>
            <w:tcBorders>
              <w:left w:val="nil"/>
              <w:bottom w:val="single" w:sz="8" w:space="0" w:color="auto"/>
              <w:right w:val="nil"/>
            </w:tcBorders>
            <w:tcMar>
              <w:top w:w="0" w:type="dxa"/>
              <w:left w:w="70" w:type="dxa"/>
              <w:bottom w:w="0" w:type="dxa"/>
              <w:right w:w="70" w:type="dxa"/>
            </w:tcMar>
            <w:vAlign w:val="bottom"/>
          </w:tcPr>
          <w:p w14:paraId="69909B52" w14:textId="77777777" w:rsidR="00090A22" w:rsidRPr="00901B72" w:rsidRDefault="00090A22" w:rsidP="00090A22">
            <w:pPr>
              <w:jc w:val="center"/>
              <w:rPr>
                <w:rFonts w:ascii="Arial" w:hAnsi="Arial" w:cs="Arial"/>
                <w:b/>
                <w:bCs/>
                <w:sz w:val="18"/>
                <w:szCs w:val="18"/>
                <w:lang w:val="pt-BR"/>
              </w:rPr>
            </w:pPr>
            <w:r>
              <w:rPr>
                <w:rFonts w:ascii="Arial" w:hAnsi="Arial" w:cs="Arial"/>
                <w:b/>
                <w:bCs/>
                <w:sz w:val="18"/>
                <w:szCs w:val="18"/>
                <w:lang w:val="pt-BR"/>
              </w:rPr>
              <w:t>Saldo em 31/12/2017</w:t>
            </w:r>
          </w:p>
        </w:tc>
      </w:tr>
      <w:tr w:rsidR="00090A22" w:rsidRPr="00901B72" w14:paraId="1C992BCC" w14:textId="77777777" w:rsidTr="00596429">
        <w:trPr>
          <w:trHeight w:val="20"/>
        </w:trPr>
        <w:tc>
          <w:tcPr>
            <w:tcW w:w="3402" w:type="dxa"/>
            <w:tcMar>
              <w:top w:w="0" w:type="dxa"/>
              <w:left w:w="70" w:type="dxa"/>
              <w:bottom w:w="0" w:type="dxa"/>
              <w:right w:w="70" w:type="dxa"/>
            </w:tcMar>
            <w:vAlign w:val="bottom"/>
          </w:tcPr>
          <w:p w14:paraId="7E287A54" w14:textId="77777777" w:rsidR="00090A22" w:rsidRPr="00901B72" w:rsidRDefault="00090A22" w:rsidP="00090A22">
            <w:pPr>
              <w:ind w:right="50"/>
              <w:rPr>
                <w:rFonts w:ascii="Arial" w:hAnsi="Arial" w:cs="Arial"/>
                <w:color w:val="000000"/>
                <w:spacing w:val="-2"/>
                <w:sz w:val="18"/>
                <w:szCs w:val="18"/>
                <w:lang w:val="pt-BR"/>
              </w:rPr>
            </w:pPr>
            <w:r>
              <w:rPr>
                <w:rFonts w:ascii="Arial" w:hAnsi="Arial" w:cs="Arial"/>
                <w:color w:val="000000"/>
                <w:spacing w:val="-2"/>
                <w:sz w:val="18"/>
                <w:szCs w:val="18"/>
                <w:lang w:val="pt-BR"/>
              </w:rPr>
              <w:t>Custo contábil</w:t>
            </w:r>
          </w:p>
        </w:tc>
        <w:tc>
          <w:tcPr>
            <w:tcW w:w="1205" w:type="dxa"/>
            <w:tcMar>
              <w:top w:w="0" w:type="dxa"/>
              <w:left w:w="70" w:type="dxa"/>
              <w:bottom w:w="0" w:type="dxa"/>
              <w:right w:w="70" w:type="dxa"/>
            </w:tcMar>
          </w:tcPr>
          <w:p w14:paraId="71E9F4B4" w14:textId="77777777" w:rsidR="00090A22" w:rsidRPr="00901B72" w:rsidRDefault="00090A22" w:rsidP="00090A22">
            <w:pPr>
              <w:ind w:right="-495" w:hanging="566"/>
              <w:jc w:val="center"/>
              <w:rPr>
                <w:rFonts w:ascii="Arial" w:hAnsi="Arial" w:cs="Arial"/>
                <w:b/>
                <w:bCs/>
                <w:sz w:val="18"/>
                <w:szCs w:val="18"/>
                <w:lang w:val="pt-BR"/>
              </w:rPr>
            </w:pPr>
          </w:p>
        </w:tc>
        <w:tc>
          <w:tcPr>
            <w:tcW w:w="3473" w:type="dxa"/>
            <w:gridSpan w:val="4"/>
            <w:tcMar>
              <w:top w:w="0" w:type="dxa"/>
              <w:left w:w="70" w:type="dxa"/>
              <w:bottom w:w="0" w:type="dxa"/>
              <w:right w:w="70" w:type="dxa"/>
            </w:tcMar>
            <w:vAlign w:val="bottom"/>
          </w:tcPr>
          <w:p w14:paraId="375D97E6" w14:textId="77777777" w:rsidR="00090A22" w:rsidRPr="00901B72" w:rsidRDefault="00090A22" w:rsidP="00090A22">
            <w:pPr>
              <w:keepNext/>
              <w:ind w:right="34"/>
              <w:jc w:val="center"/>
              <w:rPr>
                <w:rFonts w:ascii="Arial" w:hAnsi="Arial" w:cs="Arial"/>
                <w:sz w:val="18"/>
                <w:szCs w:val="18"/>
                <w:lang w:val="pt-BR"/>
              </w:rPr>
            </w:pPr>
          </w:p>
        </w:tc>
      </w:tr>
      <w:tr w:rsidR="00090A22" w14:paraId="1EAD6CE0" w14:textId="77777777" w:rsidTr="00596429">
        <w:trPr>
          <w:gridAfter w:val="1"/>
          <w:wAfter w:w="22" w:type="dxa"/>
          <w:trHeight w:val="20"/>
        </w:trPr>
        <w:tc>
          <w:tcPr>
            <w:tcW w:w="3402" w:type="dxa"/>
            <w:tcMar>
              <w:top w:w="0" w:type="dxa"/>
              <w:left w:w="70" w:type="dxa"/>
              <w:bottom w:w="0" w:type="dxa"/>
              <w:right w:w="70" w:type="dxa"/>
            </w:tcMar>
            <w:vAlign w:val="bottom"/>
            <w:hideMark/>
          </w:tcPr>
          <w:p w14:paraId="3B31F166" w14:textId="77777777" w:rsidR="00090A22" w:rsidRDefault="00090A22" w:rsidP="00596429">
            <w:pPr>
              <w:ind w:left="142" w:right="-103"/>
              <w:rPr>
                <w:rFonts w:ascii="Arial" w:hAnsi="Arial" w:cs="Arial"/>
                <w:sz w:val="18"/>
                <w:szCs w:val="18"/>
              </w:rPr>
            </w:pPr>
            <w:r>
              <w:rPr>
                <w:rFonts w:ascii="Arial" w:hAnsi="Arial" w:cs="Arial"/>
                <w:color w:val="000000"/>
                <w:spacing w:val="-2"/>
                <w:sz w:val="18"/>
                <w:szCs w:val="18"/>
              </w:rPr>
              <w:t xml:space="preserve">Movéis e utensílios </w:t>
            </w:r>
          </w:p>
        </w:tc>
        <w:tc>
          <w:tcPr>
            <w:tcW w:w="1205" w:type="dxa"/>
            <w:tcMar>
              <w:top w:w="0" w:type="dxa"/>
              <w:left w:w="70" w:type="dxa"/>
              <w:bottom w:w="0" w:type="dxa"/>
              <w:right w:w="70" w:type="dxa"/>
            </w:tcMar>
            <w:vAlign w:val="bottom"/>
          </w:tcPr>
          <w:p w14:paraId="0606AA0E" w14:textId="0FB84798" w:rsidR="00090A22" w:rsidRDefault="00D82B5F" w:rsidP="00090A22">
            <w:pPr>
              <w:ind w:right="74"/>
              <w:jc w:val="center"/>
              <w:rPr>
                <w:rFonts w:ascii="Arial" w:hAnsi="Arial" w:cs="Arial"/>
                <w:sz w:val="18"/>
                <w:szCs w:val="18"/>
              </w:rPr>
            </w:pPr>
            <w:r>
              <w:rPr>
                <w:rFonts w:ascii="Arial" w:hAnsi="Arial" w:cs="Arial"/>
                <w:sz w:val="18"/>
                <w:szCs w:val="18"/>
              </w:rPr>
              <w:t>10%</w:t>
            </w:r>
          </w:p>
        </w:tc>
        <w:tc>
          <w:tcPr>
            <w:tcW w:w="1063" w:type="dxa"/>
            <w:tcMar>
              <w:top w:w="0" w:type="dxa"/>
              <w:left w:w="70" w:type="dxa"/>
              <w:bottom w:w="0" w:type="dxa"/>
              <w:right w:w="70" w:type="dxa"/>
            </w:tcMar>
            <w:vAlign w:val="bottom"/>
          </w:tcPr>
          <w:p w14:paraId="48B67FF3"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2</w:t>
            </w:r>
          </w:p>
        </w:tc>
        <w:tc>
          <w:tcPr>
            <w:tcW w:w="1254" w:type="dxa"/>
            <w:tcMar>
              <w:top w:w="0" w:type="dxa"/>
              <w:left w:w="70" w:type="dxa"/>
              <w:bottom w:w="0" w:type="dxa"/>
              <w:right w:w="70" w:type="dxa"/>
            </w:tcMar>
            <w:vAlign w:val="bottom"/>
          </w:tcPr>
          <w:p w14:paraId="1C577535" w14:textId="77777777" w:rsidR="00090A22" w:rsidRPr="0086059C" w:rsidRDefault="00090A22" w:rsidP="00090A22">
            <w:pPr>
              <w:ind w:right="74"/>
              <w:jc w:val="right"/>
              <w:rPr>
                <w:rFonts w:ascii="Arial" w:hAnsi="Arial" w:cs="Arial"/>
                <w:b/>
                <w:bCs/>
                <w:sz w:val="18"/>
                <w:szCs w:val="18"/>
              </w:rPr>
            </w:pPr>
            <w:r w:rsidRPr="0086059C">
              <w:rPr>
                <w:rFonts w:ascii="Arial" w:hAnsi="Arial" w:cs="Arial"/>
                <w:b/>
                <w:bCs/>
                <w:sz w:val="18"/>
                <w:szCs w:val="18"/>
              </w:rPr>
              <w:t>-</w:t>
            </w:r>
          </w:p>
        </w:tc>
        <w:tc>
          <w:tcPr>
            <w:tcW w:w="1134" w:type="dxa"/>
            <w:tcMar>
              <w:top w:w="0" w:type="dxa"/>
              <w:left w:w="70" w:type="dxa"/>
              <w:bottom w:w="0" w:type="dxa"/>
              <w:right w:w="70" w:type="dxa"/>
            </w:tcMar>
            <w:vAlign w:val="bottom"/>
          </w:tcPr>
          <w:p w14:paraId="62382341" w14:textId="77777777" w:rsidR="00090A22" w:rsidRPr="00901B72" w:rsidRDefault="00090A22" w:rsidP="00090A22">
            <w:pPr>
              <w:ind w:right="74"/>
              <w:jc w:val="right"/>
              <w:rPr>
                <w:rFonts w:ascii="Arial" w:hAnsi="Arial" w:cs="Arial"/>
                <w:b/>
                <w:sz w:val="18"/>
                <w:szCs w:val="18"/>
              </w:rPr>
            </w:pPr>
            <w:r w:rsidRPr="00901B72">
              <w:rPr>
                <w:rFonts w:ascii="Arial" w:hAnsi="Arial" w:cs="Arial"/>
                <w:b/>
                <w:sz w:val="18"/>
                <w:szCs w:val="18"/>
              </w:rPr>
              <w:t>2</w:t>
            </w:r>
          </w:p>
        </w:tc>
      </w:tr>
      <w:tr w:rsidR="00090A22" w14:paraId="62F7007C" w14:textId="77777777" w:rsidTr="00596429">
        <w:trPr>
          <w:gridAfter w:val="1"/>
          <w:wAfter w:w="22" w:type="dxa"/>
          <w:trHeight w:val="20"/>
        </w:trPr>
        <w:tc>
          <w:tcPr>
            <w:tcW w:w="3402" w:type="dxa"/>
            <w:tcMar>
              <w:top w:w="0" w:type="dxa"/>
              <w:left w:w="70" w:type="dxa"/>
              <w:bottom w:w="0" w:type="dxa"/>
              <w:right w:w="70" w:type="dxa"/>
            </w:tcMar>
            <w:vAlign w:val="bottom"/>
          </w:tcPr>
          <w:p w14:paraId="7E36954D" w14:textId="77777777" w:rsidR="00090A22" w:rsidRDefault="00090A22" w:rsidP="00596429">
            <w:pPr>
              <w:ind w:left="142" w:right="-103"/>
              <w:rPr>
                <w:rFonts w:ascii="Arial" w:hAnsi="Arial" w:cs="Arial"/>
                <w:color w:val="000000"/>
                <w:spacing w:val="-2"/>
                <w:sz w:val="18"/>
                <w:szCs w:val="18"/>
              </w:rPr>
            </w:pPr>
            <w:r>
              <w:rPr>
                <w:rFonts w:ascii="Arial" w:hAnsi="Arial" w:cs="Arial"/>
                <w:color w:val="000000"/>
                <w:spacing w:val="-2"/>
                <w:sz w:val="18"/>
                <w:szCs w:val="18"/>
              </w:rPr>
              <w:t>Máquinas e equipamentos</w:t>
            </w:r>
          </w:p>
        </w:tc>
        <w:tc>
          <w:tcPr>
            <w:tcW w:w="1205" w:type="dxa"/>
            <w:tcMar>
              <w:top w:w="0" w:type="dxa"/>
              <w:left w:w="70" w:type="dxa"/>
              <w:bottom w:w="0" w:type="dxa"/>
              <w:right w:w="70" w:type="dxa"/>
            </w:tcMar>
            <w:vAlign w:val="bottom"/>
          </w:tcPr>
          <w:p w14:paraId="0F0AB991" w14:textId="2B9F586E" w:rsidR="00090A22" w:rsidRDefault="00D82B5F" w:rsidP="00090A22">
            <w:pPr>
              <w:ind w:right="74"/>
              <w:jc w:val="center"/>
              <w:rPr>
                <w:rFonts w:ascii="Arial" w:hAnsi="Arial" w:cs="Arial"/>
                <w:sz w:val="18"/>
                <w:szCs w:val="18"/>
              </w:rPr>
            </w:pPr>
            <w:r>
              <w:rPr>
                <w:rFonts w:ascii="Arial" w:hAnsi="Arial" w:cs="Arial"/>
                <w:sz w:val="18"/>
                <w:szCs w:val="18"/>
              </w:rPr>
              <w:t>10%</w:t>
            </w:r>
          </w:p>
        </w:tc>
        <w:tc>
          <w:tcPr>
            <w:tcW w:w="1063" w:type="dxa"/>
            <w:tcMar>
              <w:top w:w="0" w:type="dxa"/>
              <w:left w:w="70" w:type="dxa"/>
              <w:bottom w:w="0" w:type="dxa"/>
              <w:right w:w="70" w:type="dxa"/>
            </w:tcMar>
            <w:vAlign w:val="bottom"/>
          </w:tcPr>
          <w:p w14:paraId="297D9644"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1</w:t>
            </w:r>
          </w:p>
        </w:tc>
        <w:tc>
          <w:tcPr>
            <w:tcW w:w="1254" w:type="dxa"/>
            <w:tcMar>
              <w:top w:w="0" w:type="dxa"/>
              <w:left w:w="70" w:type="dxa"/>
              <w:bottom w:w="0" w:type="dxa"/>
              <w:right w:w="70" w:type="dxa"/>
            </w:tcMar>
            <w:vAlign w:val="bottom"/>
          </w:tcPr>
          <w:p w14:paraId="51FA7715" w14:textId="77777777" w:rsidR="00090A22" w:rsidRPr="0086059C" w:rsidRDefault="00090A22" w:rsidP="00090A22">
            <w:pPr>
              <w:ind w:right="74"/>
              <w:jc w:val="right"/>
              <w:rPr>
                <w:rFonts w:ascii="Arial" w:hAnsi="Arial" w:cs="Arial"/>
                <w:b/>
                <w:bCs/>
                <w:sz w:val="18"/>
                <w:szCs w:val="18"/>
              </w:rPr>
            </w:pPr>
            <w:r w:rsidRPr="0086059C">
              <w:rPr>
                <w:rFonts w:ascii="Arial" w:hAnsi="Arial" w:cs="Arial"/>
                <w:b/>
                <w:bCs/>
                <w:sz w:val="18"/>
                <w:szCs w:val="18"/>
              </w:rPr>
              <w:t>3</w:t>
            </w:r>
          </w:p>
        </w:tc>
        <w:tc>
          <w:tcPr>
            <w:tcW w:w="1134" w:type="dxa"/>
            <w:tcMar>
              <w:top w:w="0" w:type="dxa"/>
              <w:left w:w="70" w:type="dxa"/>
              <w:bottom w:w="0" w:type="dxa"/>
              <w:right w:w="70" w:type="dxa"/>
            </w:tcMar>
            <w:vAlign w:val="bottom"/>
          </w:tcPr>
          <w:p w14:paraId="10B74C4E" w14:textId="77777777" w:rsidR="00090A22" w:rsidRPr="00901B72" w:rsidRDefault="00090A22" w:rsidP="00090A22">
            <w:pPr>
              <w:ind w:right="74"/>
              <w:jc w:val="right"/>
              <w:rPr>
                <w:rFonts w:ascii="Arial" w:hAnsi="Arial" w:cs="Arial"/>
                <w:b/>
                <w:sz w:val="18"/>
                <w:szCs w:val="18"/>
              </w:rPr>
            </w:pPr>
            <w:r w:rsidRPr="00901B72">
              <w:rPr>
                <w:rFonts w:ascii="Arial" w:hAnsi="Arial" w:cs="Arial"/>
                <w:b/>
                <w:sz w:val="18"/>
                <w:szCs w:val="18"/>
              </w:rPr>
              <w:t>4</w:t>
            </w:r>
          </w:p>
        </w:tc>
      </w:tr>
      <w:tr w:rsidR="00090A22" w14:paraId="0095C4F4" w14:textId="77777777" w:rsidTr="00596429">
        <w:trPr>
          <w:gridAfter w:val="1"/>
          <w:wAfter w:w="22" w:type="dxa"/>
          <w:trHeight w:val="20"/>
        </w:trPr>
        <w:tc>
          <w:tcPr>
            <w:tcW w:w="3402" w:type="dxa"/>
            <w:tcMar>
              <w:top w:w="0" w:type="dxa"/>
              <w:left w:w="70" w:type="dxa"/>
              <w:bottom w:w="0" w:type="dxa"/>
              <w:right w:w="70" w:type="dxa"/>
            </w:tcMar>
            <w:vAlign w:val="bottom"/>
          </w:tcPr>
          <w:p w14:paraId="38DA7F12" w14:textId="77777777" w:rsidR="00090A22" w:rsidRDefault="00090A22" w:rsidP="00596429">
            <w:pPr>
              <w:ind w:left="142" w:right="-103"/>
              <w:rPr>
                <w:rFonts w:ascii="Arial" w:hAnsi="Arial" w:cs="Arial"/>
                <w:color w:val="000000"/>
                <w:spacing w:val="-2"/>
                <w:sz w:val="18"/>
                <w:szCs w:val="18"/>
              </w:rPr>
            </w:pPr>
            <w:r>
              <w:rPr>
                <w:rFonts w:ascii="Arial" w:hAnsi="Arial" w:cs="Arial"/>
                <w:color w:val="000000"/>
                <w:spacing w:val="-2"/>
                <w:sz w:val="18"/>
                <w:szCs w:val="18"/>
              </w:rPr>
              <w:t xml:space="preserve">Computadores </w:t>
            </w:r>
          </w:p>
        </w:tc>
        <w:tc>
          <w:tcPr>
            <w:tcW w:w="1205" w:type="dxa"/>
            <w:tcMar>
              <w:top w:w="0" w:type="dxa"/>
              <w:left w:w="70" w:type="dxa"/>
              <w:bottom w:w="0" w:type="dxa"/>
              <w:right w:w="70" w:type="dxa"/>
            </w:tcMar>
            <w:vAlign w:val="bottom"/>
          </w:tcPr>
          <w:p w14:paraId="3149B034" w14:textId="1B102F02" w:rsidR="00090A22" w:rsidRDefault="00D82B5F" w:rsidP="00090A22">
            <w:pPr>
              <w:ind w:right="74"/>
              <w:jc w:val="center"/>
              <w:rPr>
                <w:rFonts w:ascii="Arial" w:hAnsi="Arial" w:cs="Arial"/>
                <w:sz w:val="18"/>
                <w:szCs w:val="18"/>
              </w:rPr>
            </w:pPr>
            <w:r>
              <w:rPr>
                <w:rFonts w:ascii="Arial" w:hAnsi="Arial" w:cs="Arial"/>
                <w:sz w:val="18"/>
                <w:szCs w:val="18"/>
              </w:rPr>
              <w:t>20%</w:t>
            </w:r>
          </w:p>
        </w:tc>
        <w:tc>
          <w:tcPr>
            <w:tcW w:w="1063" w:type="dxa"/>
            <w:tcMar>
              <w:top w:w="0" w:type="dxa"/>
              <w:left w:w="70" w:type="dxa"/>
              <w:bottom w:w="0" w:type="dxa"/>
              <w:right w:w="70" w:type="dxa"/>
            </w:tcMar>
            <w:vAlign w:val="bottom"/>
          </w:tcPr>
          <w:p w14:paraId="72F98C7C"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12</w:t>
            </w:r>
          </w:p>
        </w:tc>
        <w:tc>
          <w:tcPr>
            <w:tcW w:w="1254" w:type="dxa"/>
            <w:tcMar>
              <w:top w:w="0" w:type="dxa"/>
              <w:left w:w="70" w:type="dxa"/>
              <w:bottom w:w="0" w:type="dxa"/>
              <w:right w:w="70" w:type="dxa"/>
            </w:tcMar>
            <w:vAlign w:val="bottom"/>
          </w:tcPr>
          <w:p w14:paraId="6A8F69D4" w14:textId="77777777" w:rsidR="00090A22" w:rsidRPr="0086059C" w:rsidRDefault="00090A22" w:rsidP="00090A22">
            <w:pPr>
              <w:ind w:right="74"/>
              <w:jc w:val="right"/>
              <w:rPr>
                <w:rFonts w:ascii="Arial" w:hAnsi="Arial" w:cs="Arial"/>
                <w:b/>
                <w:bCs/>
                <w:sz w:val="18"/>
                <w:szCs w:val="18"/>
              </w:rPr>
            </w:pPr>
            <w:r w:rsidRPr="0086059C">
              <w:rPr>
                <w:rFonts w:ascii="Arial" w:hAnsi="Arial" w:cs="Arial"/>
                <w:b/>
                <w:bCs/>
                <w:sz w:val="18"/>
                <w:szCs w:val="18"/>
              </w:rPr>
              <w:t>2</w:t>
            </w:r>
          </w:p>
        </w:tc>
        <w:tc>
          <w:tcPr>
            <w:tcW w:w="1134" w:type="dxa"/>
            <w:tcMar>
              <w:top w:w="0" w:type="dxa"/>
              <w:left w:w="70" w:type="dxa"/>
              <w:bottom w:w="0" w:type="dxa"/>
              <w:right w:w="70" w:type="dxa"/>
            </w:tcMar>
            <w:vAlign w:val="bottom"/>
          </w:tcPr>
          <w:p w14:paraId="1ADBE2BA" w14:textId="77777777" w:rsidR="00090A22" w:rsidRPr="00901B72" w:rsidRDefault="00090A22" w:rsidP="00090A22">
            <w:pPr>
              <w:ind w:right="74"/>
              <w:jc w:val="right"/>
              <w:rPr>
                <w:rFonts w:ascii="Arial" w:hAnsi="Arial" w:cs="Arial"/>
                <w:b/>
                <w:sz w:val="18"/>
                <w:szCs w:val="18"/>
              </w:rPr>
            </w:pPr>
            <w:r w:rsidRPr="00901B72">
              <w:rPr>
                <w:rFonts w:ascii="Arial" w:hAnsi="Arial" w:cs="Arial"/>
                <w:b/>
                <w:sz w:val="18"/>
                <w:szCs w:val="18"/>
              </w:rPr>
              <w:t>14</w:t>
            </w:r>
          </w:p>
        </w:tc>
      </w:tr>
      <w:tr w:rsidR="00090A22" w14:paraId="676436D9" w14:textId="77777777" w:rsidTr="00596429">
        <w:trPr>
          <w:gridAfter w:val="1"/>
          <w:wAfter w:w="22" w:type="dxa"/>
          <w:trHeight w:val="20"/>
        </w:trPr>
        <w:tc>
          <w:tcPr>
            <w:tcW w:w="3402" w:type="dxa"/>
            <w:tcMar>
              <w:top w:w="0" w:type="dxa"/>
              <w:left w:w="70" w:type="dxa"/>
              <w:bottom w:w="0" w:type="dxa"/>
              <w:right w:w="70" w:type="dxa"/>
            </w:tcMar>
            <w:vAlign w:val="bottom"/>
          </w:tcPr>
          <w:p w14:paraId="0CB16DC8" w14:textId="77777777" w:rsidR="00090A22" w:rsidRDefault="00090A22" w:rsidP="00596429">
            <w:pPr>
              <w:ind w:left="142" w:right="-103"/>
              <w:rPr>
                <w:rFonts w:ascii="Arial" w:hAnsi="Arial" w:cs="Arial"/>
                <w:color w:val="000000"/>
                <w:spacing w:val="-2"/>
                <w:sz w:val="18"/>
                <w:szCs w:val="18"/>
              </w:rPr>
            </w:pPr>
            <w:r>
              <w:rPr>
                <w:rFonts w:ascii="Arial" w:hAnsi="Arial" w:cs="Arial"/>
                <w:color w:val="000000"/>
                <w:spacing w:val="-2"/>
                <w:sz w:val="18"/>
                <w:szCs w:val="18"/>
              </w:rPr>
              <w:t>Instalação</w:t>
            </w:r>
          </w:p>
        </w:tc>
        <w:tc>
          <w:tcPr>
            <w:tcW w:w="1205" w:type="dxa"/>
            <w:tcMar>
              <w:top w:w="0" w:type="dxa"/>
              <w:left w:w="70" w:type="dxa"/>
              <w:bottom w:w="0" w:type="dxa"/>
              <w:right w:w="70" w:type="dxa"/>
            </w:tcMar>
            <w:vAlign w:val="bottom"/>
          </w:tcPr>
          <w:p w14:paraId="0DCD3A6C" w14:textId="56E8184C" w:rsidR="00090A22" w:rsidRDefault="00D82B5F" w:rsidP="00090A22">
            <w:pPr>
              <w:ind w:right="74"/>
              <w:jc w:val="center"/>
              <w:rPr>
                <w:rFonts w:ascii="Arial" w:hAnsi="Arial" w:cs="Arial"/>
                <w:sz w:val="18"/>
                <w:szCs w:val="18"/>
              </w:rPr>
            </w:pPr>
            <w:r>
              <w:rPr>
                <w:rFonts w:ascii="Arial" w:hAnsi="Arial" w:cs="Arial"/>
                <w:sz w:val="18"/>
                <w:szCs w:val="18"/>
              </w:rPr>
              <w:t>10%</w:t>
            </w:r>
          </w:p>
        </w:tc>
        <w:tc>
          <w:tcPr>
            <w:tcW w:w="1063" w:type="dxa"/>
            <w:tcBorders>
              <w:bottom w:val="single" w:sz="4" w:space="0" w:color="auto"/>
            </w:tcBorders>
            <w:tcMar>
              <w:top w:w="0" w:type="dxa"/>
              <w:left w:w="70" w:type="dxa"/>
              <w:bottom w:w="0" w:type="dxa"/>
              <w:right w:w="70" w:type="dxa"/>
            </w:tcMar>
            <w:vAlign w:val="bottom"/>
          </w:tcPr>
          <w:p w14:paraId="1546F905"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w:t>
            </w:r>
          </w:p>
        </w:tc>
        <w:tc>
          <w:tcPr>
            <w:tcW w:w="1254" w:type="dxa"/>
            <w:tcBorders>
              <w:bottom w:val="single" w:sz="4" w:space="0" w:color="auto"/>
            </w:tcBorders>
            <w:tcMar>
              <w:top w:w="0" w:type="dxa"/>
              <w:left w:w="70" w:type="dxa"/>
              <w:bottom w:w="0" w:type="dxa"/>
              <w:right w:w="70" w:type="dxa"/>
            </w:tcMar>
            <w:vAlign w:val="bottom"/>
          </w:tcPr>
          <w:p w14:paraId="5ECC045A" w14:textId="77777777" w:rsidR="00090A22" w:rsidRPr="0086059C" w:rsidRDefault="00090A22" w:rsidP="00090A22">
            <w:pPr>
              <w:ind w:right="74"/>
              <w:jc w:val="right"/>
              <w:rPr>
                <w:rFonts w:ascii="Arial" w:hAnsi="Arial" w:cs="Arial"/>
                <w:b/>
                <w:bCs/>
                <w:sz w:val="18"/>
                <w:szCs w:val="18"/>
              </w:rPr>
            </w:pPr>
            <w:r w:rsidRPr="0086059C">
              <w:rPr>
                <w:rFonts w:ascii="Arial" w:hAnsi="Arial" w:cs="Arial"/>
                <w:b/>
                <w:bCs/>
                <w:sz w:val="18"/>
                <w:szCs w:val="18"/>
              </w:rPr>
              <w:t>14</w:t>
            </w:r>
          </w:p>
        </w:tc>
        <w:tc>
          <w:tcPr>
            <w:tcW w:w="1134" w:type="dxa"/>
            <w:tcBorders>
              <w:bottom w:val="single" w:sz="4" w:space="0" w:color="auto"/>
            </w:tcBorders>
            <w:tcMar>
              <w:top w:w="0" w:type="dxa"/>
              <w:left w:w="70" w:type="dxa"/>
              <w:bottom w:w="0" w:type="dxa"/>
              <w:right w:w="70" w:type="dxa"/>
            </w:tcMar>
            <w:vAlign w:val="bottom"/>
          </w:tcPr>
          <w:p w14:paraId="53CFD67C" w14:textId="77777777" w:rsidR="00090A22" w:rsidRPr="00901B72" w:rsidRDefault="00090A22" w:rsidP="00090A22">
            <w:pPr>
              <w:ind w:right="74"/>
              <w:jc w:val="right"/>
              <w:rPr>
                <w:rFonts w:ascii="Arial" w:hAnsi="Arial" w:cs="Arial"/>
                <w:b/>
                <w:sz w:val="18"/>
                <w:szCs w:val="18"/>
              </w:rPr>
            </w:pPr>
            <w:r w:rsidRPr="0086059C">
              <w:rPr>
                <w:rFonts w:ascii="Arial" w:hAnsi="Arial" w:cs="Arial"/>
                <w:b/>
                <w:sz w:val="18"/>
                <w:szCs w:val="18"/>
              </w:rPr>
              <w:t>14</w:t>
            </w:r>
          </w:p>
        </w:tc>
      </w:tr>
      <w:tr w:rsidR="00090A22" w14:paraId="50CAAEF5" w14:textId="77777777" w:rsidTr="00596429">
        <w:trPr>
          <w:gridAfter w:val="1"/>
          <w:wAfter w:w="22" w:type="dxa"/>
          <w:trHeight w:val="20"/>
        </w:trPr>
        <w:tc>
          <w:tcPr>
            <w:tcW w:w="3402" w:type="dxa"/>
            <w:tcMar>
              <w:top w:w="0" w:type="dxa"/>
              <w:left w:w="70" w:type="dxa"/>
              <w:bottom w:w="0" w:type="dxa"/>
              <w:right w:w="70" w:type="dxa"/>
            </w:tcMar>
            <w:vAlign w:val="bottom"/>
          </w:tcPr>
          <w:p w14:paraId="0A9920F1" w14:textId="77777777" w:rsidR="00090A22" w:rsidRDefault="00090A22" w:rsidP="00090A22">
            <w:pPr>
              <w:ind w:right="-103"/>
              <w:rPr>
                <w:rFonts w:ascii="Arial" w:hAnsi="Arial" w:cs="Arial"/>
                <w:color w:val="000000"/>
                <w:spacing w:val="-2"/>
                <w:sz w:val="18"/>
                <w:szCs w:val="18"/>
              </w:rPr>
            </w:pPr>
            <w:r>
              <w:rPr>
                <w:rFonts w:ascii="Arial" w:hAnsi="Arial" w:cs="Arial"/>
                <w:color w:val="000000"/>
                <w:spacing w:val="-2"/>
                <w:sz w:val="18"/>
                <w:szCs w:val="18"/>
              </w:rPr>
              <w:t>Total do custo</w:t>
            </w:r>
          </w:p>
        </w:tc>
        <w:tc>
          <w:tcPr>
            <w:tcW w:w="1205" w:type="dxa"/>
            <w:tcMar>
              <w:top w:w="0" w:type="dxa"/>
              <w:left w:w="70" w:type="dxa"/>
              <w:bottom w:w="0" w:type="dxa"/>
              <w:right w:w="70" w:type="dxa"/>
            </w:tcMar>
            <w:vAlign w:val="bottom"/>
          </w:tcPr>
          <w:p w14:paraId="2F916590" w14:textId="77777777" w:rsidR="00090A22" w:rsidRDefault="00090A22" w:rsidP="00090A22">
            <w:pPr>
              <w:ind w:right="74"/>
              <w:jc w:val="center"/>
              <w:rPr>
                <w:rFonts w:ascii="Arial" w:hAnsi="Arial" w:cs="Arial"/>
                <w:sz w:val="18"/>
                <w:szCs w:val="18"/>
              </w:rPr>
            </w:pPr>
          </w:p>
        </w:tc>
        <w:tc>
          <w:tcPr>
            <w:tcW w:w="1063" w:type="dxa"/>
            <w:tcBorders>
              <w:top w:val="single" w:sz="4" w:space="0" w:color="auto"/>
            </w:tcBorders>
            <w:tcMar>
              <w:top w:w="0" w:type="dxa"/>
              <w:left w:w="70" w:type="dxa"/>
              <w:bottom w:w="0" w:type="dxa"/>
              <w:right w:w="70" w:type="dxa"/>
            </w:tcMar>
            <w:vAlign w:val="bottom"/>
          </w:tcPr>
          <w:p w14:paraId="77F21F00"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15</w:t>
            </w:r>
          </w:p>
        </w:tc>
        <w:tc>
          <w:tcPr>
            <w:tcW w:w="1254" w:type="dxa"/>
            <w:tcBorders>
              <w:top w:val="single" w:sz="4" w:space="0" w:color="auto"/>
            </w:tcBorders>
            <w:tcMar>
              <w:top w:w="0" w:type="dxa"/>
              <w:left w:w="70" w:type="dxa"/>
              <w:bottom w:w="0" w:type="dxa"/>
              <w:right w:w="70" w:type="dxa"/>
            </w:tcMar>
            <w:vAlign w:val="bottom"/>
          </w:tcPr>
          <w:p w14:paraId="1E9C2D1A" w14:textId="77777777" w:rsidR="00090A22" w:rsidRPr="0086059C" w:rsidRDefault="00090A22" w:rsidP="00090A22">
            <w:pPr>
              <w:ind w:right="74"/>
              <w:jc w:val="right"/>
              <w:rPr>
                <w:rFonts w:ascii="Arial" w:hAnsi="Arial" w:cs="Arial"/>
                <w:b/>
                <w:bCs/>
                <w:sz w:val="18"/>
                <w:szCs w:val="18"/>
              </w:rPr>
            </w:pPr>
            <w:r>
              <w:rPr>
                <w:rFonts w:ascii="Arial" w:hAnsi="Arial" w:cs="Arial"/>
                <w:b/>
                <w:bCs/>
                <w:sz w:val="18"/>
                <w:szCs w:val="18"/>
              </w:rPr>
              <w:t>19</w:t>
            </w:r>
          </w:p>
        </w:tc>
        <w:tc>
          <w:tcPr>
            <w:tcW w:w="1134" w:type="dxa"/>
            <w:tcBorders>
              <w:top w:val="single" w:sz="4" w:space="0" w:color="auto"/>
            </w:tcBorders>
            <w:tcMar>
              <w:top w:w="0" w:type="dxa"/>
              <w:left w:w="70" w:type="dxa"/>
              <w:bottom w:w="0" w:type="dxa"/>
              <w:right w:w="70" w:type="dxa"/>
            </w:tcMar>
            <w:vAlign w:val="bottom"/>
          </w:tcPr>
          <w:p w14:paraId="687AF9B6" w14:textId="77777777" w:rsidR="00090A22" w:rsidRPr="00901B72" w:rsidRDefault="00090A22" w:rsidP="00090A22">
            <w:pPr>
              <w:ind w:right="74"/>
              <w:jc w:val="right"/>
              <w:rPr>
                <w:rFonts w:ascii="Arial" w:hAnsi="Arial" w:cs="Arial"/>
                <w:b/>
                <w:sz w:val="18"/>
                <w:szCs w:val="18"/>
              </w:rPr>
            </w:pPr>
            <w:r>
              <w:rPr>
                <w:rFonts w:ascii="Arial" w:hAnsi="Arial" w:cs="Arial"/>
                <w:b/>
                <w:sz w:val="18"/>
                <w:szCs w:val="18"/>
              </w:rPr>
              <w:t>34</w:t>
            </w:r>
          </w:p>
        </w:tc>
      </w:tr>
      <w:tr w:rsidR="00090A22" w14:paraId="1D0C19C5" w14:textId="77777777" w:rsidTr="00596429">
        <w:trPr>
          <w:gridAfter w:val="1"/>
          <w:wAfter w:w="22" w:type="dxa"/>
          <w:trHeight w:val="20"/>
        </w:trPr>
        <w:tc>
          <w:tcPr>
            <w:tcW w:w="3402" w:type="dxa"/>
            <w:tcMar>
              <w:top w:w="0" w:type="dxa"/>
              <w:left w:w="70" w:type="dxa"/>
              <w:bottom w:w="0" w:type="dxa"/>
              <w:right w:w="70" w:type="dxa"/>
            </w:tcMar>
            <w:vAlign w:val="bottom"/>
          </w:tcPr>
          <w:p w14:paraId="0AA6BFCE" w14:textId="77777777" w:rsidR="00090A22" w:rsidRDefault="00090A22" w:rsidP="00090A22">
            <w:pPr>
              <w:ind w:right="-103"/>
              <w:rPr>
                <w:rFonts w:ascii="Arial" w:hAnsi="Arial" w:cs="Arial"/>
                <w:color w:val="000000"/>
                <w:spacing w:val="-2"/>
                <w:sz w:val="18"/>
                <w:szCs w:val="18"/>
              </w:rPr>
            </w:pPr>
            <w:r>
              <w:rPr>
                <w:rFonts w:ascii="Arial" w:hAnsi="Arial" w:cs="Arial"/>
                <w:color w:val="000000"/>
                <w:spacing w:val="-2"/>
                <w:sz w:val="18"/>
                <w:szCs w:val="18"/>
              </w:rPr>
              <w:t>Total da depreciação acumulada</w:t>
            </w:r>
          </w:p>
        </w:tc>
        <w:tc>
          <w:tcPr>
            <w:tcW w:w="1205" w:type="dxa"/>
            <w:tcMar>
              <w:top w:w="0" w:type="dxa"/>
              <w:left w:w="70" w:type="dxa"/>
              <w:bottom w:w="0" w:type="dxa"/>
              <w:right w:w="70" w:type="dxa"/>
            </w:tcMar>
            <w:vAlign w:val="bottom"/>
          </w:tcPr>
          <w:p w14:paraId="3A18EA4C" w14:textId="77777777" w:rsidR="00090A22" w:rsidRDefault="00090A22" w:rsidP="00090A22">
            <w:pPr>
              <w:ind w:right="74"/>
              <w:jc w:val="center"/>
              <w:rPr>
                <w:rFonts w:ascii="Arial" w:hAnsi="Arial" w:cs="Arial"/>
                <w:sz w:val="18"/>
                <w:szCs w:val="18"/>
              </w:rPr>
            </w:pPr>
          </w:p>
        </w:tc>
        <w:tc>
          <w:tcPr>
            <w:tcW w:w="1063" w:type="dxa"/>
            <w:tcMar>
              <w:top w:w="0" w:type="dxa"/>
              <w:left w:w="70" w:type="dxa"/>
              <w:bottom w:w="0" w:type="dxa"/>
              <w:right w:w="70" w:type="dxa"/>
            </w:tcMar>
            <w:vAlign w:val="bottom"/>
          </w:tcPr>
          <w:p w14:paraId="68E142BE"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(6)</w:t>
            </w:r>
          </w:p>
        </w:tc>
        <w:tc>
          <w:tcPr>
            <w:tcW w:w="1254" w:type="dxa"/>
            <w:tcMar>
              <w:top w:w="0" w:type="dxa"/>
              <w:left w:w="70" w:type="dxa"/>
              <w:bottom w:w="0" w:type="dxa"/>
              <w:right w:w="70" w:type="dxa"/>
            </w:tcMar>
            <w:vAlign w:val="bottom"/>
          </w:tcPr>
          <w:p w14:paraId="24CA6AC3" w14:textId="77777777" w:rsidR="00090A22" w:rsidRPr="0086059C" w:rsidRDefault="00090A22" w:rsidP="00090A22">
            <w:pPr>
              <w:ind w:right="74"/>
              <w:jc w:val="right"/>
              <w:rPr>
                <w:rFonts w:ascii="Arial" w:hAnsi="Arial" w:cs="Arial"/>
                <w:b/>
                <w:bCs/>
                <w:sz w:val="18"/>
                <w:szCs w:val="18"/>
              </w:rPr>
            </w:pPr>
            <w:r>
              <w:rPr>
                <w:rFonts w:ascii="Arial" w:hAnsi="Arial" w:cs="Arial"/>
                <w:b/>
                <w:bCs/>
                <w:sz w:val="18"/>
                <w:szCs w:val="18"/>
              </w:rPr>
              <w:t>(3)</w:t>
            </w:r>
          </w:p>
        </w:tc>
        <w:tc>
          <w:tcPr>
            <w:tcW w:w="1134" w:type="dxa"/>
            <w:tcMar>
              <w:top w:w="0" w:type="dxa"/>
              <w:left w:w="70" w:type="dxa"/>
              <w:bottom w:w="0" w:type="dxa"/>
              <w:right w:w="70" w:type="dxa"/>
            </w:tcMar>
            <w:vAlign w:val="bottom"/>
          </w:tcPr>
          <w:p w14:paraId="046E785C" w14:textId="77777777" w:rsidR="00090A22" w:rsidRPr="00901B72" w:rsidRDefault="00090A22" w:rsidP="00090A22">
            <w:pPr>
              <w:ind w:right="74"/>
              <w:jc w:val="right"/>
              <w:rPr>
                <w:rFonts w:ascii="Arial" w:hAnsi="Arial" w:cs="Arial"/>
                <w:b/>
                <w:sz w:val="18"/>
                <w:szCs w:val="18"/>
              </w:rPr>
            </w:pPr>
            <w:r>
              <w:rPr>
                <w:rFonts w:ascii="Arial" w:hAnsi="Arial" w:cs="Arial"/>
                <w:b/>
                <w:sz w:val="18"/>
                <w:szCs w:val="18"/>
              </w:rPr>
              <w:t>(9)</w:t>
            </w:r>
          </w:p>
        </w:tc>
      </w:tr>
      <w:tr w:rsidR="00090A22" w14:paraId="3D575D28" w14:textId="77777777" w:rsidTr="00596429">
        <w:trPr>
          <w:gridAfter w:val="1"/>
          <w:wAfter w:w="22" w:type="dxa"/>
          <w:trHeight w:val="20"/>
        </w:trPr>
        <w:tc>
          <w:tcPr>
            <w:tcW w:w="3402" w:type="dxa"/>
            <w:tcMar>
              <w:top w:w="0" w:type="dxa"/>
              <w:left w:w="70" w:type="dxa"/>
              <w:bottom w:w="0" w:type="dxa"/>
              <w:right w:w="70" w:type="dxa"/>
            </w:tcMar>
            <w:vAlign w:val="bottom"/>
          </w:tcPr>
          <w:p w14:paraId="744564D1" w14:textId="77777777" w:rsidR="00090A22" w:rsidRDefault="00090A22" w:rsidP="00090A22">
            <w:pPr>
              <w:ind w:right="50"/>
              <w:rPr>
                <w:rFonts w:ascii="Arial" w:hAnsi="Arial" w:cs="Arial"/>
                <w:sz w:val="18"/>
                <w:szCs w:val="18"/>
              </w:rPr>
            </w:pPr>
            <w:r>
              <w:rPr>
                <w:rFonts w:ascii="Arial" w:hAnsi="Arial" w:cs="Arial"/>
                <w:sz w:val="18"/>
                <w:szCs w:val="18"/>
              </w:rPr>
              <w:t>Total líquido</w:t>
            </w:r>
          </w:p>
        </w:tc>
        <w:tc>
          <w:tcPr>
            <w:tcW w:w="1205" w:type="dxa"/>
            <w:tcMar>
              <w:top w:w="0" w:type="dxa"/>
              <w:left w:w="70" w:type="dxa"/>
              <w:bottom w:w="0" w:type="dxa"/>
              <w:right w:w="70" w:type="dxa"/>
            </w:tcMar>
          </w:tcPr>
          <w:p w14:paraId="2539A65B" w14:textId="77777777" w:rsidR="00090A22" w:rsidRDefault="00090A22" w:rsidP="00090A22">
            <w:pPr>
              <w:ind w:right="74" w:hanging="566"/>
              <w:jc w:val="right"/>
              <w:rPr>
                <w:rFonts w:ascii="Arial" w:hAnsi="Arial" w:cs="Arial"/>
                <w:b/>
                <w:bCs/>
                <w:sz w:val="18"/>
                <w:szCs w:val="18"/>
              </w:rPr>
            </w:pPr>
          </w:p>
        </w:tc>
        <w:tc>
          <w:tcPr>
            <w:tcW w:w="1063" w:type="dxa"/>
            <w:tcBorders>
              <w:top w:val="single" w:sz="8" w:space="0" w:color="auto"/>
              <w:left w:val="nil"/>
              <w:bottom w:val="double" w:sz="4" w:space="0" w:color="auto"/>
              <w:right w:val="nil"/>
            </w:tcBorders>
            <w:tcMar>
              <w:top w:w="0" w:type="dxa"/>
              <w:left w:w="70" w:type="dxa"/>
              <w:bottom w:w="0" w:type="dxa"/>
              <w:right w:w="70" w:type="dxa"/>
            </w:tcMar>
            <w:vAlign w:val="bottom"/>
          </w:tcPr>
          <w:p w14:paraId="2FAFB16C" w14:textId="77777777" w:rsidR="00090A22" w:rsidRPr="00901B72" w:rsidRDefault="00090A22" w:rsidP="00090A22">
            <w:pPr>
              <w:ind w:right="74"/>
              <w:jc w:val="right"/>
              <w:rPr>
                <w:rFonts w:ascii="Arial" w:hAnsi="Arial" w:cs="Arial"/>
                <w:bCs/>
                <w:sz w:val="18"/>
                <w:szCs w:val="18"/>
              </w:rPr>
            </w:pPr>
            <w:r w:rsidRPr="00901B72">
              <w:rPr>
                <w:rFonts w:ascii="Arial" w:hAnsi="Arial" w:cs="Arial"/>
                <w:bCs/>
                <w:sz w:val="18"/>
                <w:szCs w:val="18"/>
              </w:rPr>
              <w:t>9</w:t>
            </w:r>
          </w:p>
        </w:tc>
        <w:tc>
          <w:tcPr>
            <w:tcW w:w="1254" w:type="dxa"/>
            <w:tcBorders>
              <w:top w:val="single" w:sz="8" w:space="0" w:color="auto"/>
              <w:left w:val="nil"/>
              <w:bottom w:val="double" w:sz="4" w:space="0" w:color="auto"/>
              <w:right w:val="nil"/>
            </w:tcBorders>
            <w:tcMar>
              <w:top w:w="0" w:type="dxa"/>
              <w:left w:w="70" w:type="dxa"/>
              <w:bottom w:w="0" w:type="dxa"/>
              <w:right w:w="70" w:type="dxa"/>
            </w:tcMar>
            <w:vAlign w:val="bottom"/>
          </w:tcPr>
          <w:p w14:paraId="02365734" w14:textId="77777777" w:rsidR="00090A22" w:rsidRPr="0086059C" w:rsidRDefault="00090A22" w:rsidP="00090A22">
            <w:pPr>
              <w:ind w:right="74"/>
              <w:jc w:val="right"/>
              <w:rPr>
                <w:rFonts w:ascii="Arial" w:hAnsi="Arial" w:cs="Arial"/>
                <w:b/>
                <w:bCs/>
                <w:sz w:val="18"/>
                <w:szCs w:val="18"/>
              </w:rPr>
            </w:pPr>
            <w:r>
              <w:rPr>
                <w:rFonts w:ascii="Arial" w:hAnsi="Arial" w:cs="Arial"/>
                <w:b/>
                <w:bCs/>
                <w:sz w:val="18"/>
                <w:szCs w:val="18"/>
              </w:rPr>
              <w:t>16</w:t>
            </w:r>
          </w:p>
        </w:tc>
        <w:tc>
          <w:tcPr>
            <w:tcW w:w="1134" w:type="dxa"/>
            <w:tcBorders>
              <w:top w:val="single" w:sz="8" w:space="0" w:color="auto"/>
              <w:left w:val="nil"/>
              <w:bottom w:val="double" w:sz="4" w:space="0" w:color="auto"/>
              <w:right w:val="nil"/>
            </w:tcBorders>
            <w:tcMar>
              <w:top w:w="0" w:type="dxa"/>
              <w:left w:w="70" w:type="dxa"/>
              <w:bottom w:w="0" w:type="dxa"/>
              <w:right w:w="70" w:type="dxa"/>
            </w:tcMar>
            <w:vAlign w:val="bottom"/>
          </w:tcPr>
          <w:p w14:paraId="79BC06A2" w14:textId="77777777" w:rsidR="00090A22" w:rsidRPr="00901B72" w:rsidRDefault="00090A22" w:rsidP="00090A22">
            <w:pPr>
              <w:ind w:right="74"/>
              <w:jc w:val="right"/>
              <w:rPr>
                <w:rFonts w:ascii="Arial" w:hAnsi="Arial" w:cs="Arial"/>
                <w:b/>
                <w:sz w:val="18"/>
                <w:szCs w:val="18"/>
              </w:rPr>
            </w:pPr>
            <w:r>
              <w:rPr>
                <w:rFonts w:ascii="Arial" w:hAnsi="Arial" w:cs="Arial"/>
                <w:b/>
                <w:sz w:val="18"/>
                <w:szCs w:val="18"/>
              </w:rPr>
              <w:t>25</w:t>
            </w:r>
          </w:p>
        </w:tc>
      </w:tr>
    </w:tbl>
    <w:p w14:paraId="4DF188CF" w14:textId="77777777" w:rsidR="007253E4" w:rsidRDefault="007253E4" w:rsidP="00643E66">
      <w:pPr>
        <w:widowControl w:val="0"/>
        <w:spacing w:after="200"/>
        <w:ind w:left="426" w:hanging="426"/>
        <w:rPr>
          <w:b/>
          <w:sz w:val="26"/>
          <w:szCs w:val="26"/>
        </w:rPr>
      </w:pPr>
    </w:p>
    <w:p w14:paraId="6A887094" w14:textId="7BDDDB2C" w:rsidR="003B4FC5" w:rsidRPr="00F04AEC" w:rsidRDefault="00A6294C" w:rsidP="00596429">
      <w:pPr>
        <w:pStyle w:val="Ttulo1"/>
        <w:keepNext w:val="0"/>
        <w:widowControl w:val="0"/>
        <w:numPr>
          <w:ilvl w:val="0"/>
          <w:numId w:val="67"/>
        </w:numPr>
        <w:spacing w:before="200" w:after="200"/>
        <w:ind w:left="0" w:hanging="426"/>
        <w:rPr>
          <w:b/>
          <w:i w:val="0"/>
          <w:sz w:val="26"/>
          <w:szCs w:val="26"/>
        </w:rPr>
      </w:pPr>
      <w:r w:rsidRPr="00F04AEC">
        <w:rPr>
          <w:b/>
          <w:i w:val="0"/>
          <w:sz w:val="26"/>
          <w:szCs w:val="26"/>
        </w:rPr>
        <w:t>I</w:t>
      </w:r>
      <w:r w:rsidR="00E2294B" w:rsidRPr="00F04AEC">
        <w:rPr>
          <w:b/>
          <w:i w:val="0"/>
          <w:sz w:val="26"/>
          <w:szCs w:val="26"/>
        </w:rPr>
        <w:t>ntangível</w:t>
      </w:r>
    </w:p>
    <w:tbl>
      <w:tblPr>
        <w:tblW w:w="8152" w:type="dxa"/>
        <w:tblInd w:w="70" w:type="dxa"/>
        <w:tblLayout w:type="fixed"/>
        <w:tblCellMar>
          <w:left w:w="0" w:type="dxa"/>
          <w:right w:w="0" w:type="dxa"/>
        </w:tblCellMar>
        <w:tblLook w:val="04A0" w:firstRow="1" w:lastRow="0" w:firstColumn="1" w:lastColumn="0" w:noHBand="0" w:noVBand="1"/>
      </w:tblPr>
      <w:tblGrid>
        <w:gridCol w:w="2553"/>
        <w:gridCol w:w="1205"/>
        <w:gridCol w:w="730"/>
        <w:gridCol w:w="1396"/>
        <w:gridCol w:w="992"/>
        <w:gridCol w:w="1276"/>
      </w:tblGrid>
      <w:tr w:rsidR="00255930" w14:paraId="13069311" w14:textId="77777777" w:rsidTr="002B24BB">
        <w:trPr>
          <w:trHeight w:val="20"/>
        </w:trPr>
        <w:tc>
          <w:tcPr>
            <w:tcW w:w="2553" w:type="dxa"/>
            <w:tcMar>
              <w:top w:w="0" w:type="dxa"/>
              <w:left w:w="70" w:type="dxa"/>
              <w:bottom w:w="0" w:type="dxa"/>
              <w:right w:w="70" w:type="dxa"/>
            </w:tcMar>
          </w:tcPr>
          <w:p w14:paraId="486B671B" w14:textId="77777777" w:rsidR="00255930" w:rsidRDefault="00255930" w:rsidP="00C26C39">
            <w:pPr>
              <w:spacing w:line="200" w:lineRule="exact"/>
              <w:ind w:right="50"/>
              <w:jc w:val="both"/>
              <w:rPr>
                <w:rFonts w:ascii="Arial" w:hAnsi="Arial" w:cs="Arial"/>
                <w:sz w:val="18"/>
                <w:szCs w:val="18"/>
              </w:rPr>
            </w:pPr>
          </w:p>
        </w:tc>
        <w:tc>
          <w:tcPr>
            <w:tcW w:w="1205" w:type="dxa"/>
            <w:tcMar>
              <w:top w:w="0" w:type="dxa"/>
              <w:left w:w="70" w:type="dxa"/>
              <w:bottom w:w="0" w:type="dxa"/>
              <w:right w:w="70" w:type="dxa"/>
            </w:tcMar>
          </w:tcPr>
          <w:p w14:paraId="5B5F4662" w14:textId="77777777" w:rsidR="00255930" w:rsidRDefault="00255930" w:rsidP="00C26C39">
            <w:pPr>
              <w:ind w:hanging="566"/>
              <w:jc w:val="center"/>
              <w:rPr>
                <w:rFonts w:ascii="Arial" w:hAnsi="Arial" w:cs="Arial"/>
                <w:b/>
                <w:bCs/>
                <w:sz w:val="18"/>
                <w:szCs w:val="18"/>
              </w:rPr>
            </w:pPr>
          </w:p>
        </w:tc>
        <w:tc>
          <w:tcPr>
            <w:tcW w:w="3118" w:type="dxa"/>
            <w:gridSpan w:val="3"/>
            <w:tcBorders>
              <w:top w:val="nil"/>
              <w:left w:val="nil"/>
              <w:bottom w:val="single" w:sz="8" w:space="0" w:color="auto"/>
              <w:right w:val="nil"/>
            </w:tcBorders>
            <w:tcMar>
              <w:top w:w="0" w:type="dxa"/>
              <w:left w:w="70" w:type="dxa"/>
              <w:bottom w:w="0" w:type="dxa"/>
              <w:right w:w="70" w:type="dxa"/>
            </w:tcMar>
            <w:vAlign w:val="bottom"/>
            <w:hideMark/>
          </w:tcPr>
          <w:p w14:paraId="711BF3B1" w14:textId="77777777" w:rsidR="00255930" w:rsidRDefault="00255930" w:rsidP="00C26C39">
            <w:pPr>
              <w:jc w:val="center"/>
              <w:rPr>
                <w:rFonts w:ascii="Arial" w:hAnsi="Arial" w:cs="Arial"/>
                <w:b/>
                <w:bCs/>
                <w:sz w:val="18"/>
                <w:szCs w:val="18"/>
              </w:rPr>
            </w:pPr>
            <w:r>
              <w:rPr>
                <w:rFonts w:ascii="Arial" w:hAnsi="Arial" w:cs="Arial"/>
                <w:b/>
                <w:bCs/>
                <w:sz w:val="18"/>
                <w:szCs w:val="18"/>
              </w:rPr>
              <w:t>31/12/2017</w:t>
            </w:r>
          </w:p>
        </w:tc>
        <w:tc>
          <w:tcPr>
            <w:tcW w:w="1276" w:type="dxa"/>
            <w:tcBorders>
              <w:top w:val="nil"/>
              <w:left w:val="nil"/>
              <w:bottom w:val="single" w:sz="8" w:space="0" w:color="auto"/>
              <w:right w:val="nil"/>
            </w:tcBorders>
            <w:tcMar>
              <w:top w:w="0" w:type="dxa"/>
              <w:left w:w="70" w:type="dxa"/>
              <w:bottom w:w="0" w:type="dxa"/>
              <w:right w:w="70" w:type="dxa"/>
            </w:tcMar>
            <w:vAlign w:val="bottom"/>
            <w:hideMark/>
          </w:tcPr>
          <w:p w14:paraId="5860C230" w14:textId="77777777" w:rsidR="00255930" w:rsidRDefault="00255930" w:rsidP="00C26C39">
            <w:pPr>
              <w:jc w:val="center"/>
              <w:rPr>
                <w:rFonts w:ascii="Arial" w:hAnsi="Arial" w:cs="Arial"/>
                <w:b/>
                <w:bCs/>
                <w:sz w:val="18"/>
                <w:szCs w:val="18"/>
              </w:rPr>
            </w:pPr>
            <w:r>
              <w:rPr>
                <w:rFonts w:ascii="Arial" w:hAnsi="Arial" w:cs="Arial"/>
                <w:b/>
                <w:bCs/>
                <w:sz w:val="18"/>
                <w:szCs w:val="18"/>
              </w:rPr>
              <w:t>31/12/2016</w:t>
            </w:r>
          </w:p>
        </w:tc>
      </w:tr>
      <w:tr w:rsidR="00255930" w14:paraId="505F50BC" w14:textId="77777777" w:rsidTr="002B24BB">
        <w:trPr>
          <w:trHeight w:val="20"/>
        </w:trPr>
        <w:tc>
          <w:tcPr>
            <w:tcW w:w="2553" w:type="dxa"/>
            <w:tcBorders>
              <w:top w:val="nil"/>
              <w:left w:val="nil"/>
              <w:bottom w:val="single" w:sz="8" w:space="0" w:color="auto"/>
              <w:right w:val="nil"/>
            </w:tcBorders>
            <w:tcMar>
              <w:top w:w="0" w:type="dxa"/>
              <w:left w:w="70" w:type="dxa"/>
              <w:bottom w:w="0" w:type="dxa"/>
              <w:right w:w="70" w:type="dxa"/>
            </w:tcMar>
            <w:vAlign w:val="bottom"/>
          </w:tcPr>
          <w:p w14:paraId="7E44AEAA" w14:textId="77777777" w:rsidR="00255930" w:rsidRDefault="00255930" w:rsidP="00C26C39">
            <w:pPr>
              <w:ind w:left="-70" w:right="50"/>
              <w:jc w:val="center"/>
              <w:rPr>
                <w:rFonts w:ascii="Arial" w:hAnsi="Arial" w:cs="Arial"/>
                <w:b/>
                <w:bCs/>
                <w:color w:val="000000"/>
                <w:spacing w:val="-2"/>
                <w:position w:val="-3"/>
                <w:sz w:val="18"/>
                <w:szCs w:val="18"/>
              </w:rPr>
            </w:pPr>
          </w:p>
          <w:p w14:paraId="2BEDB881" w14:textId="77777777" w:rsidR="00255930" w:rsidRDefault="00255930" w:rsidP="00C26C39">
            <w:pPr>
              <w:ind w:left="-70" w:right="50"/>
              <w:jc w:val="center"/>
              <w:rPr>
                <w:rFonts w:ascii="Arial" w:hAnsi="Arial" w:cs="Arial"/>
                <w:b/>
                <w:bCs/>
                <w:sz w:val="18"/>
                <w:szCs w:val="18"/>
              </w:rPr>
            </w:pPr>
            <w:r>
              <w:rPr>
                <w:rFonts w:ascii="Arial" w:hAnsi="Arial" w:cs="Arial"/>
                <w:b/>
                <w:bCs/>
                <w:color w:val="000000"/>
                <w:spacing w:val="-2"/>
                <w:position w:val="-3"/>
                <w:sz w:val="18"/>
                <w:szCs w:val="18"/>
              </w:rPr>
              <w:t>Descrição do intangível</w:t>
            </w:r>
          </w:p>
        </w:tc>
        <w:tc>
          <w:tcPr>
            <w:tcW w:w="1205" w:type="dxa"/>
            <w:tcBorders>
              <w:top w:val="nil"/>
              <w:left w:val="nil"/>
              <w:bottom w:val="single" w:sz="8" w:space="0" w:color="auto"/>
              <w:right w:val="nil"/>
            </w:tcBorders>
            <w:tcMar>
              <w:top w:w="0" w:type="dxa"/>
              <w:left w:w="70" w:type="dxa"/>
              <w:bottom w:w="0" w:type="dxa"/>
              <w:right w:w="70" w:type="dxa"/>
            </w:tcMar>
            <w:hideMark/>
          </w:tcPr>
          <w:p w14:paraId="59CBF35F" w14:textId="77777777" w:rsidR="00255930" w:rsidRDefault="00255930" w:rsidP="00C26C39">
            <w:pPr>
              <w:ind w:hanging="70"/>
              <w:jc w:val="center"/>
              <w:rPr>
                <w:rFonts w:ascii="Arial" w:hAnsi="Arial" w:cs="Arial"/>
                <w:b/>
                <w:bCs/>
                <w:sz w:val="18"/>
                <w:szCs w:val="18"/>
              </w:rPr>
            </w:pPr>
          </w:p>
          <w:p w14:paraId="00445A6F" w14:textId="4141B5FC" w:rsidR="00255930" w:rsidRDefault="00425B6A" w:rsidP="00C26C39">
            <w:pPr>
              <w:ind w:hanging="70"/>
              <w:jc w:val="center"/>
              <w:rPr>
                <w:rFonts w:ascii="Arial" w:hAnsi="Arial" w:cs="Arial"/>
                <w:b/>
                <w:bCs/>
                <w:sz w:val="18"/>
                <w:szCs w:val="18"/>
              </w:rPr>
            </w:pPr>
            <w:r>
              <w:rPr>
                <w:rFonts w:ascii="Arial" w:hAnsi="Arial" w:cs="Arial"/>
                <w:b/>
                <w:bCs/>
                <w:sz w:val="18"/>
                <w:szCs w:val="18"/>
              </w:rPr>
              <w:t>Prazo</w:t>
            </w:r>
            <w:r w:rsidR="00255930">
              <w:rPr>
                <w:rFonts w:ascii="Arial" w:hAnsi="Arial" w:cs="Arial"/>
                <w:b/>
                <w:bCs/>
                <w:sz w:val="18"/>
                <w:szCs w:val="18"/>
              </w:rPr>
              <w:t xml:space="preserve"> de</w:t>
            </w:r>
          </w:p>
          <w:p w14:paraId="594DFC69" w14:textId="77777777" w:rsidR="00255930" w:rsidRDefault="00255930" w:rsidP="00C26C39">
            <w:pPr>
              <w:ind w:hanging="70"/>
              <w:jc w:val="center"/>
              <w:rPr>
                <w:rFonts w:ascii="Arial" w:hAnsi="Arial" w:cs="Arial"/>
                <w:b/>
                <w:bCs/>
                <w:sz w:val="18"/>
                <w:szCs w:val="18"/>
              </w:rPr>
            </w:pPr>
            <w:r>
              <w:rPr>
                <w:rFonts w:ascii="Arial" w:hAnsi="Arial" w:cs="Arial"/>
                <w:b/>
                <w:bCs/>
                <w:sz w:val="18"/>
                <w:szCs w:val="18"/>
              </w:rPr>
              <w:t>amortização</w:t>
            </w:r>
          </w:p>
        </w:tc>
        <w:tc>
          <w:tcPr>
            <w:tcW w:w="730" w:type="dxa"/>
            <w:tcBorders>
              <w:top w:val="nil"/>
              <w:left w:val="nil"/>
              <w:bottom w:val="single" w:sz="8" w:space="0" w:color="auto"/>
              <w:right w:val="nil"/>
            </w:tcBorders>
            <w:tcMar>
              <w:top w:w="0" w:type="dxa"/>
              <w:left w:w="70" w:type="dxa"/>
              <w:bottom w:w="0" w:type="dxa"/>
              <w:right w:w="70" w:type="dxa"/>
            </w:tcMar>
            <w:vAlign w:val="bottom"/>
          </w:tcPr>
          <w:p w14:paraId="1FD928CE" w14:textId="77777777" w:rsidR="00255930" w:rsidRDefault="00255930" w:rsidP="00C26C39">
            <w:pPr>
              <w:jc w:val="center"/>
              <w:rPr>
                <w:rFonts w:ascii="Arial" w:hAnsi="Arial" w:cs="Arial"/>
                <w:b/>
                <w:bCs/>
                <w:sz w:val="18"/>
                <w:szCs w:val="18"/>
              </w:rPr>
            </w:pPr>
          </w:p>
          <w:p w14:paraId="68FF34D6" w14:textId="77777777" w:rsidR="00255930" w:rsidRDefault="00255930" w:rsidP="00C26C39">
            <w:pPr>
              <w:jc w:val="center"/>
              <w:rPr>
                <w:rFonts w:ascii="Arial" w:hAnsi="Arial" w:cs="Arial"/>
                <w:b/>
                <w:bCs/>
                <w:sz w:val="18"/>
                <w:szCs w:val="18"/>
              </w:rPr>
            </w:pPr>
            <w:r>
              <w:rPr>
                <w:rFonts w:ascii="Arial" w:hAnsi="Arial" w:cs="Arial"/>
                <w:b/>
                <w:bCs/>
                <w:sz w:val="18"/>
                <w:szCs w:val="18"/>
              </w:rPr>
              <w:t>Custo</w:t>
            </w:r>
          </w:p>
        </w:tc>
        <w:tc>
          <w:tcPr>
            <w:tcW w:w="1396" w:type="dxa"/>
            <w:tcBorders>
              <w:top w:val="nil"/>
              <w:left w:val="nil"/>
              <w:bottom w:val="single" w:sz="8" w:space="0" w:color="auto"/>
              <w:right w:val="nil"/>
            </w:tcBorders>
            <w:tcMar>
              <w:top w:w="0" w:type="dxa"/>
              <w:left w:w="70" w:type="dxa"/>
              <w:bottom w:w="0" w:type="dxa"/>
              <w:right w:w="70" w:type="dxa"/>
            </w:tcMar>
            <w:vAlign w:val="bottom"/>
          </w:tcPr>
          <w:p w14:paraId="219AD2F5" w14:textId="77777777" w:rsidR="00255930" w:rsidRDefault="00255930" w:rsidP="00C26C39">
            <w:pPr>
              <w:ind w:left="-80"/>
              <w:jc w:val="center"/>
              <w:rPr>
                <w:rFonts w:ascii="Arial" w:hAnsi="Arial" w:cs="Arial"/>
                <w:b/>
                <w:bCs/>
                <w:sz w:val="18"/>
                <w:szCs w:val="18"/>
              </w:rPr>
            </w:pPr>
          </w:p>
          <w:p w14:paraId="4B9BB2FB" w14:textId="77777777" w:rsidR="00255930" w:rsidRDefault="00255930" w:rsidP="00C26C39">
            <w:pPr>
              <w:ind w:left="-80"/>
              <w:jc w:val="center"/>
              <w:rPr>
                <w:rFonts w:ascii="Arial" w:hAnsi="Arial" w:cs="Arial"/>
                <w:b/>
                <w:bCs/>
                <w:sz w:val="18"/>
                <w:szCs w:val="18"/>
              </w:rPr>
            </w:pPr>
            <w:r>
              <w:rPr>
                <w:rFonts w:ascii="Arial" w:hAnsi="Arial" w:cs="Arial"/>
                <w:b/>
                <w:bCs/>
                <w:sz w:val="18"/>
                <w:szCs w:val="18"/>
              </w:rPr>
              <w:t>Amortização</w:t>
            </w:r>
          </w:p>
        </w:tc>
        <w:tc>
          <w:tcPr>
            <w:tcW w:w="992" w:type="dxa"/>
            <w:tcBorders>
              <w:top w:val="nil"/>
              <w:left w:val="nil"/>
              <w:bottom w:val="single" w:sz="8" w:space="0" w:color="auto"/>
              <w:right w:val="nil"/>
            </w:tcBorders>
            <w:tcMar>
              <w:top w:w="0" w:type="dxa"/>
              <w:left w:w="70" w:type="dxa"/>
              <w:bottom w:w="0" w:type="dxa"/>
              <w:right w:w="70" w:type="dxa"/>
            </w:tcMar>
            <w:vAlign w:val="bottom"/>
            <w:hideMark/>
          </w:tcPr>
          <w:p w14:paraId="2F2E26F1" w14:textId="77777777" w:rsidR="00255930" w:rsidRDefault="00255930" w:rsidP="00C26C39">
            <w:pPr>
              <w:jc w:val="center"/>
              <w:rPr>
                <w:rFonts w:ascii="Arial" w:hAnsi="Arial" w:cs="Arial"/>
                <w:b/>
                <w:bCs/>
                <w:sz w:val="18"/>
                <w:szCs w:val="18"/>
              </w:rPr>
            </w:pPr>
            <w:r>
              <w:rPr>
                <w:rFonts w:ascii="Arial" w:hAnsi="Arial" w:cs="Arial"/>
                <w:b/>
                <w:bCs/>
                <w:sz w:val="18"/>
                <w:szCs w:val="18"/>
              </w:rPr>
              <w:t>Saldo líquido</w:t>
            </w:r>
          </w:p>
        </w:tc>
        <w:tc>
          <w:tcPr>
            <w:tcW w:w="1276" w:type="dxa"/>
            <w:tcBorders>
              <w:top w:val="nil"/>
              <w:left w:val="nil"/>
              <w:bottom w:val="single" w:sz="8" w:space="0" w:color="auto"/>
              <w:right w:val="nil"/>
            </w:tcBorders>
            <w:tcMar>
              <w:top w:w="0" w:type="dxa"/>
              <w:left w:w="70" w:type="dxa"/>
              <w:bottom w:w="0" w:type="dxa"/>
              <w:right w:w="70" w:type="dxa"/>
            </w:tcMar>
            <w:vAlign w:val="bottom"/>
            <w:hideMark/>
          </w:tcPr>
          <w:p w14:paraId="1898CAA3" w14:textId="77777777" w:rsidR="00255930" w:rsidRDefault="00255930" w:rsidP="00C26C39">
            <w:pPr>
              <w:jc w:val="center"/>
              <w:rPr>
                <w:rFonts w:ascii="Arial" w:hAnsi="Arial" w:cs="Arial"/>
                <w:b/>
                <w:bCs/>
                <w:sz w:val="18"/>
                <w:szCs w:val="18"/>
              </w:rPr>
            </w:pPr>
            <w:r>
              <w:rPr>
                <w:rFonts w:ascii="Arial" w:hAnsi="Arial" w:cs="Arial"/>
                <w:b/>
                <w:bCs/>
                <w:sz w:val="18"/>
                <w:szCs w:val="18"/>
              </w:rPr>
              <w:t>Saldo</w:t>
            </w:r>
          </w:p>
          <w:p w14:paraId="38A295F3" w14:textId="77777777" w:rsidR="00255930" w:rsidRDefault="00255930" w:rsidP="00C26C39">
            <w:pPr>
              <w:jc w:val="center"/>
              <w:rPr>
                <w:rFonts w:ascii="Arial" w:hAnsi="Arial" w:cs="Arial"/>
                <w:b/>
                <w:bCs/>
                <w:sz w:val="18"/>
                <w:szCs w:val="18"/>
              </w:rPr>
            </w:pPr>
            <w:r>
              <w:rPr>
                <w:rFonts w:ascii="Arial" w:hAnsi="Arial" w:cs="Arial"/>
                <w:b/>
                <w:bCs/>
                <w:sz w:val="18"/>
                <w:szCs w:val="18"/>
              </w:rPr>
              <w:t>líquido</w:t>
            </w:r>
          </w:p>
        </w:tc>
      </w:tr>
      <w:tr w:rsidR="00255930" w14:paraId="2DF1ED1E" w14:textId="77777777" w:rsidTr="002B24BB">
        <w:trPr>
          <w:trHeight w:val="20"/>
        </w:trPr>
        <w:tc>
          <w:tcPr>
            <w:tcW w:w="2553" w:type="dxa"/>
            <w:tcMar>
              <w:top w:w="0" w:type="dxa"/>
              <w:left w:w="70" w:type="dxa"/>
              <w:bottom w:w="0" w:type="dxa"/>
              <w:right w:w="70" w:type="dxa"/>
            </w:tcMar>
            <w:vAlign w:val="bottom"/>
          </w:tcPr>
          <w:p w14:paraId="73A924BE" w14:textId="77777777" w:rsidR="00255930" w:rsidRDefault="00255930" w:rsidP="00C26C39">
            <w:pPr>
              <w:ind w:right="50"/>
              <w:rPr>
                <w:rFonts w:ascii="Arial" w:hAnsi="Arial" w:cs="Arial"/>
                <w:color w:val="000000"/>
                <w:spacing w:val="-2"/>
                <w:sz w:val="18"/>
                <w:szCs w:val="18"/>
              </w:rPr>
            </w:pPr>
          </w:p>
        </w:tc>
        <w:tc>
          <w:tcPr>
            <w:tcW w:w="1205" w:type="dxa"/>
            <w:tcMar>
              <w:top w:w="0" w:type="dxa"/>
              <w:left w:w="70" w:type="dxa"/>
              <w:bottom w:w="0" w:type="dxa"/>
              <w:right w:w="70" w:type="dxa"/>
            </w:tcMar>
          </w:tcPr>
          <w:p w14:paraId="3AF3952B" w14:textId="77777777" w:rsidR="00255930" w:rsidRDefault="00255930" w:rsidP="00C26C39">
            <w:pPr>
              <w:ind w:right="-495" w:hanging="566"/>
              <w:jc w:val="center"/>
              <w:rPr>
                <w:rFonts w:ascii="Arial" w:hAnsi="Arial" w:cs="Arial"/>
                <w:b/>
                <w:bCs/>
                <w:sz w:val="18"/>
                <w:szCs w:val="18"/>
              </w:rPr>
            </w:pPr>
          </w:p>
        </w:tc>
        <w:tc>
          <w:tcPr>
            <w:tcW w:w="3118" w:type="dxa"/>
            <w:gridSpan w:val="3"/>
            <w:tcMar>
              <w:top w:w="0" w:type="dxa"/>
              <w:left w:w="70" w:type="dxa"/>
              <w:bottom w:w="0" w:type="dxa"/>
              <w:right w:w="70" w:type="dxa"/>
            </w:tcMar>
            <w:vAlign w:val="bottom"/>
          </w:tcPr>
          <w:p w14:paraId="2DAE6E1C" w14:textId="77777777" w:rsidR="00255930" w:rsidRDefault="00255930" w:rsidP="00C26C39">
            <w:pPr>
              <w:ind w:right="-495"/>
              <w:jc w:val="center"/>
              <w:rPr>
                <w:rFonts w:ascii="Arial" w:hAnsi="Arial" w:cs="Arial"/>
                <w:b/>
                <w:bCs/>
                <w:sz w:val="18"/>
                <w:szCs w:val="18"/>
              </w:rPr>
            </w:pPr>
          </w:p>
        </w:tc>
        <w:tc>
          <w:tcPr>
            <w:tcW w:w="1276" w:type="dxa"/>
            <w:tcMar>
              <w:top w:w="0" w:type="dxa"/>
              <w:left w:w="70" w:type="dxa"/>
              <w:bottom w:w="0" w:type="dxa"/>
              <w:right w:w="70" w:type="dxa"/>
            </w:tcMar>
            <w:vAlign w:val="bottom"/>
          </w:tcPr>
          <w:p w14:paraId="17C2F9B2" w14:textId="77777777" w:rsidR="00255930" w:rsidRDefault="00255930" w:rsidP="00C26C39">
            <w:pPr>
              <w:keepNext/>
              <w:ind w:right="34"/>
              <w:jc w:val="center"/>
              <w:rPr>
                <w:rFonts w:ascii="Arial" w:hAnsi="Arial" w:cs="Arial"/>
                <w:sz w:val="18"/>
                <w:szCs w:val="18"/>
              </w:rPr>
            </w:pPr>
          </w:p>
        </w:tc>
      </w:tr>
      <w:tr w:rsidR="00255930" w14:paraId="6924ECC0" w14:textId="77777777" w:rsidTr="002B24BB">
        <w:trPr>
          <w:trHeight w:val="20"/>
        </w:trPr>
        <w:tc>
          <w:tcPr>
            <w:tcW w:w="2553" w:type="dxa"/>
            <w:tcMar>
              <w:top w:w="0" w:type="dxa"/>
              <w:left w:w="70" w:type="dxa"/>
              <w:bottom w:w="0" w:type="dxa"/>
              <w:right w:w="70" w:type="dxa"/>
            </w:tcMar>
            <w:vAlign w:val="bottom"/>
            <w:hideMark/>
          </w:tcPr>
          <w:p w14:paraId="35226E5E" w14:textId="5167F329" w:rsidR="00255930" w:rsidRDefault="00255930" w:rsidP="00C26C39">
            <w:pPr>
              <w:ind w:right="-103"/>
              <w:rPr>
                <w:rFonts w:ascii="Arial" w:hAnsi="Arial" w:cs="Arial"/>
                <w:sz w:val="18"/>
                <w:szCs w:val="18"/>
              </w:rPr>
            </w:pPr>
            <w:r>
              <w:rPr>
                <w:rFonts w:ascii="Arial" w:hAnsi="Arial" w:cs="Arial"/>
                <w:color w:val="000000"/>
                <w:spacing w:val="-2"/>
                <w:sz w:val="18"/>
                <w:szCs w:val="18"/>
              </w:rPr>
              <w:t>Concessão</w:t>
            </w:r>
          </w:p>
        </w:tc>
        <w:tc>
          <w:tcPr>
            <w:tcW w:w="1205" w:type="dxa"/>
            <w:tcMar>
              <w:top w:w="0" w:type="dxa"/>
              <w:left w:w="70" w:type="dxa"/>
              <w:bottom w:w="0" w:type="dxa"/>
              <w:right w:w="70" w:type="dxa"/>
            </w:tcMar>
            <w:vAlign w:val="bottom"/>
            <w:hideMark/>
          </w:tcPr>
          <w:p w14:paraId="04F0D728" w14:textId="77777777" w:rsidR="00255930" w:rsidRDefault="00255930" w:rsidP="00C26C39">
            <w:pPr>
              <w:ind w:right="74"/>
              <w:jc w:val="center"/>
              <w:rPr>
                <w:rFonts w:ascii="Arial" w:hAnsi="Arial" w:cs="Arial"/>
                <w:sz w:val="18"/>
                <w:szCs w:val="18"/>
              </w:rPr>
            </w:pPr>
            <w:r>
              <w:rPr>
                <w:rFonts w:ascii="Arial" w:hAnsi="Arial" w:cs="Arial"/>
                <w:sz w:val="18"/>
                <w:szCs w:val="18"/>
              </w:rPr>
              <w:t>30 anos</w:t>
            </w:r>
          </w:p>
        </w:tc>
        <w:tc>
          <w:tcPr>
            <w:tcW w:w="730" w:type="dxa"/>
            <w:tcMar>
              <w:top w:w="0" w:type="dxa"/>
              <w:left w:w="70" w:type="dxa"/>
              <w:bottom w:w="0" w:type="dxa"/>
              <w:right w:w="70" w:type="dxa"/>
            </w:tcMar>
            <w:vAlign w:val="bottom"/>
            <w:hideMark/>
          </w:tcPr>
          <w:p w14:paraId="267AC631" w14:textId="2EF12273" w:rsidR="00255930" w:rsidRDefault="00255930">
            <w:pPr>
              <w:ind w:right="74"/>
              <w:jc w:val="right"/>
              <w:rPr>
                <w:rFonts w:ascii="Arial" w:hAnsi="Arial" w:cs="Arial"/>
                <w:b/>
                <w:bCs/>
                <w:sz w:val="18"/>
                <w:szCs w:val="18"/>
              </w:rPr>
            </w:pPr>
            <w:r>
              <w:rPr>
                <w:rFonts w:ascii="Arial" w:hAnsi="Arial" w:cs="Arial"/>
                <w:b/>
                <w:bCs/>
                <w:sz w:val="18"/>
                <w:szCs w:val="18"/>
              </w:rPr>
              <w:t>90</w:t>
            </w:r>
          </w:p>
        </w:tc>
        <w:tc>
          <w:tcPr>
            <w:tcW w:w="1396" w:type="dxa"/>
            <w:tcMar>
              <w:top w:w="0" w:type="dxa"/>
              <w:left w:w="70" w:type="dxa"/>
              <w:bottom w:w="0" w:type="dxa"/>
              <w:right w:w="70" w:type="dxa"/>
            </w:tcMar>
            <w:vAlign w:val="bottom"/>
            <w:hideMark/>
          </w:tcPr>
          <w:p w14:paraId="4F12032B" w14:textId="2C614947" w:rsidR="00255930" w:rsidRDefault="00255930">
            <w:pPr>
              <w:ind w:right="74"/>
              <w:jc w:val="right"/>
              <w:rPr>
                <w:rFonts w:ascii="Arial" w:hAnsi="Arial" w:cs="Arial"/>
                <w:b/>
                <w:bCs/>
                <w:sz w:val="18"/>
                <w:szCs w:val="18"/>
              </w:rPr>
            </w:pPr>
            <w:r>
              <w:rPr>
                <w:rFonts w:ascii="Arial" w:hAnsi="Arial" w:cs="Arial"/>
                <w:b/>
                <w:bCs/>
                <w:sz w:val="18"/>
                <w:szCs w:val="18"/>
              </w:rPr>
              <w:t>(23)</w:t>
            </w:r>
          </w:p>
        </w:tc>
        <w:tc>
          <w:tcPr>
            <w:tcW w:w="992" w:type="dxa"/>
            <w:tcMar>
              <w:top w:w="0" w:type="dxa"/>
              <w:left w:w="70" w:type="dxa"/>
              <w:bottom w:w="0" w:type="dxa"/>
              <w:right w:w="70" w:type="dxa"/>
            </w:tcMar>
            <w:vAlign w:val="bottom"/>
            <w:hideMark/>
          </w:tcPr>
          <w:p w14:paraId="01105966" w14:textId="46608BF3" w:rsidR="00255930" w:rsidRDefault="00255930">
            <w:pPr>
              <w:ind w:right="74"/>
              <w:jc w:val="right"/>
              <w:rPr>
                <w:rFonts w:ascii="Arial" w:hAnsi="Arial" w:cs="Arial"/>
                <w:b/>
                <w:bCs/>
                <w:sz w:val="18"/>
                <w:szCs w:val="18"/>
              </w:rPr>
            </w:pPr>
            <w:r>
              <w:rPr>
                <w:rFonts w:ascii="Arial" w:hAnsi="Arial" w:cs="Arial"/>
                <w:b/>
                <w:bCs/>
                <w:sz w:val="18"/>
                <w:szCs w:val="18"/>
              </w:rPr>
              <w:t>67</w:t>
            </w:r>
          </w:p>
        </w:tc>
        <w:tc>
          <w:tcPr>
            <w:tcW w:w="1276" w:type="dxa"/>
            <w:tcMar>
              <w:top w:w="0" w:type="dxa"/>
              <w:left w:w="70" w:type="dxa"/>
              <w:bottom w:w="0" w:type="dxa"/>
              <w:right w:w="70" w:type="dxa"/>
            </w:tcMar>
            <w:vAlign w:val="bottom"/>
            <w:hideMark/>
          </w:tcPr>
          <w:p w14:paraId="6B424A2F" w14:textId="0B9D4F00" w:rsidR="00255930" w:rsidRDefault="00255930">
            <w:pPr>
              <w:ind w:right="74"/>
              <w:jc w:val="right"/>
              <w:rPr>
                <w:rFonts w:ascii="Arial" w:hAnsi="Arial" w:cs="Arial"/>
                <w:sz w:val="18"/>
                <w:szCs w:val="18"/>
              </w:rPr>
            </w:pPr>
            <w:r>
              <w:rPr>
                <w:rFonts w:ascii="Arial" w:hAnsi="Arial" w:cs="Arial"/>
                <w:sz w:val="18"/>
                <w:szCs w:val="18"/>
              </w:rPr>
              <w:t>70</w:t>
            </w:r>
          </w:p>
        </w:tc>
      </w:tr>
      <w:tr w:rsidR="00255930" w14:paraId="5EBE6A8E" w14:textId="77777777" w:rsidTr="002B24BB">
        <w:trPr>
          <w:trHeight w:val="20"/>
        </w:trPr>
        <w:tc>
          <w:tcPr>
            <w:tcW w:w="2553" w:type="dxa"/>
            <w:tcMar>
              <w:top w:w="0" w:type="dxa"/>
              <w:left w:w="70" w:type="dxa"/>
              <w:bottom w:w="0" w:type="dxa"/>
              <w:right w:w="70" w:type="dxa"/>
            </w:tcMar>
            <w:vAlign w:val="bottom"/>
          </w:tcPr>
          <w:p w14:paraId="489B7AE9" w14:textId="77777777" w:rsidR="00255930" w:rsidRDefault="00255930" w:rsidP="00C26C39">
            <w:pPr>
              <w:ind w:right="50"/>
              <w:rPr>
                <w:rFonts w:ascii="Arial" w:hAnsi="Arial" w:cs="Arial"/>
                <w:sz w:val="18"/>
                <w:szCs w:val="18"/>
              </w:rPr>
            </w:pPr>
          </w:p>
        </w:tc>
        <w:tc>
          <w:tcPr>
            <w:tcW w:w="1205" w:type="dxa"/>
            <w:tcMar>
              <w:top w:w="0" w:type="dxa"/>
              <w:left w:w="70" w:type="dxa"/>
              <w:bottom w:w="0" w:type="dxa"/>
              <w:right w:w="70" w:type="dxa"/>
            </w:tcMar>
          </w:tcPr>
          <w:p w14:paraId="0FC70B79" w14:textId="77777777" w:rsidR="00255930" w:rsidRDefault="00255930" w:rsidP="00C26C39">
            <w:pPr>
              <w:ind w:right="74" w:hanging="566"/>
              <w:jc w:val="right"/>
              <w:rPr>
                <w:rFonts w:ascii="Arial" w:hAnsi="Arial" w:cs="Arial"/>
                <w:b/>
                <w:bCs/>
                <w:sz w:val="18"/>
                <w:szCs w:val="18"/>
              </w:rPr>
            </w:pPr>
          </w:p>
        </w:tc>
        <w:tc>
          <w:tcPr>
            <w:tcW w:w="730"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620FD7BA" w14:textId="2D0C707A" w:rsidR="00255930" w:rsidRDefault="00255930">
            <w:pPr>
              <w:ind w:right="74"/>
              <w:jc w:val="right"/>
              <w:rPr>
                <w:rFonts w:ascii="Arial" w:hAnsi="Arial" w:cs="Arial"/>
                <w:b/>
                <w:bCs/>
                <w:sz w:val="18"/>
                <w:szCs w:val="18"/>
              </w:rPr>
            </w:pPr>
            <w:r>
              <w:rPr>
                <w:rFonts w:ascii="Arial" w:hAnsi="Arial" w:cs="Arial"/>
                <w:b/>
                <w:bCs/>
                <w:sz w:val="18"/>
                <w:szCs w:val="18"/>
              </w:rPr>
              <w:t>90</w:t>
            </w:r>
          </w:p>
        </w:tc>
        <w:tc>
          <w:tcPr>
            <w:tcW w:w="1396"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14D3F24F" w14:textId="0FB6E738" w:rsidR="00255930" w:rsidRDefault="00255930">
            <w:pPr>
              <w:ind w:right="74"/>
              <w:jc w:val="right"/>
              <w:rPr>
                <w:rFonts w:ascii="Arial" w:hAnsi="Arial" w:cs="Arial"/>
                <w:b/>
                <w:bCs/>
                <w:sz w:val="18"/>
                <w:szCs w:val="18"/>
              </w:rPr>
            </w:pPr>
            <w:r>
              <w:rPr>
                <w:rFonts w:ascii="Arial" w:hAnsi="Arial" w:cs="Arial"/>
                <w:b/>
                <w:bCs/>
                <w:sz w:val="18"/>
                <w:szCs w:val="18"/>
              </w:rPr>
              <w:t>(23)</w:t>
            </w:r>
          </w:p>
        </w:tc>
        <w:tc>
          <w:tcPr>
            <w:tcW w:w="992"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22037E38" w14:textId="4C68B852" w:rsidR="00255930" w:rsidRDefault="00255930">
            <w:pPr>
              <w:ind w:right="74"/>
              <w:jc w:val="right"/>
              <w:rPr>
                <w:rFonts w:ascii="Arial" w:hAnsi="Arial" w:cs="Arial"/>
                <w:b/>
                <w:bCs/>
                <w:sz w:val="18"/>
                <w:szCs w:val="18"/>
              </w:rPr>
            </w:pPr>
            <w:r>
              <w:rPr>
                <w:rFonts w:ascii="Arial" w:hAnsi="Arial" w:cs="Arial"/>
                <w:b/>
                <w:bCs/>
                <w:sz w:val="18"/>
                <w:szCs w:val="18"/>
              </w:rPr>
              <w:t>67</w:t>
            </w:r>
          </w:p>
        </w:tc>
        <w:tc>
          <w:tcPr>
            <w:tcW w:w="1276"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7B0DE2B0" w14:textId="7D42C072" w:rsidR="00255930" w:rsidRDefault="00255930">
            <w:pPr>
              <w:ind w:right="74"/>
              <w:jc w:val="right"/>
              <w:rPr>
                <w:rFonts w:ascii="Arial" w:hAnsi="Arial" w:cs="Arial"/>
                <w:sz w:val="18"/>
                <w:szCs w:val="18"/>
              </w:rPr>
            </w:pPr>
            <w:r>
              <w:rPr>
                <w:rFonts w:ascii="Arial" w:hAnsi="Arial" w:cs="Arial"/>
                <w:sz w:val="18"/>
                <w:szCs w:val="18"/>
              </w:rPr>
              <w:t>70</w:t>
            </w:r>
          </w:p>
        </w:tc>
      </w:tr>
    </w:tbl>
    <w:p w14:paraId="0AB51F8B" w14:textId="77777777" w:rsidR="00536094" w:rsidRDefault="00536094" w:rsidP="00B01819">
      <w:pPr>
        <w:pStyle w:val="Recuodecorpodetexto"/>
        <w:ind w:left="567" w:right="564"/>
        <w:rPr>
          <w:rFonts w:ascii="Arial" w:hAnsi="Arial" w:cs="Arial"/>
          <w:color w:val="auto"/>
          <w:sz w:val="22"/>
          <w:lang w:val="pt-BR"/>
        </w:rPr>
      </w:pPr>
    </w:p>
    <w:p w14:paraId="2F4CB198" w14:textId="77777777" w:rsidR="00B01819" w:rsidRPr="00F04AEC" w:rsidRDefault="00B01819" w:rsidP="00CB7118">
      <w:pPr>
        <w:pStyle w:val="Recuodecorpodetexto"/>
        <w:ind w:left="567" w:right="564" w:hanging="425"/>
        <w:rPr>
          <w:rFonts w:ascii="Arial" w:hAnsi="Arial" w:cs="Arial"/>
          <w:color w:val="auto"/>
          <w:sz w:val="22"/>
          <w:lang w:val="pt-BR"/>
        </w:rPr>
      </w:pPr>
      <w:r w:rsidRPr="00F04AEC">
        <w:rPr>
          <w:rFonts w:ascii="Arial" w:hAnsi="Arial" w:cs="Arial"/>
          <w:color w:val="auto"/>
          <w:sz w:val="22"/>
          <w:lang w:val="pt-BR"/>
        </w:rPr>
        <w:t>A seguir está apresentada a movimentação do ativo intangível:</w:t>
      </w:r>
    </w:p>
    <w:p w14:paraId="2C45DD33" w14:textId="77777777" w:rsidR="00B01819" w:rsidRPr="00F04AEC" w:rsidRDefault="00B01819" w:rsidP="00B01819">
      <w:pPr>
        <w:pStyle w:val="Recuodecorpodetexto"/>
        <w:ind w:right="564"/>
        <w:rPr>
          <w:rFonts w:ascii="Arial" w:hAnsi="Arial" w:cs="Arial"/>
          <w:sz w:val="22"/>
          <w:szCs w:val="22"/>
          <w:lang w:val="pt-BR" w:eastAsia="ar-SA"/>
        </w:rPr>
      </w:pPr>
    </w:p>
    <w:tbl>
      <w:tblPr>
        <w:tblW w:w="8080" w:type="dxa"/>
        <w:tblInd w:w="70" w:type="dxa"/>
        <w:tblCellMar>
          <w:left w:w="0" w:type="dxa"/>
          <w:right w:w="0" w:type="dxa"/>
        </w:tblCellMar>
        <w:tblLook w:val="04A0" w:firstRow="1" w:lastRow="0" w:firstColumn="1" w:lastColumn="0" w:noHBand="0" w:noVBand="1"/>
      </w:tblPr>
      <w:tblGrid>
        <w:gridCol w:w="3616"/>
        <w:gridCol w:w="1701"/>
        <w:gridCol w:w="1487"/>
        <w:gridCol w:w="1276"/>
      </w:tblGrid>
      <w:tr w:rsidR="00B01819" w14:paraId="303D8EF2" w14:textId="77777777" w:rsidTr="002B24BB">
        <w:trPr>
          <w:trHeight w:val="20"/>
        </w:trPr>
        <w:tc>
          <w:tcPr>
            <w:tcW w:w="3616" w:type="dxa"/>
            <w:tcMar>
              <w:top w:w="0" w:type="dxa"/>
              <w:left w:w="70" w:type="dxa"/>
              <w:bottom w:w="0" w:type="dxa"/>
              <w:right w:w="70" w:type="dxa"/>
            </w:tcMar>
            <w:vAlign w:val="bottom"/>
          </w:tcPr>
          <w:p w14:paraId="0F43C439" w14:textId="77777777" w:rsidR="00B01819" w:rsidRPr="00F04AEC" w:rsidRDefault="00B01819" w:rsidP="00C26C39">
            <w:pPr>
              <w:spacing w:line="200" w:lineRule="exact"/>
              <w:ind w:right="50"/>
              <w:jc w:val="center"/>
              <w:rPr>
                <w:rFonts w:ascii="Arial" w:hAnsi="Arial" w:cs="Arial"/>
                <w:sz w:val="18"/>
                <w:szCs w:val="18"/>
                <w:lang w:val="pt-BR" w:eastAsia="en-US"/>
              </w:rPr>
            </w:pPr>
          </w:p>
        </w:tc>
        <w:tc>
          <w:tcPr>
            <w:tcW w:w="1701" w:type="dxa"/>
            <w:tcMar>
              <w:top w:w="0" w:type="dxa"/>
              <w:left w:w="70" w:type="dxa"/>
              <w:bottom w:w="0" w:type="dxa"/>
              <w:right w:w="70" w:type="dxa"/>
            </w:tcMar>
            <w:vAlign w:val="bottom"/>
            <w:hideMark/>
          </w:tcPr>
          <w:p w14:paraId="35CB7841" w14:textId="77777777" w:rsidR="00B01819" w:rsidRDefault="00B01819" w:rsidP="00C26C39">
            <w:pPr>
              <w:spacing w:line="200" w:lineRule="exact"/>
              <w:jc w:val="center"/>
              <w:rPr>
                <w:rFonts w:ascii="Arial" w:hAnsi="Arial" w:cs="Arial"/>
                <w:b/>
                <w:bCs/>
                <w:sz w:val="18"/>
                <w:szCs w:val="18"/>
              </w:rPr>
            </w:pPr>
            <w:r>
              <w:rPr>
                <w:rFonts w:ascii="Arial" w:hAnsi="Arial" w:cs="Arial"/>
                <w:b/>
                <w:bCs/>
                <w:sz w:val="18"/>
                <w:szCs w:val="18"/>
              </w:rPr>
              <w:t>Saldos em</w:t>
            </w:r>
          </w:p>
        </w:tc>
        <w:tc>
          <w:tcPr>
            <w:tcW w:w="1487" w:type="dxa"/>
            <w:tcMar>
              <w:top w:w="0" w:type="dxa"/>
              <w:left w:w="70" w:type="dxa"/>
              <w:bottom w:w="0" w:type="dxa"/>
              <w:right w:w="70" w:type="dxa"/>
            </w:tcMar>
            <w:vAlign w:val="bottom"/>
          </w:tcPr>
          <w:p w14:paraId="59D11C45" w14:textId="77777777" w:rsidR="00B01819" w:rsidRDefault="00B01819" w:rsidP="00C26C39">
            <w:pPr>
              <w:spacing w:line="200" w:lineRule="exact"/>
              <w:jc w:val="center"/>
              <w:rPr>
                <w:rFonts w:ascii="Arial" w:hAnsi="Arial" w:cs="Arial"/>
                <w:b/>
                <w:bCs/>
                <w:sz w:val="18"/>
                <w:szCs w:val="18"/>
              </w:rPr>
            </w:pPr>
          </w:p>
        </w:tc>
        <w:tc>
          <w:tcPr>
            <w:tcW w:w="1276" w:type="dxa"/>
            <w:vAlign w:val="bottom"/>
          </w:tcPr>
          <w:p w14:paraId="463667EB" w14:textId="77777777" w:rsidR="00B01819" w:rsidRDefault="00B01819" w:rsidP="00C26C39">
            <w:pPr>
              <w:jc w:val="center"/>
            </w:pPr>
            <w:r>
              <w:rPr>
                <w:rFonts w:ascii="Arial" w:hAnsi="Arial" w:cs="Arial"/>
                <w:b/>
                <w:bCs/>
                <w:sz w:val="18"/>
                <w:szCs w:val="18"/>
              </w:rPr>
              <w:t>Saldos em</w:t>
            </w:r>
          </w:p>
        </w:tc>
      </w:tr>
      <w:tr w:rsidR="00B01819" w14:paraId="0410F1B0" w14:textId="77777777" w:rsidTr="002B24BB">
        <w:trPr>
          <w:trHeight w:val="20"/>
        </w:trPr>
        <w:tc>
          <w:tcPr>
            <w:tcW w:w="3616" w:type="dxa"/>
            <w:tcBorders>
              <w:top w:val="nil"/>
              <w:left w:val="nil"/>
              <w:bottom w:val="single" w:sz="8" w:space="0" w:color="auto"/>
              <w:right w:val="nil"/>
            </w:tcBorders>
            <w:tcMar>
              <w:top w:w="0" w:type="dxa"/>
              <w:left w:w="70" w:type="dxa"/>
              <w:bottom w:w="0" w:type="dxa"/>
              <w:right w:w="70" w:type="dxa"/>
            </w:tcMar>
            <w:vAlign w:val="bottom"/>
            <w:hideMark/>
          </w:tcPr>
          <w:p w14:paraId="44A194F5" w14:textId="77777777" w:rsidR="00B01819" w:rsidRDefault="00B01819" w:rsidP="00C26C39">
            <w:pPr>
              <w:spacing w:line="200" w:lineRule="exact"/>
              <w:ind w:right="50"/>
              <w:jc w:val="center"/>
              <w:rPr>
                <w:rFonts w:ascii="Arial" w:hAnsi="Arial" w:cs="Arial"/>
                <w:b/>
                <w:bCs/>
                <w:sz w:val="18"/>
                <w:szCs w:val="18"/>
              </w:rPr>
            </w:pPr>
            <w:r>
              <w:rPr>
                <w:rFonts w:ascii="Arial" w:hAnsi="Arial" w:cs="Arial"/>
                <w:b/>
                <w:bCs/>
                <w:sz w:val="18"/>
                <w:szCs w:val="18"/>
              </w:rPr>
              <w:t>Descrição</w:t>
            </w:r>
          </w:p>
        </w:tc>
        <w:tc>
          <w:tcPr>
            <w:tcW w:w="1701" w:type="dxa"/>
            <w:tcBorders>
              <w:top w:val="nil"/>
              <w:left w:val="nil"/>
              <w:bottom w:val="single" w:sz="8" w:space="0" w:color="auto"/>
              <w:right w:val="nil"/>
            </w:tcBorders>
            <w:tcMar>
              <w:top w:w="0" w:type="dxa"/>
              <w:left w:w="70" w:type="dxa"/>
              <w:bottom w:w="0" w:type="dxa"/>
              <w:right w:w="70" w:type="dxa"/>
            </w:tcMar>
            <w:vAlign w:val="bottom"/>
            <w:hideMark/>
          </w:tcPr>
          <w:p w14:paraId="05DC59F1" w14:textId="77777777" w:rsidR="00B01819" w:rsidRDefault="00B01819" w:rsidP="00C26C39">
            <w:pPr>
              <w:spacing w:line="200" w:lineRule="exact"/>
              <w:jc w:val="center"/>
              <w:rPr>
                <w:rFonts w:ascii="Arial" w:hAnsi="Arial" w:cs="Arial"/>
                <w:b/>
                <w:bCs/>
                <w:sz w:val="18"/>
                <w:szCs w:val="18"/>
              </w:rPr>
            </w:pPr>
            <w:r>
              <w:rPr>
                <w:rFonts w:ascii="Arial" w:hAnsi="Arial" w:cs="Arial"/>
                <w:b/>
                <w:bCs/>
                <w:sz w:val="18"/>
                <w:szCs w:val="18"/>
              </w:rPr>
              <w:t>31/12/2016</w:t>
            </w:r>
          </w:p>
        </w:tc>
        <w:tc>
          <w:tcPr>
            <w:tcW w:w="1487" w:type="dxa"/>
            <w:tcBorders>
              <w:left w:val="nil"/>
              <w:bottom w:val="single" w:sz="4" w:space="0" w:color="auto"/>
              <w:right w:val="nil"/>
            </w:tcBorders>
            <w:tcMar>
              <w:top w:w="0" w:type="dxa"/>
              <w:left w:w="70" w:type="dxa"/>
              <w:bottom w:w="0" w:type="dxa"/>
              <w:right w:w="70" w:type="dxa"/>
            </w:tcMar>
            <w:vAlign w:val="bottom"/>
            <w:hideMark/>
          </w:tcPr>
          <w:p w14:paraId="71732B58" w14:textId="77777777" w:rsidR="00B01819" w:rsidRDefault="00B01819" w:rsidP="00C26C39">
            <w:pPr>
              <w:spacing w:line="200" w:lineRule="exact"/>
              <w:jc w:val="center"/>
              <w:rPr>
                <w:rFonts w:ascii="Arial" w:hAnsi="Arial" w:cs="Arial"/>
                <w:b/>
                <w:bCs/>
                <w:sz w:val="18"/>
                <w:szCs w:val="18"/>
              </w:rPr>
            </w:pPr>
            <w:r>
              <w:rPr>
                <w:rFonts w:ascii="Arial" w:hAnsi="Arial" w:cs="Arial"/>
                <w:b/>
                <w:bCs/>
                <w:sz w:val="18"/>
                <w:szCs w:val="18"/>
              </w:rPr>
              <w:t>Amortização</w:t>
            </w:r>
          </w:p>
        </w:tc>
        <w:tc>
          <w:tcPr>
            <w:tcW w:w="1276" w:type="dxa"/>
            <w:tcBorders>
              <w:top w:val="nil"/>
              <w:left w:val="nil"/>
              <w:bottom w:val="single" w:sz="4" w:space="0" w:color="auto"/>
              <w:right w:val="nil"/>
            </w:tcBorders>
            <w:tcMar>
              <w:top w:w="0" w:type="dxa"/>
              <w:left w:w="70" w:type="dxa"/>
              <w:bottom w:w="0" w:type="dxa"/>
              <w:right w:w="70" w:type="dxa"/>
            </w:tcMar>
            <w:vAlign w:val="bottom"/>
            <w:hideMark/>
          </w:tcPr>
          <w:p w14:paraId="6A52C308" w14:textId="77777777" w:rsidR="00B01819" w:rsidRDefault="00B01819" w:rsidP="00C26C39">
            <w:pPr>
              <w:spacing w:line="200" w:lineRule="exact"/>
              <w:jc w:val="center"/>
              <w:rPr>
                <w:rFonts w:ascii="Arial" w:hAnsi="Arial" w:cs="Arial"/>
                <w:b/>
                <w:bCs/>
                <w:sz w:val="18"/>
                <w:szCs w:val="18"/>
              </w:rPr>
            </w:pPr>
            <w:r>
              <w:rPr>
                <w:rFonts w:ascii="Arial" w:hAnsi="Arial" w:cs="Arial"/>
                <w:b/>
                <w:bCs/>
                <w:sz w:val="18"/>
                <w:szCs w:val="18"/>
              </w:rPr>
              <w:t>31/12/2017</w:t>
            </w:r>
          </w:p>
        </w:tc>
      </w:tr>
      <w:tr w:rsidR="00B01819" w14:paraId="6D5DAD6D" w14:textId="77777777" w:rsidTr="002B24BB">
        <w:trPr>
          <w:trHeight w:val="20"/>
        </w:trPr>
        <w:tc>
          <w:tcPr>
            <w:tcW w:w="3616" w:type="dxa"/>
            <w:tcMar>
              <w:top w:w="0" w:type="dxa"/>
              <w:left w:w="70" w:type="dxa"/>
              <w:bottom w:w="0" w:type="dxa"/>
              <w:right w:w="70" w:type="dxa"/>
            </w:tcMar>
            <w:vAlign w:val="bottom"/>
          </w:tcPr>
          <w:p w14:paraId="19149002" w14:textId="77777777" w:rsidR="00B01819" w:rsidRDefault="00B01819" w:rsidP="00C26C39">
            <w:pPr>
              <w:ind w:right="-70"/>
              <w:rPr>
                <w:rFonts w:ascii="Arial" w:hAnsi="Arial" w:cs="Arial"/>
                <w:sz w:val="18"/>
                <w:szCs w:val="18"/>
              </w:rPr>
            </w:pPr>
          </w:p>
        </w:tc>
        <w:tc>
          <w:tcPr>
            <w:tcW w:w="1701" w:type="dxa"/>
            <w:tcMar>
              <w:top w:w="0" w:type="dxa"/>
              <w:left w:w="70" w:type="dxa"/>
              <w:bottom w:w="0" w:type="dxa"/>
              <w:right w:w="70" w:type="dxa"/>
            </w:tcMar>
            <w:vAlign w:val="bottom"/>
          </w:tcPr>
          <w:p w14:paraId="44E55081" w14:textId="77777777" w:rsidR="00B01819" w:rsidRDefault="00B01819" w:rsidP="00C26C39">
            <w:pPr>
              <w:ind w:left="-70" w:right="-58"/>
              <w:jc w:val="center"/>
              <w:rPr>
                <w:rFonts w:ascii="Arial" w:hAnsi="Arial" w:cs="Arial"/>
                <w:sz w:val="18"/>
                <w:szCs w:val="18"/>
              </w:rPr>
            </w:pPr>
          </w:p>
        </w:tc>
        <w:tc>
          <w:tcPr>
            <w:tcW w:w="1487" w:type="dxa"/>
            <w:tcBorders>
              <w:top w:val="single" w:sz="4" w:space="0" w:color="auto"/>
            </w:tcBorders>
            <w:tcMar>
              <w:top w:w="0" w:type="dxa"/>
              <w:left w:w="70" w:type="dxa"/>
              <w:bottom w:w="0" w:type="dxa"/>
              <w:right w:w="70" w:type="dxa"/>
            </w:tcMar>
          </w:tcPr>
          <w:p w14:paraId="2C4E2C0C" w14:textId="77777777" w:rsidR="00B01819" w:rsidRDefault="00B01819" w:rsidP="00C26C39">
            <w:pPr>
              <w:ind w:right="72"/>
              <w:jc w:val="right"/>
              <w:rPr>
                <w:rFonts w:ascii="Arial" w:hAnsi="Arial" w:cs="Arial"/>
                <w:b/>
                <w:bCs/>
                <w:sz w:val="18"/>
                <w:szCs w:val="18"/>
              </w:rPr>
            </w:pPr>
          </w:p>
        </w:tc>
        <w:tc>
          <w:tcPr>
            <w:tcW w:w="1276" w:type="dxa"/>
            <w:tcBorders>
              <w:top w:val="single" w:sz="4" w:space="0" w:color="auto"/>
            </w:tcBorders>
            <w:tcMar>
              <w:top w:w="0" w:type="dxa"/>
              <w:left w:w="70" w:type="dxa"/>
              <w:bottom w:w="0" w:type="dxa"/>
              <w:right w:w="70" w:type="dxa"/>
            </w:tcMar>
            <w:vAlign w:val="bottom"/>
          </w:tcPr>
          <w:p w14:paraId="4DFC9144" w14:textId="77777777" w:rsidR="00B01819" w:rsidRDefault="00B01819" w:rsidP="00C26C39">
            <w:pPr>
              <w:ind w:right="72"/>
              <w:jc w:val="right"/>
              <w:rPr>
                <w:rFonts w:ascii="Arial" w:hAnsi="Arial" w:cs="Arial"/>
                <w:b/>
                <w:bCs/>
                <w:sz w:val="18"/>
                <w:szCs w:val="18"/>
              </w:rPr>
            </w:pPr>
          </w:p>
        </w:tc>
      </w:tr>
      <w:tr w:rsidR="00B01819" w14:paraId="50C1FC85" w14:textId="77777777" w:rsidTr="002B24BB">
        <w:trPr>
          <w:trHeight w:val="20"/>
        </w:trPr>
        <w:tc>
          <w:tcPr>
            <w:tcW w:w="3616" w:type="dxa"/>
            <w:tcMar>
              <w:top w:w="0" w:type="dxa"/>
              <w:left w:w="70" w:type="dxa"/>
              <w:bottom w:w="0" w:type="dxa"/>
              <w:right w:w="70" w:type="dxa"/>
            </w:tcMar>
            <w:vAlign w:val="bottom"/>
            <w:hideMark/>
          </w:tcPr>
          <w:p w14:paraId="3DD312A1" w14:textId="7F68DE14" w:rsidR="00B01819" w:rsidRDefault="00B01819" w:rsidP="00C26C39">
            <w:pPr>
              <w:ind w:right="-103"/>
              <w:rPr>
                <w:rFonts w:ascii="Arial" w:hAnsi="Arial" w:cs="Arial"/>
                <w:sz w:val="18"/>
                <w:szCs w:val="18"/>
              </w:rPr>
            </w:pPr>
            <w:r>
              <w:rPr>
                <w:rFonts w:ascii="Arial" w:hAnsi="Arial" w:cs="Arial"/>
                <w:color w:val="000000"/>
                <w:spacing w:val="-2"/>
                <w:sz w:val="18"/>
                <w:szCs w:val="18"/>
              </w:rPr>
              <w:t>Concessão</w:t>
            </w:r>
          </w:p>
        </w:tc>
        <w:tc>
          <w:tcPr>
            <w:tcW w:w="1701" w:type="dxa"/>
            <w:tcMar>
              <w:top w:w="0" w:type="dxa"/>
              <w:left w:w="70" w:type="dxa"/>
              <w:bottom w:w="0" w:type="dxa"/>
              <w:right w:w="70" w:type="dxa"/>
            </w:tcMar>
            <w:vAlign w:val="bottom"/>
            <w:hideMark/>
          </w:tcPr>
          <w:p w14:paraId="657E70D8" w14:textId="64447E19" w:rsidR="00B01819" w:rsidRDefault="00B01819">
            <w:pPr>
              <w:ind w:right="72"/>
              <w:jc w:val="right"/>
              <w:rPr>
                <w:rFonts w:ascii="Arial" w:hAnsi="Arial" w:cs="Arial"/>
                <w:sz w:val="18"/>
                <w:szCs w:val="18"/>
              </w:rPr>
            </w:pPr>
            <w:r>
              <w:rPr>
                <w:rFonts w:ascii="Arial" w:hAnsi="Arial" w:cs="Arial"/>
                <w:sz w:val="18"/>
                <w:szCs w:val="18"/>
              </w:rPr>
              <w:t>70</w:t>
            </w:r>
          </w:p>
        </w:tc>
        <w:tc>
          <w:tcPr>
            <w:tcW w:w="1487" w:type="dxa"/>
            <w:tcMar>
              <w:top w:w="0" w:type="dxa"/>
              <w:left w:w="70" w:type="dxa"/>
              <w:bottom w:w="0" w:type="dxa"/>
              <w:right w:w="70" w:type="dxa"/>
            </w:tcMar>
            <w:vAlign w:val="bottom"/>
            <w:hideMark/>
          </w:tcPr>
          <w:p w14:paraId="3EBBFDD0" w14:textId="28E90D4E" w:rsidR="00B01819" w:rsidRDefault="00B01819">
            <w:pPr>
              <w:ind w:right="72"/>
              <w:jc w:val="right"/>
              <w:rPr>
                <w:rFonts w:ascii="Arial" w:hAnsi="Arial" w:cs="Arial"/>
                <w:b/>
                <w:bCs/>
                <w:sz w:val="18"/>
                <w:szCs w:val="18"/>
              </w:rPr>
            </w:pPr>
            <w:r>
              <w:rPr>
                <w:rFonts w:ascii="Arial" w:hAnsi="Arial" w:cs="Arial"/>
                <w:b/>
                <w:bCs/>
                <w:sz w:val="18"/>
                <w:szCs w:val="18"/>
              </w:rPr>
              <w:t>(3)</w:t>
            </w:r>
          </w:p>
        </w:tc>
        <w:tc>
          <w:tcPr>
            <w:tcW w:w="1276" w:type="dxa"/>
            <w:tcMar>
              <w:top w:w="0" w:type="dxa"/>
              <w:left w:w="70" w:type="dxa"/>
              <w:bottom w:w="0" w:type="dxa"/>
              <w:right w:w="70" w:type="dxa"/>
            </w:tcMar>
            <w:vAlign w:val="bottom"/>
            <w:hideMark/>
          </w:tcPr>
          <w:p w14:paraId="4D04EB41" w14:textId="2D9E1C06" w:rsidR="00B01819" w:rsidRDefault="00B01819">
            <w:pPr>
              <w:ind w:right="72"/>
              <w:jc w:val="right"/>
              <w:rPr>
                <w:rFonts w:ascii="Arial" w:hAnsi="Arial" w:cs="Arial"/>
                <w:b/>
                <w:bCs/>
                <w:sz w:val="18"/>
                <w:szCs w:val="18"/>
              </w:rPr>
            </w:pPr>
            <w:r>
              <w:rPr>
                <w:rFonts w:ascii="Arial" w:hAnsi="Arial" w:cs="Arial"/>
                <w:b/>
                <w:bCs/>
                <w:sz w:val="18"/>
                <w:szCs w:val="18"/>
              </w:rPr>
              <w:t>67</w:t>
            </w:r>
          </w:p>
        </w:tc>
      </w:tr>
      <w:tr w:rsidR="00B01819" w14:paraId="712059AF" w14:textId="77777777" w:rsidTr="002B24BB">
        <w:trPr>
          <w:trHeight w:val="20"/>
        </w:trPr>
        <w:tc>
          <w:tcPr>
            <w:tcW w:w="3616" w:type="dxa"/>
            <w:tcMar>
              <w:top w:w="0" w:type="dxa"/>
              <w:left w:w="70" w:type="dxa"/>
              <w:bottom w:w="0" w:type="dxa"/>
              <w:right w:w="70" w:type="dxa"/>
            </w:tcMar>
            <w:vAlign w:val="bottom"/>
          </w:tcPr>
          <w:p w14:paraId="3D016756" w14:textId="77777777" w:rsidR="00B01819" w:rsidRDefault="00B01819" w:rsidP="00C26C39">
            <w:pPr>
              <w:ind w:left="-70" w:right="50"/>
              <w:rPr>
                <w:rFonts w:ascii="Arial" w:hAnsi="Arial" w:cs="Arial"/>
                <w:sz w:val="18"/>
                <w:szCs w:val="18"/>
              </w:rPr>
            </w:pPr>
          </w:p>
        </w:tc>
        <w:tc>
          <w:tcPr>
            <w:tcW w:w="1701"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79E63318" w14:textId="377128EB" w:rsidR="00B01819" w:rsidRDefault="00B01819">
            <w:pPr>
              <w:ind w:right="72"/>
              <w:jc w:val="right"/>
              <w:rPr>
                <w:rFonts w:ascii="Arial" w:hAnsi="Arial" w:cs="Arial"/>
                <w:b/>
                <w:bCs/>
                <w:sz w:val="18"/>
                <w:szCs w:val="18"/>
              </w:rPr>
            </w:pPr>
            <w:r>
              <w:rPr>
                <w:rFonts w:ascii="Arial" w:hAnsi="Arial" w:cs="Arial"/>
                <w:sz w:val="18"/>
                <w:szCs w:val="18"/>
              </w:rPr>
              <w:t>70</w:t>
            </w:r>
          </w:p>
        </w:tc>
        <w:tc>
          <w:tcPr>
            <w:tcW w:w="1487"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0F430C4B" w14:textId="08A53BF7" w:rsidR="00B01819" w:rsidRDefault="00B01819">
            <w:pPr>
              <w:ind w:right="72"/>
              <w:jc w:val="right"/>
              <w:rPr>
                <w:rFonts w:ascii="Arial" w:hAnsi="Arial" w:cs="Arial"/>
                <w:b/>
                <w:bCs/>
                <w:sz w:val="18"/>
                <w:szCs w:val="18"/>
              </w:rPr>
            </w:pPr>
            <w:r>
              <w:rPr>
                <w:rFonts w:ascii="Arial" w:hAnsi="Arial" w:cs="Arial"/>
                <w:b/>
                <w:bCs/>
                <w:sz w:val="18"/>
                <w:szCs w:val="18"/>
              </w:rPr>
              <w:t>(3)</w:t>
            </w:r>
          </w:p>
        </w:tc>
        <w:tc>
          <w:tcPr>
            <w:tcW w:w="1276" w:type="dxa"/>
            <w:tcBorders>
              <w:top w:val="single" w:sz="8" w:space="0" w:color="auto"/>
              <w:left w:val="nil"/>
              <w:bottom w:val="double" w:sz="4" w:space="0" w:color="auto"/>
              <w:right w:val="nil"/>
            </w:tcBorders>
            <w:tcMar>
              <w:top w:w="0" w:type="dxa"/>
              <w:left w:w="70" w:type="dxa"/>
              <w:bottom w:w="0" w:type="dxa"/>
              <w:right w:w="70" w:type="dxa"/>
            </w:tcMar>
            <w:vAlign w:val="bottom"/>
            <w:hideMark/>
          </w:tcPr>
          <w:p w14:paraId="1A3B545E" w14:textId="6790622E" w:rsidR="00B01819" w:rsidRDefault="00B01819">
            <w:pPr>
              <w:ind w:right="72"/>
              <w:jc w:val="right"/>
              <w:rPr>
                <w:rFonts w:ascii="Arial" w:hAnsi="Arial" w:cs="Arial"/>
                <w:b/>
                <w:bCs/>
                <w:sz w:val="18"/>
                <w:szCs w:val="18"/>
              </w:rPr>
            </w:pPr>
            <w:r>
              <w:rPr>
                <w:rFonts w:ascii="Arial" w:hAnsi="Arial" w:cs="Arial"/>
                <w:b/>
                <w:bCs/>
                <w:sz w:val="18"/>
                <w:szCs w:val="18"/>
              </w:rPr>
              <w:t>67</w:t>
            </w:r>
          </w:p>
        </w:tc>
      </w:tr>
    </w:tbl>
    <w:p w14:paraId="011D8FFB" w14:textId="4161FE60" w:rsidR="0092457D" w:rsidRPr="002B24BB" w:rsidRDefault="0092457D" w:rsidP="00B01819">
      <w:pPr>
        <w:pStyle w:val="PargrafodaLista"/>
        <w:ind w:left="480"/>
        <w:rPr>
          <w:sz w:val="22"/>
        </w:rPr>
      </w:pPr>
    </w:p>
    <w:p w14:paraId="1A5B832D" w14:textId="77777777" w:rsidR="003B4FC5" w:rsidRPr="00F04AEC" w:rsidRDefault="003B4FC5" w:rsidP="00596429">
      <w:pPr>
        <w:pStyle w:val="Normal1"/>
        <w:widowControl w:val="0"/>
        <w:spacing w:after="200"/>
        <w:ind w:right="-568"/>
        <w:jc w:val="left"/>
        <w:rPr>
          <w:rFonts w:ascii="Arial" w:hAnsi="Arial" w:cs="Arial"/>
          <w:sz w:val="22"/>
          <w:szCs w:val="22"/>
        </w:rPr>
      </w:pPr>
      <w:bookmarkStart w:id="50" w:name="_MON_1421567657"/>
      <w:bookmarkStart w:id="51" w:name="_MON_1421567688"/>
      <w:bookmarkStart w:id="52" w:name="_MON_1421567716"/>
      <w:bookmarkStart w:id="53" w:name="_MON_1421567724"/>
      <w:bookmarkStart w:id="54" w:name="_MON_1421567760"/>
      <w:bookmarkStart w:id="55" w:name="_MON_1421567782"/>
      <w:bookmarkStart w:id="56" w:name="_MON_1421567803"/>
      <w:bookmarkStart w:id="57" w:name="_MON_1421569140"/>
      <w:bookmarkStart w:id="58" w:name="_MON_1423327429"/>
      <w:bookmarkStart w:id="59" w:name="_MON_1423327505"/>
      <w:bookmarkStart w:id="60" w:name="_MON_1423327626"/>
      <w:bookmarkStart w:id="61" w:name="_MON_1424602581"/>
      <w:bookmarkStart w:id="62" w:name="_MON_1421567502"/>
      <w:bookmarkStart w:id="63" w:name="_MON_1421567517"/>
      <w:bookmarkStart w:id="64" w:name="_MON_142156758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04AEC">
        <w:rPr>
          <w:rFonts w:ascii="Arial" w:hAnsi="Arial" w:cs="Arial"/>
          <w:sz w:val="22"/>
          <w:szCs w:val="22"/>
        </w:rPr>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43C41496" w14:textId="77777777" w:rsidR="003B4FC5" w:rsidRPr="00D35C05" w:rsidRDefault="003B4FC5" w:rsidP="0092457D">
      <w:pPr>
        <w:pStyle w:val="Normal1"/>
        <w:widowControl w:val="0"/>
        <w:numPr>
          <w:ilvl w:val="0"/>
          <w:numId w:val="65"/>
        </w:numPr>
        <w:spacing w:after="200"/>
        <w:ind w:left="284" w:right="-568" w:hanging="284"/>
        <w:jc w:val="left"/>
        <w:rPr>
          <w:rFonts w:ascii="Arial" w:hAnsi="Arial" w:cs="Arial"/>
          <w:sz w:val="22"/>
        </w:rPr>
      </w:pPr>
      <w:r w:rsidRPr="00D35C05">
        <w:rPr>
          <w:rFonts w:ascii="Arial" w:hAnsi="Arial" w:cs="Arial"/>
          <w:sz w:val="22"/>
        </w:rPr>
        <w:t>O contrato estabelece quais os serviços que o operador deve prestar e para quem os serviços devem ser prestados.</w:t>
      </w:r>
    </w:p>
    <w:p w14:paraId="5456A405" w14:textId="77777777" w:rsidR="003B4FC5" w:rsidRPr="00D35C05" w:rsidRDefault="003B4FC5" w:rsidP="0092457D">
      <w:pPr>
        <w:pStyle w:val="Normal1"/>
        <w:widowControl w:val="0"/>
        <w:numPr>
          <w:ilvl w:val="0"/>
          <w:numId w:val="65"/>
        </w:numPr>
        <w:spacing w:after="200"/>
        <w:ind w:left="284" w:right="-568" w:hanging="284"/>
        <w:jc w:val="left"/>
        <w:rPr>
          <w:rFonts w:ascii="Arial" w:hAnsi="Arial" w:cs="Arial"/>
          <w:sz w:val="22"/>
        </w:rPr>
      </w:pPr>
      <w:r w:rsidRPr="00D35C05">
        <w:rPr>
          <w:rFonts w:ascii="Arial" w:hAnsi="Arial" w:cs="Arial"/>
          <w:sz w:val="22"/>
        </w:rPr>
        <w:t>Ao final da concessão os ativos vinculados à infraestrutura devem ser revertidos ao Poder Concedente mediante pagamento de uma indenização.</w:t>
      </w:r>
    </w:p>
    <w:p w14:paraId="1ADF3261" w14:textId="6DDE25CD" w:rsidR="005274EF" w:rsidRDefault="003B4FC5" w:rsidP="0092457D">
      <w:pPr>
        <w:pStyle w:val="Normal1"/>
        <w:widowControl w:val="0"/>
        <w:numPr>
          <w:ilvl w:val="0"/>
          <w:numId w:val="65"/>
        </w:numPr>
        <w:spacing w:after="200"/>
        <w:ind w:left="284" w:right="-568" w:hanging="284"/>
        <w:jc w:val="left"/>
        <w:rPr>
          <w:rFonts w:ascii="Arial" w:hAnsi="Arial" w:cs="Arial"/>
          <w:sz w:val="22"/>
        </w:rPr>
      </w:pPr>
      <w:r w:rsidRPr="00D35C05">
        <w:rPr>
          <w:rFonts w:ascii="Arial" w:hAnsi="Arial" w:cs="Arial"/>
          <w:sz w:val="22"/>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7E5D1BCF" w14:textId="77777777" w:rsidR="005274EF" w:rsidRDefault="005274EF">
      <w:pPr>
        <w:spacing w:after="160" w:line="259" w:lineRule="auto"/>
        <w:rPr>
          <w:rFonts w:ascii="Arial" w:hAnsi="Arial" w:cs="Arial"/>
          <w:sz w:val="22"/>
          <w:szCs w:val="24"/>
          <w:lang w:val="pt-BR"/>
        </w:rPr>
      </w:pPr>
      <w:r w:rsidRPr="002B24BB">
        <w:rPr>
          <w:rFonts w:ascii="Arial" w:hAnsi="Arial" w:cs="Arial"/>
          <w:sz w:val="22"/>
          <w:lang w:val="pt-BR"/>
        </w:rPr>
        <w:br w:type="page"/>
      </w:r>
    </w:p>
    <w:p w14:paraId="7166D89E" w14:textId="77777777" w:rsidR="00415E15" w:rsidRPr="00F04AEC" w:rsidRDefault="00415E15" w:rsidP="002B24BB">
      <w:pPr>
        <w:pStyle w:val="Ttulo1"/>
        <w:keepNext w:val="0"/>
        <w:widowControl w:val="0"/>
        <w:numPr>
          <w:ilvl w:val="0"/>
          <w:numId w:val="91"/>
        </w:numPr>
        <w:spacing w:before="200" w:after="200"/>
        <w:ind w:left="0" w:hanging="426"/>
        <w:rPr>
          <w:b/>
          <w:i w:val="0"/>
          <w:sz w:val="26"/>
          <w:szCs w:val="26"/>
        </w:rPr>
      </w:pPr>
      <w:r w:rsidRPr="00F04AEC">
        <w:rPr>
          <w:b/>
          <w:i w:val="0"/>
          <w:sz w:val="26"/>
          <w:szCs w:val="26"/>
        </w:rPr>
        <w:lastRenderedPageBreak/>
        <w:t>Intangível</w:t>
      </w:r>
      <w:r w:rsidRPr="00596429">
        <w:rPr>
          <w:i w:val="0"/>
          <w:sz w:val="26"/>
          <w:szCs w:val="26"/>
        </w:rPr>
        <w:t>--Continuação</w:t>
      </w:r>
    </w:p>
    <w:p w14:paraId="7F9C6F8D" w14:textId="2BF6C607" w:rsidR="003B4FC5" w:rsidRPr="00D35C05" w:rsidRDefault="003B4FC5" w:rsidP="005274EF">
      <w:pPr>
        <w:widowControl w:val="0"/>
        <w:spacing w:after="200"/>
        <w:ind w:right="-568"/>
        <w:rPr>
          <w:rFonts w:ascii="Arial" w:hAnsi="Arial" w:cs="Arial"/>
          <w:sz w:val="22"/>
          <w:lang w:val="pt-BR"/>
        </w:rPr>
      </w:pPr>
      <w:r w:rsidRPr="00D35C05">
        <w:rPr>
          <w:rFonts w:ascii="Arial" w:hAnsi="Arial" w:cs="Arial"/>
          <w:sz w:val="22"/>
          <w:lang w:val="pt-BR"/>
        </w:rPr>
        <w:t>Com base nas características estabelecidas no contrato de concessão de distribuição de gás canalizado da Companhia, a Administração entende que estão atendidas as condições para a aplicação da interpretação técnica ICPC 01 (R1)</w:t>
      </w:r>
      <w:r w:rsidR="00425B6A">
        <w:rPr>
          <w:rFonts w:ascii="Arial" w:hAnsi="Arial" w:cs="Arial"/>
          <w:sz w:val="22"/>
          <w:lang w:val="pt-BR"/>
        </w:rPr>
        <w:t xml:space="preserve"> </w:t>
      </w:r>
      <w:r w:rsidRPr="00D35C05">
        <w:rPr>
          <w:rFonts w:ascii="Arial" w:hAnsi="Arial" w:cs="Arial"/>
          <w:sz w:val="22"/>
          <w:lang w:val="pt-BR"/>
        </w:rPr>
        <w:t>–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2F707CE5" w14:textId="55297789" w:rsidR="003B4FC5" w:rsidRPr="00D35C05" w:rsidRDefault="003B4FC5" w:rsidP="005274EF">
      <w:pPr>
        <w:widowControl w:val="0"/>
        <w:spacing w:after="200"/>
        <w:ind w:right="-568"/>
        <w:rPr>
          <w:rFonts w:ascii="Arial" w:hAnsi="Arial" w:cs="Arial"/>
          <w:sz w:val="22"/>
          <w:lang w:val="pt-BR"/>
        </w:rPr>
      </w:pPr>
      <w:r w:rsidRPr="00D35C05">
        <w:rPr>
          <w:rFonts w:ascii="Arial" w:hAnsi="Arial" w:cs="Arial"/>
          <w:sz w:val="22"/>
          <w:lang w:val="pt-BR"/>
        </w:rPr>
        <w:t xml:space="preserve">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w:t>
      </w:r>
      <w:r w:rsidR="003B0F96">
        <w:rPr>
          <w:rFonts w:ascii="Arial" w:hAnsi="Arial" w:cs="Arial"/>
          <w:sz w:val="22"/>
          <w:lang w:val="pt-BR"/>
        </w:rPr>
        <w:t>será</w:t>
      </w:r>
      <w:r w:rsidRPr="00D35C05">
        <w:rPr>
          <w:rFonts w:ascii="Arial" w:hAnsi="Arial" w:cs="Arial"/>
          <w:sz w:val="22"/>
          <w:lang w:val="pt-BR"/>
        </w:rPr>
        <w:t xml:space="preserve"> recebida diretamente do Poder Concedente ou para quem ele delegar essa tarefa.</w:t>
      </w:r>
    </w:p>
    <w:p w14:paraId="4608052A" w14:textId="77777777" w:rsidR="003608DC" w:rsidRDefault="003B4FC5" w:rsidP="002B24BB">
      <w:pPr>
        <w:widowControl w:val="0"/>
        <w:ind w:right="-567"/>
        <w:rPr>
          <w:rFonts w:ascii="Arial" w:hAnsi="Arial" w:cs="Arial"/>
          <w:sz w:val="22"/>
          <w:lang w:val="pt-BR"/>
        </w:rPr>
      </w:pPr>
      <w:r w:rsidRPr="00D35C05">
        <w:rPr>
          <w:rFonts w:ascii="Arial" w:hAnsi="Arial" w:cs="Arial"/>
          <w:sz w:val="22"/>
          <w:lang w:val="pt-BR"/>
        </w:rPr>
        <w:t>Essa indenização será efetuada com base no saldo dos bens não depreciados ao término da concessão.</w:t>
      </w:r>
    </w:p>
    <w:p w14:paraId="41152588" w14:textId="77777777" w:rsidR="00415E15" w:rsidRDefault="00415E15" w:rsidP="00415E15">
      <w:pPr>
        <w:widowControl w:val="0"/>
        <w:spacing w:after="200"/>
        <w:ind w:right="-568"/>
        <w:rPr>
          <w:rFonts w:ascii="Arial" w:hAnsi="Arial" w:cs="Arial"/>
          <w:sz w:val="22"/>
          <w:lang w:val="pt-BR"/>
        </w:rPr>
      </w:pPr>
    </w:p>
    <w:p w14:paraId="60E4F46B" w14:textId="69345F73" w:rsidR="003B4FC5" w:rsidRPr="00D35C05" w:rsidRDefault="00E2294B" w:rsidP="005274EF">
      <w:pPr>
        <w:pStyle w:val="Ttulo1"/>
        <w:keepNext w:val="0"/>
        <w:widowControl w:val="0"/>
        <w:numPr>
          <w:ilvl w:val="0"/>
          <w:numId w:val="91"/>
        </w:numPr>
        <w:spacing w:after="200"/>
        <w:ind w:left="0" w:hanging="426"/>
        <w:rPr>
          <w:b/>
          <w:i w:val="0"/>
          <w:sz w:val="26"/>
          <w:szCs w:val="26"/>
        </w:rPr>
      </w:pPr>
      <w:bookmarkStart w:id="65" w:name="_MON_1393773403"/>
      <w:bookmarkStart w:id="66" w:name="_MON_1393773420"/>
      <w:bookmarkStart w:id="67" w:name="_MON_1393773443"/>
      <w:bookmarkStart w:id="68" w:name="_MON_1393773455"/>
      <w:bookmarkStart w:id="69" w:name="_MON_1393773486"/>
      <w:bookmarkStart w:id="70" w:name="_MON_1393827116"/>
      <w:bookmarkStart w:id="71" w:name="_MON_1393930003"/>
      <w:bookmarkStart w:id="72" w:name="_MON_1394006875"/>
      <w:bookmarkStart w:id="73" w:name="_MON_1394006881"/>
      <w:bookmarkStart w:id="74" w:name="_MON_1409407239"/>
      <w:bookmarkStart w:id="75" w:name="_MON_1409568794"/>
      <w:bookmarkStart w:id="76" w:name="_MON_1409568803"/>
      <w:bookmarkStart w:id="77" w:name="_MON_1409568825"/>
      <w:bookmarkStart w:id="78" w:name="_MON_1421568036"/>
      <w:bookmarkStart w:id="79" w:name="_MON_1421568050"/>
      <w:bookmarkStart w:id="80" w:name="_MON_1421568062"/>
      <w:bookmarkStart w:id="81" w:name="_MON_1421568070"/>
      <w:bookmarkStart w:id="82" w:name="_MON_1423327934"/>
      <w:bookmarkStart w:id="83" w:name="_MON_1423327952"/>
      <w:bookmarkStart w:id="84" w:name="_MON_1423327964"/>
      <w:bookmarkStart w:id="85" w:name="_MON_1424602583"/>
      <w:bookmarkStart w:id="86" w:name="_MON_1358924213"/>
      <w:bookmarkStart w:id="87" w:name="_MON_1358924565"/>
      <w:bookmarkStart w:id="88" w:name="_MON_1362512639"/>
      <w:bookmarkStart w:id="89" w:name="_MON_1362734123"/>
      <w:bookmarkStart w:id="90" w:name="_MON_1364035450"/>
      <w:bookmarkStart w:id="91" w:name="_MON_1364199154"/>
      <w:bookmarkStart w:id="92" w:name="_MON_1369465950"/>
      <w:bookmarkStart w:id="93" w:name="_MON_1384337488"/>
      <w:bookmarkStart w:id="94" w:name="_MON_1393355307"/>
      <w:bookmarkStart w:id="95" w:name="_MON_1393355336"/>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015AC0">
        <w:rPr>
          <w:b/>
          <w:i w:val="0"/>
          <w:sz w:val="26"/>
          <w:szCs w:val="26"/>
        </w:rPr>
        <w:t>Fornecedores</w:t>
      </w:r>
    </w:p>
    <w:tbl>
      <w:tblPr>
        <w:tblW w:w="8152" w:type="dxa"/>
        <w:tblInd w:w="70" w:type="dxa"/>
        <w:tblCellMar>
          <w:left w:w="70" w:type="dxa"/>
          <w:right w:w="70" w:type="dxa"/>
        </w:tblCellMar>
        <w:tblLook w:val="04A0" w:firstRow="1" w:lastRow="0" w:firstColumn="1" w:lastColumn="0" w:noHBand="0" w:noVBand="1"/>
      </w:tblPr>
      <w:tblGrid>
        <w:gridCol w:w="5884"/>
        <w:gridCol w:w="993"/>
        <w:gridCol w:w="1275"/>
      </w:tblGrid>
      <w:tr w:rsidR="00566800" w:rsidRPr="0004185B" w14:paraId="4D125F74" w14:textId="77777777" w:rsidTr="002B24BB">
        <w:trPr>
          <w:trHeight w:val="227"/>
        </w:trPr>
        <w:tc>
          <w:tcPr>
            <w:tcW w:w="5884" w:type="dxa"/>
            <w:tcBorders>
              <w:top w:val="nil"/>
              <w:left w:val="nil"/>
              <w:bottom w:val="nil"/>
              <w:right w:val="nil"/>
            </w:tcBorders>
            <w:shd w:val="clear" w:color="auto" w:fill="auto"/>
            <w:noWrap/>
            <w:vAlign w:val="bottom"/>
            <w:hideMark/>
          </w:tcPr>
          <w:p w14:paraId="5FD5C6B8" w14:textId="77777777" w:rsidR="00566800" w:rsidRPr="000167B7" w:rsidRDefault="00566800" w:rsidP="00ED59F9">
            <w:pPr>
              <w:rPr>
                <w:rFonts w:ascii="Arial" w:hAnsi="Arial" w:cs="Arial"/>
                <w:sz w:val="18"/>
                <w:szCs w:val="18"/>
              </w:rPr>
            </w:pPr>
          </w:p>
        </w:tc>
        <w:tc>
          <w:tcPr>
            <w:tcW w:w="993" w:type="dxa"/>
            <w:tcBorders>
              <w:top w:val="nil"/>
              <w:left w:val="nil"/>
              <w:bottom w:val="single" w:sz="4" w:space="0" w:color="auto"/>
              <w:right w:val="nil"/>
            </w:tcBorders>
            <w:shd w:val="clear" w:color="auto" w:fill="auto"/>
            <w:noWrap/>
            <w:vAlign w:val="bottom"/>
            <w:hideMark/>
          </w:tcPr>
          <w:p w14:paraId="273566E6" w14:textId="77777777"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2017</w:t>
            </w:r>
          </w:p>
        </w:tc>
        <w:tc>
          <w:tcPr>
            <w:tcW w:w="1275" w:type="dxa"/>
            <w:tcBorders>
              <w:top w:val="nil"/>
              <w:left w:val="nil"/>
              <w:bottom w:val="single" w:sz="4" w:space="0" w:color="auto"/>
              <w:right w:val="nil"/>
            </w:tcBorders>
            <w:shd w:val="clear" w:color="auto" w:fill="auto"/>
            <w:noWrap/>
            <w:vAlign w:val="bottom"/>
            <w:hideMark/>
          </w:tcPr>
          <w:p w14:paraId="46B9482A" w14:textId="77777777"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2016</w:t>
            </w:r>
          </w:p>
        </w:tc>
      </w:tr>
      <w:tr w:rsidR="00566800" w:rsidRPr="0004185B" w14:paraId="48D86C83" w14:textId="77777777" w:rsidTr="002B24BB">
        <w:trPr>
          <w:trHeight w:val="362"/>
        </w:trPr>
        <w:tc>
          <w:tcPr>
            <w:tcW w:w="5884" w:type="dxa"/>
            <w:tcBorders>
              <w:top w:val="nil"/>
              <w:left w:val="nil"/>
              <w:bottom w:val="nil"/>
              <w:right w:val="nil"/>
            </w:tcBorders>
            <w:shd w:val="clear" w:color="auto" w:fill="auto"/>
            <w:noWrap/>
            <w:vAlign w:val="bottom"/>
            <w:hideMark/>
          </w:tcPr>
          <w:p w14:paraId="54E4CA11" w14:textId="27850EBB" w:rsidR="00566800" w:rsidRPr="00F30B25" w:rsidRDefault="00566800" w:rsidP="00ED59F9">
            <w:pPr>
              <w:rPr>
                <w:rFonts w:ascii="Arial" w:hAnsi="Arial" w:cs="Arial"/>
                <w:color w:val="000000"/>
                <w:sz w:val="18"/>
                <w:szCs w:val="18"/>
                <w:lang w:val="pt-BR"/>
              </w:rPr>
            </w:pPr>
            <w:r w:rsidRPr="00F30B25">
              <w:rPr>
                <w:rFonts w:ascii="Arial" w:hAnsi="Arial" w:cs="Arial"/>
                <w:color w:val="000000"/>
                <w:sz w:val="18"/>
                <w:szCs w:val="18"/>
                <w:lang w:val="pt-BR"/>
              </w:rPr>
              <w:t xml:space="preserve">GNL </w:t>
            </w:r>
            <w:r w:rsidR="00A3097D">
              <w:rPr>
                <w:rFonts w:ascii="Arial" w:hAnsi="Arial" w:cs="Arial"/>
                <w:color w:val="000000"/>
                <w:sz w:val="18"/>
                <w:szCs w:val="18"/>
                <w:lang w:val="pt-BR"/>
              </w:rPr>
              <w:t xml:space="preserve">- </w:t>
            </w:r>
            <w:r w:rsidRPr="00F30B25">
              <w:rPr>
                <w:rFonts w:ascii="Arial" w:hAnsi="Arial" w:cs="Arial"/>
                <w:color w:val="000000"/>
                <w:sz w:val="18"/>
                <w:szCs w:val="18"/>
                <w:lang w:val="pt-BR"/>
              </w:rPr>
              <w:t xml:space="preserve">Gemini </w:t>
            </w:r>
            <w:r w:rsidR="00A3097D">
              <w:rPr>
                <w:rFonts w:ascii="Arial" w:hAnsi="Arial" w:cs="Arial"/>
                <w:color w:val="000000"/>
                <w:sz w:val="18"/>
                <w:szCs w:val="18"/>
                <w:lang w:val="pt-BR"/>
              </w:rPr>
              <w:t>C</w:t>
            </w:r>
            <w:r w:rsidRPr="00F30B25">
              <w:rPr>
                <w:rFonts w:ascii="Arial" w:hAnsi="Arial" w:cs="Arial"/>
                <w:color w:val="000000"/>
                <w:sz w:val="18"/>
                <w:szCs w:val="18"/>
                <w:lang w:val="pt-BR"/>
              </w:rPr>
              <w:t xml:space="preserve">omercialização e </w:t>
            </w:r>
            <w:r w:rsidR="00A3097D">
              <w:rPr>
                <w:rFonts w:ascii="Arial" w:hAnsi="Arial" w:cs="Arial"/>
                <w:color w:val="000000"/>
                <w:sz w:val="18"/>
                <w:szCs w:val="18"/>
                <w:lang w:val="pt-BR"/>
              </w:rPr>
              <w:t>L</w:t>
            </w:r>
            <w:r w:rsidRPr="00F30B25">
              <w:rPr>
                <w:rFonts w:ascii="Arial" w:hAnsi="Arial" w:cs="Arial"/>
                <w:color w:val="000000"/>
                <w:sz w:val="18"/>
                <w:szCs w:val="18"/>
                <w:lang w:val="pt-BR"/>
              </w:rPr>
              <w:t xml:space="preserve">ogística de </w:t>
            </w:r>
            <w:r w:rsidR="00A3097D">
              <w:rPr>
                <w:rFonts w:ascii="Arial" w:hAnsi="Arial" w:cs="Arial"/>
                <w:color w:val="000000"/>
                <w:sz w:val="18"/>
                <w:szCs w:val="18"/>
                <w:lang w:val="pt-BR"/>
              </w:rPr>
              <w:t>G</w:t>
            </w:r>
            <w:r w:rsidRPr="00F30B25">
              <w:rPr>
                <w:rFonts w:ascii="Arial" w:hAnsi="Arial" w:cs="Arial"/>
                <w:color w:val="000000"/>
                <w:sz w:val="18"/>
                <w:szCs w:val="18"/>
                <w:lang w:val="pt-BR"/>
              </w:rPr>
              <w:t>ás Ltda.</w:t>
            </w:r>
          </w:p>
        </w:tc>
        <w:tc>
          <w:tcPr>
            <w:tcW w:w="993" w:type="dxa"/>
            <w:tcBorders>
              <w:top w:val="single" w:sz="4" w:space="0" w:color="auto"/>
              <w:left w:val="nil"/>
              <w:bottom w:val="nil"/>
              <w:right w:val="nil"/>
            </w:tcBorders>
            <w:shd w:val="clear" w:color="auto" w:fill="auto"/>
            <w:noWrap/>
            <w:vAlign w:val="bottom"/>
            <w:hideMark/>
          </w:tcPr>
          <w:p w14:paraId="6828E1B7" w14:textId="4D5942BD" w:rsidR="00566800" w:rsidRPr="00092F4B" w:rsidRDefault="00566800">
            <w:pPr>
              <w:jc w:val="right"/>
              <w:rPr>
                <w:rFonts w:ascii="Arial" w:hAnsi="Arial" w:cs="Arial"/>
                <w:b/>
                <w:color w:val="000000"/>
                <w:sz w:val="18"/>
                <w:szCs w:val="18"/>
              </w:rPr>
            </w:pPr>
            <w:r>
              <w:rPr>
                <w:rFonts w:ascii="Arial" w:hAnsi="Arial" w:cs="Arial"/>
                <w:b/>
                <w:color w:val="000000"/>
                <w:sz w:val="18"/>
                <w:szCs w:val="18"/>
              </w:rPr>
              <w:t>166</w:t>
            </w:r>
          </w:p>
        </w:tc>
        <w:tc>
          <w:tcPr>
            <w:tcW w:w="1275" w:type="dxa"/>
            <w:tcBorders>
              <w:top w:val="single" w:sz="4" w:space="0" w:color="auto"/>
              <w:left w:val="nil"/>
              <w:bottom w:val="nil"/>
              <w:right w:val="nil"/>
            </w:tcBorders>
            <w:shd w:val="clear" w:color="auto" w:fill="auto"/>
            <w:noWrap/>
            <w:vAlign w:val="bottom"/>
            <w:hideMark/>
          </w:tcPr>
          <w:p w14:paraId="036806C5" w14:textId="6A74B076" w:rsidR="00566800" w:rsidRPr="000167B7" w:rsidRDefault="00566800">
            <w:pPr>
              <w:jc w:val="right"/>
              <w:rPr>
                <w:rFonts w:ascii="Arial" w:hAnsi="Arial" w:cs="Arial"/>
                <w:color w:val="000000"/>
                <w:sz w:val="18"/>
                <w:szCs w:val="18"/>
              </w:rPr>
            </w:pPr>
            <w:r>
              <w:rPr>
                <w:rFonts w:ascii="Arial" w:hAnsi="Arial" w:cs="Arial"/>
                <w:color w:val="000000"/>
                <w:sz w:val="18"/>
                <w:szCs w:val="18"/>
              </w:rPr>
              <w:t>208</w:t>
            </w:r>
          </w:p>
        </w:tc>
      </w:tr>
      <w:tr w:rsidR="00566800" w:rsidRPr="0004185B" w14:paraId="7D33459D" w14:textId="77777777" w:rsidTr="002B24BB">
        <w:trPr>
          <w:trHeight w:val="227"/>
        </w:trPr>
        <w:tc>
          <w:tcPr>
            <w:tcW w:w="5884" w:type="dxa"/>
            <w:tcBorders>
              <w:top w:val="nil"/>
              <w:left w:val="nil"/>
              <w:bottom w:val="nil"/>
              <w:right w:val="nil"/>
            </w:tcBorders>
            <w:shd w:val="clear" w:color="auto" w:fill="auto"/>
            <w:noWrap/>
            <w:vAlign w:val="bottom"/>
            <w:hideMark/>
          </w:tcPr>
          <w:p w14:paraId="31C7B93A" w14:textId="77777777" w:rsidR="00566800" w:rsidRPr="000167B7" w:rsidRDefault="00566800" w:rsidP="00ED59F9">
            <w:pPr>
              <w:rPr>
                <w:rFonts w:ascii="Arial" w:hAnsi="Arial" w:cs="Arial"/>
                <w:color w:val="000000"/>
                <w:sz w:val="18"/>
                <w:szCs w:val="18"/>
              </w:rPr>
            </w:pPr>
            <w:r w:rsidRPr="000167B7">
              <w:rPr>
                <w:rFonts w:ascii="Arial" w:hAnsi="Arial" w:cs="Arial"/>
                <w:color w:val="000000"/>
                <w:sz w:val="18"/>
                <w:szCs w:val="18"/>
              </w:rPr>
              <w:t xml:space="preserve">Outros </w:t>
            </w:r>
          </w:p>
        </w:tc>
        <w:tc>
          <w:tcPr>
            <w:tcW w:w="993" w:type="dxa"/>
            <w:tcBorders>
              <w:top w:val="nil"/>
              <w:left w:val="nil"/>
              <w:bottom w:val="single" w:sz="4" w:space="0" w:color="auto"/>
              <w:right w:val="nil"/>
            </w:tcBorders>
            <w:shd w:val="clear" w:color="auto" w:fill="auto"/>
            <w:noWrap/>
            <w:vAlign w:val="bottom"/>
            <w:hideMark/>
          </w:tcPr>
          <w:p w14:paraId="5619C587" w14:textId="3C21E131" w:rsidR="00566800" w:rsidRPr="00092F4B" w:rsidRDefault="00566800">
            <w:pPr>
              <w:jc w:val="right"/>
              <w:rPr>
                <w:rFonts w:ascii="Arial" w:hAnsi="Arial" w:cs="Arial"/>
                <w:b/>
                <w:color w:val="000000"/>
                <w:sz w:val="18"/>
                <w:szCs w:val="18"/>
              </w:rPr>
            </w:pPr>
            <w:r>
              <w:rPr>
                <w:rFonts w:ascii="Arial" w:hAnsi="Arial" w:cs="Arial"/>
                <w:b/>
                <w:color w:val="000000"/>
                <w:sz w:val="18"/>
                <w:szCs w:val="18"/>
              </w:rPr>
              <w:t>10</w:t>
            </w:r>
          </w:p>
        </w:tc>
        <w:tc>
          <w:tcPr>
            <w:tcW w:w="1275" w:type="dxa"/>
            <w:tcBorders>
              <w:top w:val="nil"/>
              <w:left w:val="nil"/>
              <w:bottom w:val="single" w:sz="4" w:space="0" w:color="auto"/>
              <w:right w:val="nil"/>
            </w:tcBorders>
            <w:shd w:val="clear" w:color="auto" w:fill="auto"/>
            <w:noWrap/>
            <w:vAlign w:val="bottom"/>
            <w:hideMark/>
          </w:tcPr>
          <w:p w14:paraId="35BBB59E" w14:textId="0B592E45" w:rsidR="00566800" w:rsidRPr="000167B7" w:rsidRDefault="00566800">
            <w:pPr>
              <w:jc w:val="right"/>
              <w:rPr>
                <w:rFonts w:ascii="Arial" w:hAnsi="Arial" w:cs="Arial"/>
                <w:color w:val="000000"/>
                <w:sz w:val="18"/>
                <w:szCs w:val="18"/>
              </w:rPr>
            </w:pPr>
            <w:r>
              <w:rPr>
                <w:rFonts w:ascii="Arial" w:hAnsi="Arial" w:cs="Arial"/>
                <w:color w:val="000000"/>
                <w:sz w:val="18"/>
                <w:szCs w:val="18"/>
              </w:rPr>
              <w:t>6</w:t>
            </w:r>
          </w:p>
        </w:tc>
      </w:tr>
      <w:tr w:rsidR="00566800" w:rsidRPr="0004185B" w14:paraId="5DABCB7A" w14:textId="77777777" w:rsidTr="002B24BB">
        <w:trPr>
          <w:trHeight w:val="227"/>
        </w:trPr>
        <w:tc>
          <w:tcPr>
            <w:tcW w:w="5884" w:type="dxa"/>
            <w:tcBorders>
              <w:top w:val="nil"/>
              <w:left w:val="nil"/>
              <w:bottom w:val="nil"/>
              <w:right w:val="nil"/>
            </w:tcBorders>
            <w:shd w:val="clear" w:color="auto" w:fill="auto"/>
            <w:noWrap/>
            <w:vAlign w:val="bottom"/>
            <w:hideMark/>
          </w:tcPr>
          <w:p w14:paraId="3302825C" w14:textId="77777777" w:rsidR="00566800" w:rsidRPr="000167B7" w:rsidRDefault="00566800" w:rsidP="00ED59F9">
            <w:pPr>
              <w:rPr>
                <w:rFonts w:ascii="Arial" w:hAnsi="Arial" w:cs="Arial"/>
                <w:color w:val="000000"/>
                <w:sz w:val="18"/>
                <w:szCs w:val="18"/>
              </w:rPr>
            </w:pPr>
          </w:p>
        </w:tc>
        <w:tc>
          <w:tcPr>
            <w:tcW w:w="993" w:type="dxa"/>
            <w:tcBorders>
              <w:top w:val="single" w:sz="4" w:space="0" w:color="auto"/>
              <w:left w:val="nil"/>
              <w:bottom w:val="double" w:sz="4" w:space="0" w:color="auto"/>
              <w:right w:val="nil"/>
            </w:tcBorders>
            <w:shd w:val="clear" w:color="auto" w:fill="auto"/>
            <w:noWrap/>
            <w:vAlign w:val="bottom"/>
            <w:hideMark/>
          </w:tcPr>
          <w:p w14:paraId="024FD3AD" w14:textId="76BED366" w:rsidR="00566800" w:rsidRPr="00092F4B" w:rsidRDefault="00566800">
            <w:pPr>
              <w:jc w:val="right"/>
              <w:rPr>
                <w:rFonts w:ascii="Arial" w:hAnsi="Arial" w:cs="Arial"/>
                <w:b/>
                <w:color w:val="000000"/>
                <w:sz w:val="18"/>
                <w:szCs w:val="18"/>
              </w:rPr>
            </w:pPr>
            <w:r>
              <w:rPr>
                <w:rFonts w:ascii="Arial" w:hAnsi="Arial" w:cs="Arial"/>
                <w:b/>
                <w:color w:val="000000"/>
                <w:sz w:val="18"/>
                <w:szCs w:val="18"/>
              </w:rPr>
              <w:t>176</w:t>
            </w:r>
          </w:p>
        </w:tc>
        <w:tc>
          <w:tcPr>
            <w:tcW w:w="1275" w:type="dxa"/>
            <w:tcBorders>
              <w:top w:val="single" w:sz="4" w:space="0" w:color="auto"/>
              <w:left w:val="nil"/>
              <w:bottom w:val="double" w:sz="4" w:space="0" w:color="auto"/>
              <w:right w:val="nil"/>
            </w:tcBorders>
            <w:shd w:val="clear" w:color="auto" w:fill="auto"/>
            <w:noWrap/>
            <w:vAlign w:val="bottom"/>
            <w:hideMark/>
          </w:tcPr>
          <w:p w14:paraId="4B783591" w14:textId="3063B605" w:rsidR="00566800" w:rsidRPr="000167B7" w:rsidRDefault="00566800">
            <w:pPr>
              <w:jc w:val="right"/>
              <w:rPr>
                <w:rFonts w:ascii="Arial" w:hAnsi="Arial" w:cs="Arial"/>
                <w:color w:val="000000"/>
                <w:sz w:val="18"/>
                <w:szCs w:val="18"/>
              </w:rPr>
            </w:pPr>
            <w:r>
              <w:rPr>
                <w:rFonts w:ascii="Arial" w:hAnsi="Arial" w:cs="Arial"/>
                <w:color w:val="000000"/>
                <w:sz w:val="18"/>
                <w:szCs w:val="18"/>
              </w:rPr>
              <w:t>214</w:t>
            </w:r>
          </w:p>
        </w:tc>
      </w:tr>
    </w:tbl>
    <w:p w14:paraId="2EA86AA3" w14:textId="77777777" w:rsidR="00B1568B" w:rsidRDefault="00B1568B" w:rsidP="00A50C90">
      <w:pPr>
        <w:pStyle w:val="Ttulo1"/>
        <w:keepNext w:val="0"/>
        <w:widowControl w:val="0"/>
        <w:ind w:left="142"/>
        <w:rPr>
          <w:b/>
          <w:i w:val="0"/>
          <w:sz w:val="22"/>
          <w:szCs w:val="22"/>
        </w:rPr>
      </w:pPr>
    </w:p>
    <w:p w14:paraId="44DDAA98" w14:textId="4FF13086" w:rsidR="00415E15" w:rsidRDefault="00415E15">
      <w:pPr>
        <w:spacing w:after="160" w:line="259" w:lineRule="auto"/>
        <w:rPr>
          <w:lang w:val="pt-BR"/>
        </w:rPr>
      </w:pPr>
      <w:r>
        <w:rPr>
          <w:lang w:val="pt-BR"/>
        </w:rPr>
        <w:br w:type="page"/>
      </w:r>
    </w:p>
    <w:p w14:paraId="270EC623" w14:textId="35391183" w:rsidR="00B15F8B" w:rsidRDefault="00B15F8B" w:rsidP="002B24BB">
      <w:pPr>
        <w:pStyle w:val="Ttulo1"/>
        <w:keepNext w:val="0"/>
        <w:widowControl w:val="0"/>
        <w:numPr>
          <w:ilvl w:val="0"/>
          <w:numId w:val="93"/>
        </w:numPr>
        <w:ind w:left="0" w:hanging="426"/>
        <w:rPr>
          <w:b/>
          <w:i w:val="0"/>
          <w:sz w:val="26"/>
          <w:szCs w:val="26"/>
        </w:rPr>
      </w:pPr>
      <w:r w:rsidRPr="00FE0BC8">
        <w:rPr>
          <w:b/>
          <w:i w:val="0"/>
          <w:sz w:val="26"/>
          <w:szCs w:val="26"/>
        </w:rPr>
        <w:lastRenderedPageBreak/>
        <w:t>Partes relacionadas</w:t>
      </w:r>
    </w:p>
    <w:p w14:paraId="04F2539D" w14:textId="77777777" w:rsidR="00DC0524" w:rsidRPr="00596429" w:rsidRDefault="00DC0524" w:rsidP="00596429">
      <w:pPr>
        <w:rPr>
          <w:i/>
        </w:rPr>
      </w:pPr>
    </w:p>
    <w:p w14:paraId="2C38F1C4" w14:textId="6EB406F2" w:rsidR="004E3618" w:rsidRDefault="004E3618" w:rsidP="002B24BB">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right="0"/>
        <w:jc w:val="left"/>
        <w:rPr>
          <w:rFonts w:ascii="Arial" w:hAnsi="Arial" w:cs="Arial"/>
          <w:sz w:val="22"/>
          <w:lang w:val="pt-BR"/>
        </w:rPr>
      </w:pPr>
      <w:r w:rsidRPr="00D35C05">
        <w:rPr>
          <w:rFonts w:ascii="Arial" w:hAnsi="Arial" w:cs="Arial"/>
          <w:sz w:val="22"/>
          <w:lang w:val="pt-BR"/>
        </w:rPr>
        <w:t>A seguir demonstramos as transações e saldos com partes relacionadas:</w:t>
      </w:r>
    </w:p>
    <w:p w14:paraId="1F0F6240" w14:textId="77777777" w:rsidR="004E3618" w:rsidRPr="008405B3" w:rsidRDefault="004E3618" w:rsidP="00F30B25">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right="0"/>
        <w:jc w:val="left"/>
        <w:rPr>
          <w:rFonts w:ascii="Arial" w:hAnsi="Arial" w:cs="Arial"/>
          <w:sz w:val="18"/>
          <w:szCs w:val="18"/>
          <w:lang w:val="pt-BR"/>
        </w:rPr>
      </w:pPr>
    </w:p>
    <w:tbl>
      <w:tblPr>
        <w:tblW w:w="4793" w:type="pct"/>
        <w:tblInd w:w="70" w:type="dxa"/>
        <w:tblCellMar>
          <w:left w:w="70" w:type="dxa"/>
          <w:right w:w="70" w:type="dxa"/>
        </w:tblCellMar>
        <w:tblLook w:val="04A0" w:firstRow="1" w:lastRow="0" w:firstColumn="1" w:lastColumn="0" w:noHBand="0" w:noVBand="1"/>
      </w:tblPr>
      <w:tblGrid>
        <w:gridCol w:w="6378"/>
        <w:gridCol w:w="993"/>
        <w:gridCol w:w="915"/>
      </w:tblGrid>
      <w:tr w:rsidR="001C748E" w:rsidRPr="001C748E" w14:paraId="555E27F4" w14:textId="77777777" w:rsidTr="002B24BB">
        <w:trPr>
          <w:trHeight w:val="20"/>
        </w:trPr>
        <w:tc>
          <w:tcPr>
            <w:tcW w:w="3849" w:type="pct"/>
            <w:tcBorders>
              <w:top w:val="nil"/>
              <w:left w:val="nil"/>
              <w:bottom w:val="nil"/>
              <w:right w:val="nil"/>
            </w:tcBorders>
            <w:shd w:val="clear" w:color="auto" w:fill="auto"/>
            <w:vAlign w:val="center"/>
            <w:hideMark/>
          </w:tcPr>
          <w:p w14:paraId="6C43CFD5" w14:textId="77777777" w:rsidR="001C748E" w:rsidRPr="001C748E" w:rsidRDefault="001C748E" w:rsidP="001C748E">
            <w:pPr>
              <w:rPr>
                <w:rFonts w:ascii="Times New Roman" w:hAnsi="Times New Roman"/>
                <w:sz w:val="24"/>
                <w:szCs w:val="24"/>
                <w:lang w:val="pt-BR"/>
              </w:rPr>
            </w:pPr>
          </w:p>
        </w:tc>
        <w:tc>
          <w:tcPr>
            <w:tcW w:w="599" w:type="pct"/>
            <w:tcBorders>
              <w:top w:val="nil"/>
              <w:left w:val="nil"/>
              <w:bottom w:val="single" w:sz="8" w:space="0" w:color="auto"/>
              <w:right w:val="nil"/>
            </w:tcBorders>
            <w:shd w:val="clear" w:color="auto" w:fill="auto"/>
            <w:vAlign w:val="center"/>
            <w:hideMark/>
          </w:tcPr>
          <w:p w14:paraId="008907BB" w14:textId="77777777" w:rsidR="001C748E" w:rsidRPr="001C748E" w:rsidRDefault="001C748E" w:rsidP="001C748E">
            <w:pPr>
              <w:jc w:val="center"/>
              <w:rPr>
                <w:rFonts w:ascii="Arial" w:hAnsi="Arial" w:cs="Arial"/>
                <w:b/>
                <w:bCs/>
                <w:color w:val="000000"/>
                <w:sz w:val="18"/>
                <w:szCs w:val="18"/>
                <w:lang w:val="pt-BR"/>
              </w:rPr>
            </w:pPr>
            <w:r w:rsidRPr="001C748E">
              <w:rPr>
                <w:rFonts w:ascii="Arial" w:hAnsi="Arial" w:cs="Arial"/>
                <w:b/>
                <w:bCs/>
                <w:color w:val="000000"/>
                <w:sz w:val="18"/>
                <w:szCs w:val="18"/>
              </w:rPr>
              <w:t>2017</w:t>
            </w:r>
          </w:p>
        </w:tc>
        <w:tc>
          <w:tcPr>
            <w:tcW w:w="552" w:type="pct"/>
            <w:tcBorders>
              <w:top w:val="nil"/>
              <w:left w:val="nil"/>
              <w:bottom w:val="single" w:sz="8" w:space="0" w:color="auto"/>
              <w:right w:val="nil"/>
            </w:tcBorders>
            <w:shd w:val="clear" w:color="auto" w:fill="auto"/>
            <w:vAlign w:val="center"/>
            <w:hideMark/>
          </w:tcPr>
          <w:p w14:paraId="23FA5366" w14:textId="77777777" w:rsidR="001C748E" w:rsidRPr="001C748E" w:rsidRDefault="001C748E" w:rsidP="001C748E">
            <w:pPr>
              <w:jc w:val="center"/>
              <w:rPr>
                <w:rFonts w:ascii="Arial" w:hAnsi="Arial" w:cs="Arial"/>
                <w:b/>
                <w:bCs/>
                <w:color w:val="000000"/>
                <w:sz w:val="18"/>
                <w:szCs w:val="18"/>
                <w:lang w:val="pt-BR"/>
              </w:rPr>
            </w:pPr>
            <w:r w:rsidRPr="001C748E">
              <w:rPr>
                <w:rFonts w:ascii="Arial" w:hAnsi="Arial" w:cs="Arial"/>
                <w:b/>
                <w:bCs/>
                <w:color w:val="000000"/>
                <w:sz w:val="18"/>
                <w:szCs w:val="18"/>
              </w:rPr>
              <w:t>2016</w:t>
            </w:r>
          </w:p>
        </w:tc>
      </w:tr>
      <w:tr w:rsidR="001C748E" w:rsidRPr="001C748E" w14:paraId="01FC3A2D" w14:textId="77777777" w:rsidTr="002B24BB">
        <w:trPr>
          <w:trHeight w:val="20"/>
        </w:trPr>
        <w:tc>
          <w:tcPr>
            <w:tcW w:w="3849" w:type="pct"/>
            <w:tcBorders>
              <w:top w:val="nil"/>
              <w:left w:val="nil"/>
              <w:bottom w:val="nil"/>
              <w:right w:val="nil"/>
            </w:tcBorders>
            <w:shd w:val="clear" w:color="auto" w:fill="auto"/>
            <w:vAlign w:val="center"/>
            <w:hideMark/>
          </w:tcPr>
          <w:p w14:paraId="20B65082"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Ativo</w:t>
            </w:r>
          </w:p>
        </w:tc>
        <w:tc>
          <w:tcPr>
            <w:tcW w:w="599" w:type="pct"/>
            <w:tcBorders>
              <w:top w:val="single" w:sz="4" w:space="0" w:color="auto"/>
              <w:left w:val="nil"/>
              <w:bottom w:val="nil"/>
              <w:right w:val="nil"/>
            </w:tcBorders>
            <w:shd w:val="clear" w:color="auto" w:fill="auto"/>
            <w:vAlign w:val="center"/>
            <w:hideMark/>
          </w:tcPr>
          <w:p w14:paraId="0D3B3D5B" w14:textId="77777777" w:rsidR="001C748E" w:rsidRPr="001C748E" w:rsidRDefault="001C748E" w:rsidP="001C748E">
            <w:pPr>
              <w:rPr>
                <w:rFonts w:ascii="Arial" w:hAnsi="Arial" w:cs="Arial"/>
                <w:color w:val="000000"/>
                <w:sz w:val="18"/>
                <w:szCs w:val="18"/>
                <w:lang w:val="pt-BR"/>
              </w:rPr>
            </w:pPr>
          </w:p>
        </w:tc>
        <w:tc>
          <w:tcPr>
            <w:tcW w:w="552" w:type="pct"/>
            <w:tcBorders>
              <w:top w:val="single" w:sz="4" w:space="0" w:color="auto"/>
              <w:left w:val="nil"/>
              <w:bottom w:val="nil"/>
              <w:right w:val="nil"/>
            </w:tcBorders>
            <w:shd w:val="clear" w:color="auto" w:fill="auto"/>
            <w:vAlign w:val="center"/>
            <w:hideMark/>
          </w:tcPr>
          <w:p w14:paraId="34AD9364" w14:textId="77777777" w:rsidR="001C748E" w:rsidRPr="001C748E" w:rsidRDefault="001C748E" w:rsidP="001C748E">
            <w:pPr>
              <w:ind w:firstLineChars="300" w:firstLine="600"/>
              <w:jc w:val="right"/>
              <w:rPr>
                <w:rFonts w:ascii="Times New Roman" w:hAnsi="Times New Roman"/>
                <w:lang w:val="pt-BR"/>
              </w:rPr>
            </w:pPr>
          </w:p>
        </w:tc>
      </w:tr>
      <w:tr w:rsidR="001C748E" w:rsidRPr="001C748E" w14:paraId="790F5D56" w14:textId="77777777" w:rsidTr="002B24BB">
        <w:trPr>
          <w:trHeight w:val="20"/>
        </w:trPr>
        <w:tc>
          <w:tcPr>
            <w:tcW w:w="3849" w:type="pct"/>
            <w:tcBorders>
              <w:top w:val="nil"/>
              <w:left w:val="nil"/>
              <w:bottom w:val="nil"/>
              <w:right w:val="nil"/>
            </w:tcBorders>
            <w:shd w:val="clear" w:color="auto" w:fill="auto"/>
            <w:vAlign w:val="center"/>
            <w:hideMark/>
          </w:tcPr>
          <w:p w14:paraId="44507177"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Circulante</w:t>
            </w:r>
          </w:p>
        </w:tc>
        <w:tc>
          <w:tcPr>
            <w:tcW w:w="599" w:type="pct"/>
            <w:tcBorders>
              <w:top w:val="nil"/>
              <w:left w:val="nil"/>
              <w:bottom w:val="nil"/>
              <w:right w:val="nil"/>
            </w:tcBorders>
            <w:shd w:val="clear" w:color="auto" w:fill="auto"/>
            <w:vAlign w:val="center"/>
            <w:hideMark/>
          </w:tcPr>
          <w:p w14:paraId="5D1DC703"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5A689455" w14:textId="77777777" w:rsidR="001C748E" w:rsidRPr="001C748E" w:rsidRDefault="001C748E" w:rsidP="001C748E">
            <w:pPr>
              <w:ind w:firstLineChars="300" w:firstLine="600"/>
              <w:jc w:val="right"/>
              <w:rPr>
                <w:rFonts w:ascii="Times New Roman" w:hAnsi="Times New Roman"/>
                <w:lang w:val="pt-BR"/>
              </w:rPr>
            </w:pPr>
          </w:p>
        </w:tc>
      </w:tr>
      <w:tr w:rsidR="001C748E" w:rsidRPr="001C748E" w14:paraId="6CA142B8" w14:textId="77777777" w:rsidTr="002B24BB">
        <w:trPr>
          <w:trHeight w:val="20"/>
        </w:trPr>
        <w:tc>
          <w:tcPr>
            <w:tcW w:w="3849" w:type="pct"/>
            <w:tcBorders>
              <w:top w:val="nil"/>
              <w:left w:val="nil"/>
              <w:bottom w:val="nil"/>
              <w:right w:val="nil"/>
            </w:tcBorders>
            <w:shd w:val="clear" w:color="auto" w:fill="auto"/>
            <w:vAlign w:val="center"/>
            <w:hideMark/>
          </w:tcPr>
          <w:p w14:paraId="5D7CB1FD"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Contas a receber</w:t>
            </w:r>
          </w:p>
        </w:tc>
        <w:tc>
          <w:tcPr>
            <w:tcW w:w="599" w:type="pct"/>
            <w:tcBorders>
              <w:top w:val="nil"/>
              <w:left w:val="nil"/>
              <w:bottom w:val="nil"/>
              <w:right w:val="nil"/>
            </w:tcBorders>
            <w:shd w:val="clear" w:color="auto" w:fill="auto"/>
            <w:vAlign w:val="center"/>
            <w:hideMark/>
          </w:tcPr>
          <w:p w14:paraId="13C51998"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0B73982A" w14:textId="77777777" w:rsidR="001C748E" w:rsidRPr="001C748E" w:rsidRDefault="001C748E" w:rsidP="001C748E">
            <w:pPr>
              <w:ind w:firstLineChars="300" w:firstLine="600"/>
              <w:jc w:val="right"/>
              <w:rPr>
                <w:rFonts w:ascii="Times New Roman" w:hAnsi="Times New Roman"/>
                <w:lang w:val="pt-BR"/>
              </w:rPr>
            </w:pPr>
          </w:p>
        </w:tc>
      </w:tr>
      <w:tr w:rsidR="001C748E" w:rsidRPr="001C748E" w14:paraId="038B1C82" w14:textId="77777777" w:rsidTr="002B24BB">
        <w:trPr>
          <w:trHeight w:val="20"/>
        </w:trPr>
        <w:tc>
          <w:tcPr>
            <w:tcW w:w="3849" w:type="pct"/>
            <w:tcBorders>
              <w:top w:val="nil"/>
              <w:left w:val="nil"/>
              <w:bottom w:val="nil"/>
              <w:right w:val="nil"/>
            </w:tcBorders>
            <w:shd w:val="clear" w:color="auto" w:fill="auto"/>
            <w:vAlign w:val="center"/>
            <w:hideMark/>
          </w:tcPr>
          <w:p w14:paraId="01898748" w14:textId="440BB32E" w:rsidR="001C748E" w:rsidRPr="001C748E" w:rsidRDefault="00C86892" w:rsidP="00F30B25">
            <w:pPr>
              <w:ind w:firstLineChars="118" w:firstLine="212"/>
              <w:rPr>
                <w:rFonts w:ascii="Arial" w:hAnsi="Arial" w:cs="Arial"/>
                <w:color w:val="000000"/>
                <w:sz w:val="18"/>
                <w:szCs w:val="18"/>
                <w:lang w:val="pt-BR"/>
              </w:rPr>
            </w:pPr>
            <w:r w:rsidRPr="00090A22">
              <w:rPr>
                <w:rFonts w:ascii="Arial" w:hAnsi="Arial" w:cs="Arial"/>
                <w:color w:val="000000"/>
                <w:sz w:val="18"/>
                <w:szCs w:val="18"/>
                <w:lang w:val="pt-BR"/>
              </w:rPr>
              <w:t xml:space="preserve"> Petrobrá</w:t>
            </w:r>
            <w:r w:rsidR="001C748E" w:rsidRPr="00090A22">
              <w:rPr>
                <w:rFonts w:ascii="Arial" w:hAnsi="Arial" w:cs="Arial"/>
                <w:color w:val="000000"/>
                <w:sz w:val="18"/>
                <w:szCs w:val="18"/>
                <w:lang w:val="pt-BR"/>
              </w:rPr>
              <w:t>s Distribuidora S.A. (a)</w:t>
            </w:r>
          </w:p>
        </w:tc>
        <w:tc>
          <w:tcPr>
            <w:tcW w:w="599" w:type="pct"/>
            <w:tcBorders>
              <w:top w:val="nil"/>
              <w:left w:val="nil"/>
              <w:bottom w:val="single" w:sz="4" w:space="0" w:color="auto"/>
              <w:right w:val="nil"/>
            </w:tcBorders>
            <w:shd w:val="clear" w:color="auto" w:fill="auto"/>
            <w:vAlign w:val="center"/>
            <w:hideMark/>
          </w:tcPr>
          <w:p w14:paraId="14178124" w14:textId="77777777" w:rsidR="001C748E" w:rsidRPr="001C748E" w:rsidRDefault="001C748E" w:rsidP="001C748E">
            <w:pPr>
              <w:jc w:val="right"/>
              <w:rPr>
                <w:rFonts w:ascii="Arial" w:hAnsi="Arial" w:cs="Arial"/>
                <w:b/>
                <w:bCs/>
                <w:color w:val="000000"/>
                <w:sz w:val="18"/>
                <w:szCs w:val="18"/>
                <w:lang w:val="pt-BR"/>
              </w:rPr>
            </w:pPr>
            <w:r w:rsidRPr="001C748E">
              <w:rPr>
                <w:rFonts w:ascii="Arial" w:hAnsi="Arial" w:cs="Arial"/>
                <w:b/>
                <w:bCs/>
                <w:color w:val="000000"/>
                <w:sz w:val="18"/>
                <w:szCs w:val="18"/>
              </w:rPr>
              <w:t>69</w:t>
            </w:r>
          </w:p>
        </w:tc>
        <w:tc>
          <w:tcPr>
            <w:tcW w:w="552" w:type="pct"/>
            <w:tcBorders>
              <w:top w:val="nil"/>
              <w:left w:val="nil"/>
              <w:bottom w:val="single" w:sz="4" w:space="0" w:color="auto"/>
              <w:right w:val="nil"/>
            </w:tcBorders>
            <w:shd w:val="clear" w:color="auto" w:fill="auto"/>
            <w:vAlign w:val="center"/>
            <w:hideMark/>
          </w:tcPr>
          <w:p w14:paraId="64C20D75" w14:textId="77777777" w:rsidR="001C748E" w:rsidRPr="001C748E" w:rsidRDefault="001C748E" w:rsidP="001C748E">
            <w:pPr>
              <w:jc w:val="right"/>
              <w:rPr>
                <w:rFonts w:ascii="Arial" w:hAnsi="Arial" w:cs="Arial"/>
                <w:color w:val="000000"/>
                <w:sz w:val="18"/>
                <w:szCs w:val="18"/>
                <w:lang w:val="pt-BR"/>
              </w:rPr>
            </w:pPr>
            <w:r w:rsidRPr="001C748E">
              <w:rPr>
                <w:rFonts w:ascii="Arial" w:hAnsi="Arial" w:cs="Arial"/>
                <w:color w:val="000000"/>
                <w:sz w:val="18"/>
                <w:szCs w:val="18"/>
              </w:rPr>
              <w:t>89</w:t>
            </w:r>
          </w:p>
        </w:tc>
      </w:tr>
      <w:tr w:rsidR="001C748E" w:rsidRPr="001C748E" w14:paraId="7C493BDC" w14:textId="77777777" w:rsidTr="002B24BB">
        <w:trPr>
          <w:trHeight w:val="20"/>
        </w:trPr>
        <w:tc>
          <w:tcPr>
            <w:tcW w:w="3849" w:type="pct"/>
            <w:tcBorders>
              <w:top w:val="nil"/>
              <w:left w:val="nil"/>
              <w:bottom w:val="nil"/>
              <w:right w:val="nil"/>
            </w:tcBorders>
            <w:shd w:val="clear" w:color="auto" w:fill="auto"/>
            <w:vAlign w:val="center"/>
            <w:hideMark/>
          </w:tcPr>
          <w:p w14:paraId="0AD15EAD" w14:textId="77777777" w:rsidR="001C748E" w:rsidRPr="001C748E" w:rsidRDefault="001C748E" w:rsidP="001C748E">
            <w:pPr>
              <w:jc w:val="right"/>
              <w:rPr>
                <w:rFonts w:ascii="Arial" w:hAnsi="Arial" w:cs="Arial"/>
                <w:color w:val="000000"/>
                <w:sz w:val="18"/>
                <w:szCs w:val="18"/>
                <w:lang w:val="pt-BR"/>
              </w:rPr>
            </w:pPr>
          </w:p>
        </w:tc>
        <w:tc>
          <w:tcPr>
            <w:tcW w:w="599" w:type="pct"/>
            <w:tcBorders>
              <w:top w:val="nil"/>
              <w:left w:val="nil"/>
              <w:bottom w:val="double" w:sz="6" w:space="0" w:color="auto"/>
              <w:right w:val="nil"/>
            </w:tcBorders>
            <w:shd w:val="clear" w:color="auto" w:fill="auto"/>
            <w:vAlign w:val="center"/>
            <w:hideMark/>
          </w:tcPr>
          <w:p w14:paraId="1D29D636" w14:textId="77777777" w:rsidR="001C748E" w:rsidRPr="001C748E" w:rsidRDefault="001C748E" w:rsidP="001C748E">
            <w:pPr>
              <w:jc w:val="right"/>
              <w:rPr>
                <w:rFonts w:ascii="Arial" w:hAnsi="Arial" w:cs="Arial"/>
                <w:b/>
                <w:bCs/>
                <w:color w:val="000000"/>
                <w:sz w:val="18"/>
                <w:szCs w:val="18"/>
                <w:lang w:val="pt-BR"/>
              </w:rPr>
            </w:pPr>
            <w:r w:rsidRPr="001C748E">
              <w:rPr>
                <w:rFonts w:ascii="Arial" w:hAnsi="Arial" w:cs="Arial"/>
                <w:b/>
                <w:bCs/>
                <w:color w:val="000000"/>
                <w:sz w:val="18"/>
                <w:szCs w:val="18"/>
                <w:lang w:val="pt-BR"/>
              </w:rPr>
              <w:t>69</w:t>
            </w:r>
          </w:p>
        </w:tc>
        <w:tc>
          <w:tcPr>
            <w:tcW w:w="552" w:type="pct"/>
            <w:tcBorders>
              <w:top w:val="nil"/>
              <w:left w:val="nil"/>
              <w:bottom w:val="double" w:sz="6" w:space="0" w:color="auto"/>
              <w:right w:val="nil"/>
            </w:tcBorders>
            <w:shd w:val="clear" w:color="auto" w:fill="auto"/>
            <w:vAlign w:val="center"/>
            <w:hideMark/>
          </w:tcPr>
          <w:p w14:paraId="690B9468" w14:textId="77777777" w:rsidR="001C748E" w:rsidRPr="001C748E" w:rsidRDefault="001C748E" w:rsidP="001C748E">
            <w:pPr>
              <w:jc w:val="right"/>
              <w:rPr>
                <w:rFonts w:ascii="Arial" w:hAnsi="Arial" w:cs="Arial"/>
                <w:color w:val="000000"/>
                <w:sz w:val="18"/>
                <w:szCs w:val="18"/>
                <w:lang w:val="pt-BR"/>
              </w:rPr>
            </w:pPr>
            <w:r w:rsidRPr="001C748E">
              <w:rPr>
                <w:rFonts w:ascii="Arial" w:hAnsi="Arial" w:cs="Arial"/>
                <w:color w:val="000000"/>
                <w:sz w:val="18"/>
                <w:szCs w:val="18"/>
                <w:lang w:val="pt-BR"/>
              </w:rPr>
              <w:t>89</w:t>
            </w:r>
          </w:p>
        </w:tc>
      </w:tr>
      <w:tr w:rsidR="001C748E" w:rsidRPr="001C748E" w14:paraId="1058F740" w14:textId="77777777" w:rsidTr="002B24BB">
        <w:trPr>
          <w:trHeight w:val="20"/>
        </w:trPr>
        <w:tc>
          <w:tcPr>
            <w:tcW w:w="3849" w:type="pct"/>
            <w:tcBorders>
              <w:top w:val="nil"/>
              <w:left w:val="nil"/>
              <w:bottom w:val="nil"/>
              <w:right w:val="nil"/>
            </w:tcBorders>
            <w:shd w:val="clear" w:color="auto" w:fill="auto"/>
            <w:vAlign w:val="center"/>
            <w:hideMark/>
          </w:tcPr>
          <w:p w14:paraId="208A5E36" w14:textId="77777777" w:rsidR="001C748E" w:rsidRPr="001C748E" w:rsidRDefault="001C748E" w:rsidP="001C748E">
            <w:pPr>
              <w:jc w:val="right"/>
              <w:rPr>
                <w:rFonts w:ascii="Arial" w:hAnsi="Arial" w:cs="Arial"/>
                <w:color w:val="000000"/>
                <w:sz w:val="18"/>
                <w:szCs w:val="18"/>
                <w:lang w:val="pt-BR"/>
              </w:rPr>
            </w:pPr>
          </w:p>
        </w:tc>
        <w:tc>
          <w:tcPr>
            <w:tcW w:w="599" w:type="pct"/>
            <w:tcBorders>
              <w:top w:val="nil"/>
              <w:left w:val="nil"/>
              <w:bottom w:val="nil"/>
              <w:right w:val="nil"/>
            </w:tcBorders>
            <w:shd w:val="clear" w:color="auto" w:fill="auto"/>
            <w:vAlign w:val="center"/>
            <w:hideMark/>
          </w:tcPr>
          <w:p w14:paraId="774CF7AF" w14:textId="77777777" w:rsidR="001C748E" w:rsidRPr="001C748E" w:rsidRDefault="001C748E" w:rsidP="001C748E">
            <w:pPr>
              <w:rPr>
                <w:rFonts w:ascii="Times New Roman" w:hAnsi="Times New Roman"/>
                <w:lang w:val="pt-BR"/>
              </w:rPr>
            </w:pPr>
          </w:p>
        </w:tc>
        <w:tc>
          <w:tcPr>
            <w:tcW w:w="552" w:type="pct"/>
            <w:tcBorders>
              <w:top w:val="nil"/>
              <w:left w:val="nil"/>
              <w:bottom w:val="nil"/>
              <w:right w:val="nil"/>
            </w:tcBorders>
            <w:shd w:val="clear" w:color="auto" w:fill="auto"/>
            <w:vAlign w:val="center"/>
            <w:hideMark/>
          </w:tcPr>
          <w:p w14:paraId="5EC6EC02" w14:textId="77777777" w:rsidR="001C748E" w:rsidRPr="001C748E" w:rsidRDefault="001C748E" w:rsidP="001C748E">
            <w:pPr>
              <w:jc w:val="right"/>
              <w:rPr>
                <w:rFonts w:ascii="Times New Roman" w:hAnsi="Times New Roman"/>
                <w:lang w:val="pt-BR"/>
              </w:rPr>
            </w:pPr>
          </w:p>
        </w:tc>
      </w:tr>
      <w:tr w:rsidR="001C748E" w:rsidRPr="001C748E" w14:paraId="1415CFEC" w14:textId="77777777" w:rsidTr="002B24BB">
        <w:trPr>
          <w:trHeight w:val="20"/>
        </w:trPr>
        <w:tc>
          <w:tcPr>
            <w:tcW w:w="3849" w:type="pct"/>
            <w:tcBorders>
              <w:top w:val="nil"/>
              <w:left w:val="nil"/>
              <w:bottom w:val="nil"/>
              <w:right w:val="nil"/>
            </w:tcBorders>
            <w:shd w:val="clear" w:color="auto" w:fill="auto"/>
            <w:vAlign w:val="center"/>
            <w:hideMark/>
          </w:tcPr>
          <w:p w14:paraId="401202A7" w14:textId="43CCA3AF" w:rsidR="001C748E" w:rsidRPr="001C748E" w:rsidRDefault="00C86892" w:rsidP="001C748E">
            <w:pPr>
              <w:rPr>
                <w:rFonts w:ascii="Arial" w:hAnsi="Arial" w:cs="Arial"/>
                <w:color w:val="000000"/>
                <w:sz w:val="18"/>
                <w:szCs w:val="18"/>
                <w:lang w:val="pt-BR"/>
              </w:rPr>
            </w:pPr>
            <w:r>
              <w:rPr>
                <w:rFonts w:ascii="Arial" w:hAnsi="Arial" w:cs="Arial"/>
                <w:color w:val="000000"/>
                <w:sz w:val="18"/>
                <w:szCs w:val="18"/>
                <w:lang w:val="pt-BR"/>
              </w:rPr>
              <w:t>Passiv</w:t>
            </w:r>
            <w:r w:rsidR="001C748E" w:rsidRPr="001C748E">
              <w:rPr>
                <w:rFonts w:ascii="Arial" w:hAnsi="Arial" w:cs="Arial"/>
                <w:color w:val="000000"/>
                <w:sz w:val="18"/>
                <w:szCs w:val="18"/>
                <w:lang w:val="pt-BR"/>
              </w:rPr>
              <w:t>o</w:t>
            </w:r>
          </w:p>
        </w:tc>
        <w:tc>
          <w:tcPr>
            <w:tcW w:w="599" w:type="pct"/>
            <w:tcBorders>
              <w:top w:val="nil"/>
              <w:left w:val="nil"/>
              <w:bottom w:val="nil"/>
              <w:right w:val="nil"/>
            </w:tcBorders>
            <w:shd w:val="clear" w:color="auto" w:fill="auto"/>
            <w:vAlign w:val="center"/>
            <w:hideMark/>
          </w:tcPr>
          <w:p w14:paraId="0DFCA78C"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30B46866" w14:textId="77777777" w:rsidR="001C748E" w:rsidRPr="001C748E" w:rsidRDefault="001C748E" w:rsidP="001C748E">
            <w:pPr>
              <w:jc w:val="right"/>
              <w:rPr>
                <w:rFonts w:ascii="Times New Roman" w:hAnsi="Times New Roman"/>
                <w:lang w:val="pt-BR"/>
              </w:rPr>
            </w:pPr>
          </w:p>
        </w:tc>
      </w:tr>
      <w:tr w:rsidR="001C748E" w:rsidRPr="001C748E" w14:paraId="4CAC59D1" w14:textId="77777777" w:rsidTr="002B24BB">
        <w:trPr>
          <w:trHeight w:val="20"/>
        </w:trPr>
        <w:tc>
          <w:tcPr>
            <w:tcW w:w="3849" w:type="pct"/>
            <w:tcBorders>
              <w:top w:val="nil"/>
              <w:left w:val="nil"/>
              <w:bottom w:val="nil"/>
              <w:right w:val="nil"/>
            </w:tcBorders>
            <w:shd w:val="clear" w:color="auto" w:fill="auto"/>
            <w:vAlign w:val="center"/>
            <w:hideMark/>
          </w:tcPr>
          <w:p w14:paraId="23D6536C"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Circulante</w:t>
            </w:r>
          </w:p>
        </w:tc>
        <w:tc>
          <w:tcPr>
            <w:tcW w:w="599" w:type="pct"/>
            <w:tcBorders>
              <w:top w:val="nil"/>
              <w:left w:val="nil"/>
              <w:bottom w:val="nil"/>
              <w:right w:val="nil"/>
            </w:tcBorders>
            <w:shd w:val="clear" w:color="auto" w:fill="auto"/>
            <w:vAlign w:val="center"/>
            <w:hideMark/>
          </w:tcPr>
          <w:p w14:paraId="704B2309"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0D8BF115" w14:textId="77777777" w:rsidR="001C748E" w:rsidRPr="001C748E" w:rsidRDefault="001C748E" w:rsidP="001C748E">
            <w:pPr>
              <w:jc w:val="right"/>
              <w:rPr>
                <w:rFonts w:ascii="Times New Roman" w:hAnsi="Times New Roman"/>
                <w:lang w:val="pt-BR"/>
              </w:rPr>
            </w:pPr>
          </w:p>
        </w:tc>
      </w:tr>
      <w:tr w:rsidR="001C748E" w:rsidRPr="001C748E" w14:paraId="2FFE8F3A" w14:textId="77777777" w:rsidTr="002B24BB">
        <w:trPr>
          <w:trHeight w:val="20"/>
        </w:trPr>
        <w:tc>
          <w:tcPr>
            <w:tcW w:w="3849" w:type="pct"/>
            <w:tcBorders>
              <w:top w:val="nil"/>
              <w:left w:val="nil"/>
              <w:bottom w:val="nil"/>
              <w:right w:val="nil"/>
            </w:tcBorders>
            <w:shd w:val="clear" w:color="auto" w:fill="auto"/>
            <w:vAlign w:val="center"/>
            <w:hideMark/>
          </w:tcPr>
          <w:p w14:paraId="0AFE80B2"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 xml:space="preserve">  Contas a receber</w:t>
            </w:r>
          </w:p>
        </w:tc>
        <w:tc>
          <w:tcPr>
            <w:tcW w:w="599" w:type="pct"/>
            <w:tcBorders>
              <w:top w:val="nil"/>
              <w:left w:val="nil"/>
              <w:bottom w:val="nil"/>
              <w:right w:val="nil"/>
            </w:tcBorders>
            <w:shd w:val="clear" w:color="auto" w:fill="auto"/>
            <w:vAlign w:val="center"/>
            <w:hideMark/>
          </w:tcPr>
          <w:p w14:paraId="609BD101"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54ADF0DF" w14:textId="77777777" w:rsidR="001C748E" w:rsidRPr="001C748E" w:rsidRDefault="001C748E" w:rsidP="001C748E">
            <w:pPr>
              <w:jc w:val="right"/>
              <w:rPr>
                <w:rFonts w:ascii="Times New Roman" w:hAnsi="Times New Roman"/>
                <w:lang w:val="pt-BR"/>
              </w:rPr>
            </w:pPr>
          </w:p>
        </w:tc>
      </w:tr>
      <w:tr w:rsidR="001C748E" w:rsidRPr="001C748E" w14:paraId="457D8C90" w14:textId="77777777" w:rsidTr="002B24BB">
        <w:trPr>
          <w:trHeight w:val="20"/>
        </w:trPr>
        <w:tc>
          <w:tcPr>
            <w:tcW w:w="3849" w:type="pct"/>
            <w:tcBorders>
              <w:top w:val="nil"/>
              <w:left w:val="nil"/>
              <w:bottom w:val="nil"/>
              <w:right w:val="nil"/>
            </w:tcBorders>
            <w:shd w:val="clear" w:color="auto" w:fill="auto"/>
            <w:vAlign w:val="center"/>
            <w:hideMark/>
          </w:tcPr>
          <w:p w14:paraId="53C97358" w14:textId="3692ED28" w:rsidR="001C748E" w:rsidRPr="001C748E" w:rsidRDefault="001C748E" w:rsidP="00F30B25">
            <w:pPr>
              <w:ind w:firstLine="214"/>
              <w:rPr>
                <w:rFonts w:ascii="Arial" w:hAnsi="Arial" w:cs="Arial"/>
                <w:color w:val="000000"/>
                <w:sz w:val="18"/>
                <w:szCs w:val="18"/>
                <w:lang w:val="pt-BR"/>
              </w:rPr>
            </w:pPr>
            <w:r w:rsidRPr="001C748E">
              <w:rPr>
                <w:rFonts w:ascii="Arial" w:hAnsi="Arial" w:cs="Arial"/>
                <w:color w:val="000000"/>
                <w:sz w:val="18"/>
                <w:szCs w:val="18"/>
                <w:lang w:val="pt-BR"/>
              </w:rPr>
              <w:t>G</w:t>
            </w:r>
            <w:r w:rsidR="00A3097D">
              <w:rPr>
                <w:rFonts w:ascii="Arial" w:hAnsi="Arial" w:cs="Arial"/>
                <w:color w:val="000000"/>
                <w:sz w:val="18"/>
                <w:szCs w:val="18"/>
                <w:lang w:val="pt-BR"/>
              </w:rPr>
              <w:t>a</w:t>
            </w:r>
            <w:r w:rsidRPr="001C748E">
              <w:rPr>
                <w:rFonts w:ascii="Arial" w:hAnsi="Arial" w:cs="Arial"/>
                <w:color w:val="000000"/>
                <w:sz w:val="18"/>
                <w:szCs w:val="18"/>
                <w:lang w:val="pt-BR"/>
              </w:rPr>
              <w:t>slocal - GNL Gemini Comercial</w:t>
            </w:r>
            <w:r w:rsidR="00F34AA7">
              <w:rPr>
                <w:rFonts w:ascii="Arial" w:hAnsi="Arial" w:cs="Arial"/>
                <w:color w:val="000000"/>
                <w:sz w:val="18"/>
                <w:szCs w:val="18"/>
                <w:lang w:val="pt-BR"/>
              </w:rPr>
              <w:t>ização e Logística de Gás Ltda (b)</w:t>
            </w:r>
          </w:p>
        </w:tc>
        <w:tc>
          <w:tcPr>
            <w:tcW w:w="599" w:type="pct"/>
            <w:tcBorders>
              <w:top w:val="nil"/>
              <w:left w:val="nil"/>
              <w:bottom w:val="nil"/>
              <w:right w:val="nil"/>
            </w:tcBorders>
            <w:shd w:val="clear" w:color="auto" w:fill="auto"/>
            <w:vAlign w:val="center"/>
            <w:hideMark/>
          </w:tcPr>
          <w:p w14:paraId="725AD78C" w14:textId="40724845" w:rsidR="001C748E" w:rsidRPr="001C748E" w:rsidRDefault="001C748E" w:rsidP="001C748E">
            <w:pPr>
              <w:jc w:val="right"/>
              <w:rPr>
                <w:rFonts w:ascii="Arial" w:hAnsi="Arial" w:cs="Arial"/>
                <w:b/>
                <w:bCs/>
                <w:color w:val="000000"/>
                <w:sz w:val="18"/>
                <w:szCs w:val="18"/>
                <w:lang w:val="pt-BR"/>
              </w:rPr>
            </w:pPr>
            <w:r w:rsidRPr="00F30B25">
              <w:rPr>
                <w:rFonts w:ascii="Arial" w:hAnsi="Arial" w:cs="Arial"/>
                <w:b/>
                <w:bCs/>
                <w:color w:val="000000"/>
                <w:sz w:val="18"/>
                <w:szCs w:val="18"/>
                <w:lang w:val="pt-BR"/>
              </w:rPr>
              <w:t>(166)</w:t>
            </w:r>
          </w:p>
        </w:tc>
        <w:tc>
          <w:tcPr>
            <w:tcW w:w="552" w:type="pct"/>
            <w:tcBorders>
              <w:top w:val="nil"/>
              <w:left w:val="nil"/>
              <w:bottom w:val="nil"/>
              <w:right w:val="nil"/>
            </w:tcBorders>
            <w:shd w:val="clear" w:color="auto" w:fill="auto"/>
            <w:vAlign w:val="center"/>
            <w:hideMark/>
          </w:tcPr>
          <w:p w14:paraId="220C1B3C" w14:textId="093021DA" w:rsidR="001C748E" w:rsidRPr="001C748E" w:rsidRDefault="001C748E" w:rsidP="001C748E">
            <w:pPr>
              <w:jc w:val="right"/>
              <w:rPr>
                <w:rFonts w:ascii="Arial" w:hAnsi="Arial" w:cs="Arial"/>
                <w:color w:val="000000"/>
                <w:sz w:val="18"/>
                <w:szCs w:val="18"/>
                <w:lang w:val="pt-BR"/>
              </w:rPr>
            </w:pPr>
            <w:r w:rsidRPr="00F30B25">
              <w:rPr>
                <w:rFonts w:ascii="Arial" w:hAnsi="Arial" w:cs="Arial"/>
                <w:color w:val="000000"/>
                <w:sz w:val="18"/>
                <w:szCs w:val="18"/>
                <w:lang w:val="pt-BR"/>
              </w:rPr>
              <w:t>(208)</w:t>
            </w:r>
          </w:p>
        </w:tc>
      </w:tr>
      <w:tr w:rsidR="001C748E" w:rsidRPr="001C748E" w14:paraId="55330A3B" w14:textId="77777777" w:rsidTr="002B24BB">
        <w:trPr>
          <w:trHeight w:val="20"/>
        </w:trPr>
        <w:tc>
          <w:tcPr>
            <w:tcW w:w="3849" w:type="pct"/>
            <w:tcBorders>
              <w:top w:val="nil"/>
              <w:left w:val="nil"/>
              <w:bottom w:val="nil"/>
              <w:right w:val="nil"/>
            </w:tcBorders>
            <w:shd w:val="clear" w:color="auto" w:fill="auto"/>
            <w:vAlign w:val="center"/>
            <w:hideMark/>
          </w:tcPr>
          <w:p w14:paraId="7C8639E4" w14:textId="77777777" w:rsidR="001C748E" w:rsidRPr="001C748E" w:rsidRDefault="001C748E" w:rsidP="001C748E">
            <w:pPr>
              <w:jc w:val="right"/>
              <w:rPr>
                <w:rFonts w:ascii="Arial" w:hAnsi="Arial" w:cs="Arial"/>
                <w:color w:val="000000"/>
                <w:sz w:val="18"/>
                <w:szCs w:val="18"/>
                <w:lang w:val="pt-BR"/>
              </w:rPr>
            </w:pPr>
          </w:p>
        </w:tc>
        <w:tc>
          <w:tcPr>
            <w:tcW w:w="599" w:type="pct"/>
            <w:tcBorders>
              <w:top w:val="single" w:sz="4" w:space="0" w:color="auto"/>
              <w:left w:val="nil"/>
              <w:bottom w:val="double" w:sz="6" w:space="0" w:color="auto"/>
              <w:right w:val="nil"/>
            </w:tcBorders>
            <w:shd w:val="clear" w:color="auto" w:fill="auto"/>
            <w:vAlign w:val="center"/>
            <w:hideMark/>
          </w:tcPr>
          <w:p w14:paraId="4467C7E7" w14:textId="140634CF" w:rsidR="001C748E" w:rsidRPr="001C748E" w:rsidRDefault="001C748E" w:rsidP="001C748E">
            <w:pPr>
              <w:jc w:val="right"/>
              <w:rPr>
                <w:rFonts w:ascii="Arial" w:hAnsi="Arial" w:cs="Arial"/>
                <w:b/>
                <w:bCs/>
                <w:color w:val="000000"/>
                <w:sz w:val="18"/>
                <w:szCs w:val="18"/>
                <w:lang w:val="pt-BR"/>
              </w:rPr>
            </w:pPr>
            <w:r>
              <w:rPr>
                <w:rFonts w:ascii="Arial" w:hAnsi="Arial" w:cs="Arial"/>
                <w:b/>
                <w:bCs/>
                <w:color w:val="000000"/>
                <w:sz w:val="18"/>
                <w:szCs w:val="18"/>
                <w:lang w:val="pt-BR"/>
              </w:rPr>
              <w:t>(</w:t>
            </w:r>
            <w:r w:rsidRPr="001C748E">
              <w:rPr>
                <w:rFonts w:ascii="Arial" w:hAnsi="Arial" w:cs="Arial"/>
                <w:b/>
                <w:bCs/>
                <w:color w:val="000000"/>
                <w:sz w:val="18"/>
                <w:szCs w:val="18"/>
                <w:lang w:val="pt-BR"/>
              </w:rPr>
              <w:t>166</w:t>
            </w:r>
            <w:r>
              <w:rPr>
                <w:rFonts w:ascii="Arial" w:hAnsi="Arial" w:cs="Arial"/>
                <w:b/>
                <w:bCs/>
                <w:color w:val="000000"/>
                <w:sz w:val="18"/>
                <w:szCs w:val="18"/>
                <w:lang w:val="pt-BR"/>
              </w:rPr>
              <w:t>)</w:t>
            </w:r>
          </w:p>
        </w:tc>
        <w:tc>
          <w:tcPr>
            <w:tcW w:w="552" w:type="pct"/>
            <w:tcBorders>
              <w:top w:val="single" w:sz="4" w:space="0" w:color="auto"/>
              <w:left w:val="nil"/>
              <w:bottom w:val="double" w:sz="6" w:space="0" w:color="auto"/>
              <w:right w:val="nil"/>
            </w:tcBorders>
            <w:shd w:val="clear" w:color="auto" w:fill="auto"/>
            <w:vAlign w:val="center"/>
            <w:hideMark/>
          </w:tcPr>
          <w:p w14:paraId="5C6CCE4B" w14:textId="325D0096" w:rsidR="001C748E" w:rsidRPr="001C748E" w:rsidRDefault="001C748E" w:rsidP="008022BA">
            <w:pPr>
              <w:jc w:val="right"/>
              <w:rPr>
                <w:rFonts w:ascii="Arial" w:hAnsi="Arial" w:cs="Arial"/>
                <w:color w:val="000000"/>
                <w:sz w:val="18"/>
                <w:szCs w:val="18"/>
                <w:lang w:val="pt-BR"/>
              </w:rPr>
            </w:pPr>
            <w:r>
              <w:rPr>
                <w:rFonts w:ascii="Arial" w:hAnsi="Arial" w:cs="Arial"/>
                <w:color w:val="000000"/>
                <w:sz w:val="18"/>
                <w:szCs w:val="18"/>
                <w:lang w:val="pt-BR"/>
              </w:rPr>
              <w:t>(</w:t>
            </w:r>
            <w:r w:rsidRPr="001C748E">
              <w:rPr>
                <w:rFonts w:ascii="Arial" w:hAnsi="Arial" w:cs="Arial"/>
                <w:color w:val="000000"/>
                <w:sz w:val="18"/>
                <w:szCs w:val="18"/>
                <w:lang w:val="pt-BR"/>
              </w:rPr>
              <w:t>208</w:t>
            </w:r>
            <w:r w:rsidR="008022BA">
              <w:rPr>
                <w:rFonts w:ascii="Arial" w:hAnsi="Arial" w:cs="Arial"/>
                <w:color w:val="000000"/>
                <w:sz w:val="18"/>
                <w:szCs w:val="18"/>
                <w:lang w:val="pt-BR"/>
              </w:rPr>
              <w:t>)</w:t>
            </w:r>
          </w:p>
        </w:tc>
      </w:tr>
      <w:tr w:rsidR="001C748E" w:rsidRPr="001C748E" w14:paraId="7C72FA32" w14:textId="77777777" w:rsidTr="002B24BB">
        <w:trPr>
          <w:trHeight w:val="20"/>
        </w:trPr>
        <w:tc>
          <w:tcPr>
            <w:tcW w:w="3849" w:type="pct"/>
            <w:tcBorders>
              <w:top w:val="nil"/>
              <w:left w:val="nil"/>
              <w:bottom w:val="nil"/>
              <w:right w:val="nil"/>
            </w:tcBorders>
            <w:shd w:val="clear" w:color="auto" w:fill="auto"/>
            <w:noWrap/>
            <w:vAlign w:val="bottom"/>
            <w:hideMark/>
          </w:tcPr>
          <w:p w14:paraId="221C645C" w14:textId="77777777" w:rsidR="001C748E" w:rsidRPr="001C748E" w:rsidRDefault="001C748E" w:rsidP="001C748E">
            <w:pPr>
              <w:jc w:val="right"/>
              <w:rPr>
                <w:rFonts w:ascii="Arial" w:hAnsi="Arial" w:cs="Arial"/>
                <w:color w:val="000000"/>
                <w:sz w:val="18"/>
                <w:szCs w:val="18"/>
                <w:lang w:val="pt-BR"/>
              </w:rPr>
            </w:pPr>
          </w:p>
        </w:tc>
        <w:tc>
          <w:tcPr>
            <w:tcW w:w="599" w:type="pct"/>
            <w:tcBorders>
              <w:top w:val="nil"/>
              <w:left w:val="nil"/>
              <w:bottom w:val="nil"/>
              <w:right w:val="nil"/>
            </w:tcBorders>
            <w:shd w:val="clear" w:color="auto" w:fill="auto"/>
            <w:vAlign w:val="center"/>
            <w:hideMark/>
          </w:tcPr>
          <w:p w14:paraId="3642D89E" w14:textId="77777777" w:rsidR="001C748E" w:rsidRPr="001C748E" w:rsidRDefault="001C748E" w:rsidP="001C748E">
            <w:pPr>
              <w:rPr>
                <w:rFonts w:ascii="Times New Roman" w:hAnsi="Times New Roman"/>
                <w:lang w:val="pt-BR"/>
              </w:rPr>
            </w:pPr>
          </w:p>
        </w:tc>
        <w:tc>
          <w:tcPr>
            <w:tcW w:w="552" w:type="pct"/>
            <w:tcBorders>
              <w:top w:val="nil"/>
              <w:left w:val="nil"/>
              <w:bottom w:val="nil"/>
              <w:right w:val="nil"/>
            </w:tcBorders>
            <w:shd w:val="clear" w:color="auto" w:fill="auto"/>
            <w:vAlign w:val="center"/>
            <w:hideMark/>
          </w:tcPr>
          <w:p w14:paraId="3D7CEBE8" w14:textId="77777777" w:rsidR="001C748E" w:rsidRPr="001C748E" w:rsidRDefault="001C748E" w:rsidP="001C748E">
            <w:pPr>
              <w:jc w:val="right"/>
              <w:rPr>
                <w:rFonts w:ascii="Times New Roman" w:hAnsi="Times New Roman"/>
                <w:lang w:val="pt-BR"/>
              </w:rPr>
            </w:pPr>
          </w:p>
        </w:tc>
      </w:tr>
      <w:tr w:rsidR="001C748E" w:rsidRPr="001C748E" w14:paraId="05320883" w14:textId="77777777" w:rsidTr="002B24BB">
        <w:trPr>
          <w:trHeight w:val="20"/>
        </w:trPr>
        <w:tc>
          <w:tcPr>
            <w:tcW w:w="3849" w:type="pct"/>
            <w:tcBorders>
              <w:top w:val="nil"/>
              <w:left w:val="nil"/>
              <w:bottom w:val="nil"/>
              <w:right w:val="nil"/>
            </w:tcBorders>
            <w:shd w:val="clear" w:color="auto" w:fill="auto"/>
            <w:vAlign w:val="center"/>
            <w:hideMark/>
          </w:tcPr>
          <w:p w14:paraId="61F544FA" w14:textId="77777777" w:rsidR="001C748E" w:rsidRPr="001C748E" w:rsidRDefault="001C748E" w:rsidP="001C748E">
            <w:pPr>
              <w:rPr>
                <w:rFonts w:ascii="Arial" w:hAnsi="Arial" w:cs="Arial"/>
                <w:color w:val="000000"/>
                <w:sz w:val="18"/>
                <w:szCs w:val="18"/>
                <w:lang w:val="pt-BR"/>
              </w:rPr>
            </w:pPr>
            <w:r w:rsidRPr="001C748E">
              <w:rPr>
                <w:rFonts w:ascii="Arial" w:hAnsi="Arial" w:cs="Arial"/>
                <w:color w:val="000000"/>
                <w:sz w:val="18"/>
                <w:szCs w:val="18"/>
                <w:lang w:val="pt-BR"/>
              </w:rPr>
              <w:t>Resultado</w:t>
            </w:r>
          </w:p>
        </w:tc>
        <w:tc>
          <w:tcPr>
            <w:tcW w:w="599" w:type="pct"/>
            <w:tcBorders>
              <w:top w:val="nil"/>
              <w:left w:val="nil"/>
              <w:bottom w:val="nil"/>
              <w:right w:val="nil"/>
            </w:tcBorders>
            <w:shd w:val="clear" w:color="auto" w:fill="auto"/>
            <w:vAlign w:val="center"/>
            <w:hideMark/>
          </w:tcPr>
          <w:p w14:paraId="19640B8E" w14:textId="77777777" w:rsidR="001C748E" w:rsidRPr="001C748E" w:rsidRDefault="001C748E" w:rsidP="001C748E">
            <w:pPr>
              <w:rPr>
                <w:rFonts w:ascii="Arial" w:hAnsi="Arial" w:cs="Arial"/>
                <w:color w:val="000000"/>
                <w:sz w:val="18"/>
                <w:szCs w:val="18"/>
                <w:lang w:val="pt-BR"/>
              </w:rPr>
            </w:pPr>
          </w:p>
        </w:tc>
        <w:tc>
          <w:tcPr>
            <w:tcW w:w="552" w:type="pct"/>
            <w:tcBorders>
              <w:top w:val="nil"/>
              <w:left w:val="nil"/>
              <w:bottom w:val="nil"/>
              <w:right w:val="nil"/>
            </w:tcBorders>
            <w:shd w:val="clear" w:color="auto" w:fill="auto"/>
            <w:vAlign w:val="center"/>
            <w:hideMark/>
          </w:tcPr>
          <w:p w14:paraId="2E1C0D2B" w14:textId="77777777" w:rsidR="001C748E" w:rsidRPr="001C748E" w:rsidRDefault="001C748E" w:rsidP="001C748E">
            <w:pPr>
              <w:jc w:val="right"/>
              <w:rPr>
                <w:rFonts w:ascii="Times New Roman" w:hAnsi="Times New Roman"/>
                <w:lang w:val="pt-BR"/>
              </w:rPr>
            </w:pPr>
          </w:p>
        </w:tc>
      </w:tr>
      <w:tr w:rsidR="001C748E" w:rsidRPr="001C748E" w14:paraId="3DA5BAD5" w14:textId="77777777" w:rsidTr="002B24BB">
        <w:trPr>
          <w:trHeight w:val="20"/>
        </w:trPr>
        <w:tc>
          <w:tcPr>
            <w:tcW w:w="3849" w:type="pct"/>
            <w:tcBorders>
              <w:top w:val="nil"/>
              <w:left w:val="nil"/>
              <w:bottom w:val="nil"/>
              <w:right w:val="nil"/>
            </w:tcBorders>
            <w:shd w:val="clear" w:color="auto" w:fill="auto"/>
            <w:vAlign w:val="center"/>
            <w:hideMark/>
          </w:tcPr>
          <w:p w14:paraId="6B7D2D8E" w14:textId="45747A34" w:rsidR="001C748E" w:rsidRPr="001C748E" w:rsidRDefault="001C748E" w:rsidP="00A50C90">
            <w:pPr>
              <w:ind w:firstLineChars="118" w:firstLine="212"/>
              <w:rPr>
                <w:rFonts w:ascii="Arial" w:hAnsi="Arial" w:cs="Arial"/>
                <w:color w:val="000000"/>
                <w:sz w:val="18"/>
                <w:szCs w:val="18"/>
                <w:lang w:val="pt-BR"/>
              </w:rPr>
            </w:pPr>
            <w:r w:rsidRPr="001C748E">
              <w:rPr>
                <w:rFonts w:ascii="Arial" w:hAnsi="Arial" w:cs="Arial"/>
                <w:color w:val="000000"/>
                <w:sz w:val="18"/>
                <w:szCs w:val="18"/>
                <w:lang w:val="pt-BR"/>
              </w:rPr>
              <w:t xml:space="preserve">Receita </w:t>
            </w:r>
            <w:r>
              <w:rPr>
                <w:rFonts w:ascii="Arial" w:hAnsi="Arial" w:cs="Arial"/>
                <w:color w:val="000000"/>
                <w:sz w:val="18"/>
                <w:szCs w:val="18"/>
                <w:lang w:val="pt-BR"/>
              </w:rPr>
              <w:t>com venda de gás natural</w:t>
            </w:r>
          </w:p>
        </w:tc>
        <w:tc>
          <w:tcPr>
            <w:tcW w:w="599" w:type="pct"/>
            <w:tcBorders>
              <w:top w:val="nil"/>
              <w:left w:val="nil"/>
              <w:bottom w:val="nil"/>
              <w:right w:val="nil"/>
            </w:tcBorders>
            <w:shd w:val="clear" w:color="auto" w:fill="auto"/>
            <w:vAlign w:val="center"/>
            <w:hideMark/>
          </w:tcPr>
          <w:p w14:paraId="3C49819E" w14:textId="1B0AA387" w:rsidR="001C748E" w:rsidRPr="001C748E" w:rsidRDefault="001C748E" w:rsidP="001C748E">
            <w:pPr>
              <w:jc w:val="right"/>
              <w:rPr>
                <w:rFonts w:ascii="Arial" w:hAnsi="Arial" w:cs="Arial"/>
                <w:b/>
                <w:bCs/>
                <w:color w:val="000000"/>
                <w:sz w:val="18"/>
                <w:szCs w:val="18"/>
                <w:lang w:val="pt-BR"/>
              </w:rPr>
            </w:pPr>
            <w:r w:rsidRPr="001C748E">
              <w:rPr>
                <w:rFonts w:ascii="Arial" w:hAnsi="Arial" w:cs="Arial"/>
                <w:b/>
                <w:bCs/>
                <w:color w:val="000000"/>
                <w:sz w:val="18"/>
                <w:szCs w:val="18"/>
                <w:lang w:val="pt-BR"/>
              </w:rPr>
              <w:t>2</w:t>
            </w:r>
            <w:r w:rsidR="00ED4E42">
              <w:rPr>
                <w:rFonts w:ascii="Arial" w:hAnsi="Arial" w:cs="Arial"/>
                <w:b/>
                <w:bCs/>
                <w:color w:val="000000"/>
                <w:sz w:val="18"/>
                <w:szCs w:val="18"/>
                <w:lang w:val="pt-BR"/>
              </w:rPr>
              <w:t>.</w:t>
            </w:r>
            <w:r w:rsidRPr="001C748E">
              <w:rPr>
                <w:rFonts w:ascii="Arial" w:hAnsi="Arial" w:cs="Arial"/>
                <w:b/>
                <w:bCs/>
                <w:color w:val="000000"/>
                <w:sz w:val="18"/>
                <w:szCs w:val="18"/>
                <w:lang w:val="pt-BR"/>
              </w:rPr>
              <w:t>003</w:t>
            </w:r>
          </w:p>
        </w:tc>
        <w:tc>
          <w:tcPr>
            <w:tcW w:w="552" w:type="pct"/>
            <w:tcBorders>
              <w:top w:val="nil"/>
              <w:left w:val="nil"/>
              <w:bottom w:val="nil"/>
              <w:right w:val="nil"/>
            </w:tcBorders>
            <w:shd w:val="clear" w:color="auto" w:fill="auto"/>
            <w:vAlign w:val="center"/>
            <w:hideMark/>
          </w:tcPr>
          <w:p w14:paraId="6AFE6CED" w14:textId="0C0DD1A3" w:rsidR="001C748E" w:rsidRPr="001C748E" w:rsidRDefault="001C748E" w:rsidP="001C748E">
            <w:pPr>
              <w:jc w:val="right"/>
              <w:rPr>
                <w:rFonts w:ascii="Arial" w:hAnsi="Arial" w:cs="Arial"/>
                <w:color w:val="000000"/>
                <w:sz w:val="18"/>
                <w:szCs w:val="18"/>
                <w:lang w:val="pt-BR"/>
              </w:rPr>
            </w:pPr>
            <w:r w:rsidRPr="00F30B25">
              <w:rPr>
                <w:rFonts w:ascii="Arial" w:hAnsi="Arial" w:cs="Arial"/>
                <w:color w:val="000000"/>
                <w:sz w:val="18"/>
                <w:szCs w:val="18"/>
                <w:lang w:val="pt-BR"/>
              </w:rPr>
              <w:t>2</w:t>
            </w:r>
            <w:r w:rsidR="00ED4E42">
              <w:rPr>
                <w:rFonts w:ascii="Arial" w:hAnsi="Arial" w:cs="Arial"/>
                <w:color w:val="000000"/>
                <w:sz w:val="18"/>
                <w:szCs w:val="18"/>
                <w:lang w:val="pt-BR"/>
              </w:rPr>
              <w:t>.</w:t>
            </w:r>
            <w:r w:rsidRPr="00F30B25">
              <w:rPr>
                <w:rFonts w:ascii="Arial" w:hAnsi="Arial" w:cs="Arial"/>
                <w:color w:val="000000"/>
                <w:sz w:val="18"/>
                <w:szCs w:val="18"/>
                <w:lang w:val="pt-BR"/>
              </w:rPr>
              <w:t>780</w:t>
            </w:r>
          </w:p>
        </w:tc>
      </w:tr>
      <w:tr w:rsidR="001C748E" w:rsidRPr="001C748E" w14:paraId="2FE07F08" w14:textId="77777777" w:rsidTr="002B24BB">
        <w:trPr>
          <w:trHeight w:val="20"/>
        </w:trPr>
        <w:tc>
          <w:tcPr>
            <w:tcW w:w="3849" w:type="pct"/>
            <w:tcBorders>
              <w:top w:val="nil"/>
              <w:left w:val="nil"/>
              <w:bottom w:val="nil"/>
              <w:right w:val="nil"/>
            </w:tcBorders>
            <w:shd w:val="clear" w:color="auto" w:fill="auto"/>
            <w:vAlign w:val="center"/>
            <w:hideMark/>
          </w:tcPr>
          <w:p w14:paraId="19FD453D" w14:textId="77777777" w:rsidR="001C748E" w:rsidRPr="001C748E" w:rsidRDefault="001C748E" w:rsidP="00A50C90">
            <w:pPr>
              <w:ind w:firstLineChars="118" w:firstLine="212"/>
              <w:rPr>
                <w:rFonts w:ascii="Arial" w:hAnsi="Arial" w:cs="Arial"/>
                <w:color w:val="000000"/>
                <w:sz w:val="18"/>
                <w:szCs w:val="18"/>
                <w:lang w:val="pt-BR"/>
              </w:rPr>
            </w:pPr>
            <w:r w:rsidRPr="001C748E">
              <w:rPr>
                <w:rFonts w:ascii="Arial" w:hAnsi="Arial" w:cs="Arial"/>
                <w:color w:val="000000"/>
                <w:sz w:val="18"/>
                <w:szCs w:val="18"/>
                <w:lang w:val="pt-BR"/>
              </w:rPr>
              <w:t>Custo de compra de gás</w:t>
            </w:r>
          </w:p>
        </w:tc>
        <w:tc>
          <w:tcPr>
            <w:tcW w:w="599" w:type="pct"/>
            <w:tcBorders>
              <w:top w:val="nil"/>
              <w:left w:val="nil"/>
              <w:bottom w:val="nil"/>
              <w:right w:val="nil"/>
            </w:tcBorders>
            <w:shd w:val="clear" w:color="auto" w:fill="auto"/>
            <w:vAlign w:val="center"/>
            <w:hideMark/>
          </w:tcPr>
          <w:p w14:paraId="2455F00E" w14:textId="5DD6F890" w:rsidR="001C748E" w:rsidRPr="001C748E" w:rsidRDefault="001C748E" w:rsidP="001C748E">
            <w:pPr>
              <w:jc w:val="right"/>
              <w:rPr>
                <w:rFonts w:ascii="Arial" w:hAnsi="Arial" w:cs="Arial"/>
                <w:b/>
                <w:bCs/>
                <w:color w:val="000000"/>
                <w:sz w:val="18"/>
                <w:szCs w:val="18"/>
                <w:lang w:val="pt-BR"/>
              </w:rPr>
            </w:pPr>
            <w:r w:rsidRPr="00F30B25">
              <w:rPr>
                <w:rFonts w:ascii="Arial" w:hAnsi="Arial" w:cs="Arial"/>
                <w:b/>
                <w:bCs/>
                <w:color w:val="000000"/>
                <w:sz w:val="18"/>
                <w:szCs w:val="18"/>
                <w:lang w:val="pt-BR"/>
              </w:rPr>
              <w:t>(1</w:t>
            </w:r>
            <w:r w:rsidR="00ED4E42">
              <w:rPr>
                <w:rFonts w:ascii="Arial" w:hAnsi="Arial" w:cs="Arial"/>
                <w:b/>
                <w:bCs/>
                <w:color w:val="000000"/>
                <w:sz w:val="18"/>
                <w:szCs w:val="18"/>
                <w:lang w:val="pt-BR"/>
              </w:rPr>
              <w:t>.</w:t>
            </w:r>
            <w:r w:rsidRPr="00F30B25">
              <w:rPr>
                <w:rFonts w:ascii="Arial" w:hAnsi="Arial" w:cs="Arial"/>
                <w:b/>
                <w:bCs/>
                <w:color w:val="000000"/>
                <w:sz w:val="18"/>
                <w:szCs w:val="18"/>
                <w:lang w:val="pt-BR"/>
              </w:rPr>
              <w:t>961)</w:t>
            </w:r>
          </w:p>
        </w:tc>
        <w:tc>
          <w:tcPr>
            <w:tcW w:w="552" w:type="pct"/>
            <w:tcBorders>
              <w:top w:val="nil"/>
              <w:left w:val="nil"/>
              <w:bottom w:val="nil"/>
              <w:right w:val="nil"/>
            </w:tcBorders>
            <w:shd w:val="clear" w:color="auto" w:fill="auto"/>
            <w:vAlign w:val="center"/>
            <w:hideMark/>
          </w:tcPr>
          <w:p w14:paraId="0FE71A16" w14:textId="02302526" w:rsidR="001C748E" w:rsidRPr="001C748E" w:rsidRDefault="001C748E" w:rsidP="001C748E">
            <w:pPr>
              <w:jc w:val="right"/>
              <w:rPr>
                <w:rFonts w:ascii="Arial" w:hAnsi="Arial" w:cs="Arial"/>
                <w:color w:val="000000"/>
                <w:sz w:val="18"/>
                <w:szCs w:val="18"/>
                <w:lang w:val="pt-BR"/>
              </w:rPr>
            </w:pPr>
            <w:r w:rsidRPr="00F30B25">
              <w:rPr>
                <w:rFonts w:ascii="Arial" w:hAnsi="Arial" w:cs="Arial"/>
                <w:color w:val="000000"/>
                <w:sz w:val="18"/>
                <w:szCs w:val="18"/>
                <w:lang w:val="pt-BR"/>
              </w:rPr>
              <w:t>(2</w:t>
            </w:r>
            <w:r w:rsidR="00ED4E42">
              <w:rPr>
                <w:rFonts w:ascii="Arial" w:hAnsi="Arial" w:cs="Arial"/>
                <w:color w:val="000000"/>
                <w:sz w:val="18"/>
                <w:szCs w:val="18"/>
                <w:lang w:val="pt-BR"/>
              </w:rPr>
              <w:t>.</w:t>
            </w:r>
            <w:r w:rsidRPr="00F30B25">
              <w:rPr>
                <w:rFonts w:ascii="Arial" w:hAnsi="Arial" w:cs="Arial"/>
                <w:color w:val="000000"/>
                <w:sz w:val="18"/>
                <w:szCs w:val="18"/>
                <w:lang w:val="pt-BR"/>
              </w:rPr>
              <w:t>807)</w:t>
            </w:r>
          </w:p>
        </w:tc>
      </w:tr>
      <w:tr w:rsidR="001C748E" w:rsidRPr="001C748E" w14:paraId="5EF07F74" w14:textId="77777777" w:rsidTr="002B24BB">
        <w:trPr>
          <w:trHeight w:val="20"/>
        </w:trPr>
        <w:tc>
          <w:tcPr>
            <w:tcW w:w="3849" w:type="pct"/>
            <w:tcBorders>
              <w:top w:val="nil"/>
              <w:left w:val="nil"/>
              <w:bottom w:val="nil"/>
              <w:right w:val="nil"/>
            </w:tcBorders>
            <w:shd w:val="clear" w:color="auto" w:fill="auto"/>
            <w:vAlign w:val="center"/>
            <w:hideMark/>
          </w:tcPr>
          <w:p w14:paraId="527622DB" w14:textId="77777777" w:rsidR="001C748E" w:rsidRPr="001C748E" w:rsidRDefault="001C748E" w:rsidP="001C748E">
            <w:pPr>
              <w:jc w:val="right"/>
              <w:rPr>
                <w:rFonts w:ascii="Arial" w:hAnsi="Arial" w:cs="Arial"/>
                <w:color w:val="000000"/>
                <w:sz w:val="18"/>
                <w:szCs w:val="18"/>
                <w:lang w:val="pt-BR"/>
              </w:rPr>
            </w:pPr>
          </w:p>
        </w:tc>
        <w:tc>
          <w:tcPr>
            <w:tcW w:w="599" w:type="pct"/>
            <w:tcBorders>
              <w:top w:val="single" w:sz="4" w:space="0" w:color="auto"/>
              <w:left w:val="nil"/>
              <w:bottom w:val="double" w:sz="6" w:space="0" w:color="auto"/>
              <w:right w:val="nil"/>
            </w:tcBorders>
            <w:shd w:val="clear" w:color="auto" w:fill="auto"/>
            <w:vAlign w:val="center"/>
            <w:hideMark/>
          </w:tcPr>
          <w:p w14:paraId="19241A4E" w14:textId="77777777" w:rsidR="001C748E" w:rsidRPr="001C748E" w:rsidRDefault="001C748E" w:rsidP="001C748E">
            <w:pPr>
              <w:jc w:val="right"/>
              <w:rPr>
                <w:rFonts w:ascii="Arial" w:hAnsi="Arial" w:cs="Arial"/>
                <w:b/>
                <w:bCs/>
                <w:color w:val="000000"/>
                <w:sz w:val="18"/>
                <w:szCs w:val="18"/>
                <w:lang w:val="pt-BR"/>
              </w:rPr>
            </w:pPr>
            <w:r w:rsidRPr="001C748E">
              <w:rPr>
                <w:rFonts w:ascii="Arial" w:hAnsi="Arial" w:cs="Arial"/>
                <w:b/>
                <w:bCs/>
                <w:color w:val="000000"/>
                <w:sz w:val="18"/>
                <w:szCs w:val="18"/>
                <w:lang w:val="pt-BR"/>
              </w:rPr>
              <w:t>42</w:t>
            </w:r>
          </w:p>
        </w:tc>
        <w:tc>
          <w:tcPr>
            <w:tcW w:w="552" w:type="pct"/>
            <w:tcBorders>
              <w:top w:val="single" w:sz="4" w:space="0" w:color="auto"/>
              <w:left w:val="nil"/>
              <w:bottom w:val="double" w:sz="6" w:space="0" w:color="auto"/>
              <w:right w:val="nil"/>
            </w:tcBorders>
            <w:shd w:val="clear" w:color="auto" w:fill="auto"/>
            <w:vAlign w:val="center"/>
            <w:hideMark/>
          </w:tcPr>
          <w:p w14:paraId="1911E7A6" w14:textId="3A7D026B" w:rsidR="001C748E" w:rsidRPr="00F30B25" w:rsidRDefault="001C748E" w:rsidP="001C748E">
            <w:pPr>
              <w:jc w:val="right"/>
              <w:rPr>
                <w:rFonts w:ascii="Arial" w:hAnsi="Arial" w:cs="Arial"/>
                <w:bCs/>
                <w:color w:val="000000"/>
                <w:sz w:val="18"/>
                <w:szCs w:val="18"/>
                <w:lang w:val="pt-BR"/>
              </w:rPr>
            </w:pPr>
            <w:r w:rsidRPr="00F30B25">
              <w:rPr>
                <w:rFonts w:ascii="Arial" w:hAnsi="Arial" w:cs="Arial"/>
                <w:bCs/>
                <w:color w:val="000000"/>
                <w:sz w:val="18"/>
                <w:szCs w:val="18"/>
                <w:lang w:val="pt-BR"/>
              </w:rPr>
              <w:t>(27)</w:t>
            </w:r>
          </w:p>
        </w:tc>
      </w:tr>
    </w:tbl>
    <w:p w14:paraId="5F2EAAA1" w14:textId="77777777" w:rsidR="004E3618" w:rsidRDefault="004E3618" w:rsidP="00596429">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425" w:right="0"/>
        <w:jc w:val="left"/>
        <w:rPr>
          <w:rFonts w:ascii="Arial" w:hAnsi="Arial" w:cs="Arial"/>
          <w:sz w:val="18"/>
          <w:szCs w:val="18"/>
          <w:lang w:val="pt-BR"/>
        </w:rPr>
      </w:pPr>
    </w:p>
    <w:p w14:paraId="173941FB" w14:textId="77777777" w:rsidR="004E3618" w:rsidRPr="00531BF9" w:rsidRDefault="004E3618" w:rsidP="005274EF">
      <w:pPr>
        <w:pStyle w:val="Corpodetexto2"/>
        <w:widowControl w:val="0"/>
        <w:numPr>
          <w:ilvl w:val="0"/>
          <w:numId w:val="66"/>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left="426" w:right="0" w:hanging="426"/>
        <w:jc w:val="left"/>
        <w:rPr>
          <w:rFonts w:ascii="Arial" w:hAnsi="Arial" w:cs="Arial"/>
          <w:sz w:val="18"/>
          <w:szCs w:val="18"/>
          <w:lang w:val="pt-BR"/>
        </w:rPr>
      </w:pPr>
      <w:r w:rsidRPr="0069686B">
        <w:rPr>
          <w:rFonts w:ascii="Arial" w:hAnsi="Arial" w:cs="Arial"/>
          <w:sz w:val="18"/>
          <w:szCs w:val="18"/>
          <w:lang w:val="pt-BR"/>
        </w:rPr>
        <w:t>Os saldos e as transações com a Petrobras Distribuidora S.A. são provenientes de venda de gás natural veicular, efetuadas com base em contrato de compra e venda celebrado entre as partes em 17 de maio de 2006.</w:t>
      </w:r>
    </w:p>
    <w:p w14:paraId="0AA4EA84" w14:textId="77777777" w:rsidR="004E3618" w:rsidRDefault="004E3618" w:rsidP="005274EF">
      <w:pPr>
        <w:pStyle w:val="Corpodetexto2"/>
        <w:widowControl w:val="0"/>
        <w:numPr>
          <w:ilvl w:val="0"/>
          <w:numId w:val="66"/>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ind w:left="426" w:right="0" w:hanging="426"/>
        <w:jc w:val="left"/>
        <w:rPr>
          <w:rFonts w:ascii="Arial" w:hAnsi="Arial" w:cs="Arial"/>
          <w:sz w:val="18"/>
          <w:szCs w:val="18"/>
          <w:lang w:val="pt-BR"/>
        </w:rPr>
      </w:pPr>
      <w:r w:rsidRPr="00531BF9">
        <w:rPr>
          <w:rFonts w:ascii="Arial" w:hAnsi="Arial" w:cs="Arial"/>
          <w:sz w:val="18"/>
          <w:szCs w:val="18"/>
          <w:lang w:val="pt-BR"/>
        </w:rPr>
        <w:t xml:space="preserve">O suprimento de gás natural no Estado de Goiás é proveniente </w:t>
      </w:r>
      <w:r w:rsidRPr="0011076A">
        <w:rPr>
          <w:rFonts w:ascii="Arial" w:hAnsi="Arial" w:cs="Arial"/>
          <w:sz w:val="18"/>
          <w:szCs w:val="18"/>
          <w:lang w:val="pt-BR"/>
        </w:rPr>
        <w:t>da cidade de Paulínia, no Estado de São Paulo, por meio de transporte de Gás Natural Liquefeito - GNL.</w:t>
      </w:r>
    </w:p>
    <w:p w14:paraId="66D87910" w14:textId="77777777" w:rsidR="00710CB9" w:rsidRDefault="00710CB9" w:rsidP="00F30B25">
      <w:pPr>
        <w:widowControl w:val="0"/>
        <w:ind w:left="454"/>
        <w:rPr>
          <w:rFonts w:ascii="Arial" w:hAnsi="Arial" w:cs="Arial"/>
          <w:bCs/>
          <w:sz w:val="22"/>
          <w:lang w:val="pt-BR"/>
        </w:rPr>
      </w:pPr>
    </w:p>
    <w:p w14:paraId="7C6A067E" w14:textId="2534DB4B" w:rsidR="00BC2AA3" w:rsidRPr="00D35C05" w:rsidRDefault="00BC2AA3" w:rsidP="00F30B25">
      <w:pPr>
        <w:widowControl w:val="0"/>
        <w:ind w:left="454"/>
        <w:rPr>
          <w:rFonts w:ascii="Arial" w:hAnsi="Arial" w:cs="Arial"/>
          <w:bCs/>
          <w:sz w:val="22"/>
          <w:lang w:val="pt-BR"/>
        </w:rPr>
      </w:pPr>
    </w:p>
    <w:p w14:paraId="669DFFD7" w14:textId="182C4DCA" w:rsidR="003B4FC5" w:rsidRPr="00F30B25" w:rsidRDefault="00E2294B" w:rsidP="002B24BB">
      <w:pPr>
        <w:pStyle w:val="Ttulo1"/>
        <w:keepNext w:val="0"/>
        <w:widowControl w:val="0"/>
        <w:numPr>
          <w:ilvl w:val="0"/>
          <w:numId w:val="93"/>
        </w:numPr>
        <w:spacing w:after="200"/>
        <w:ind w:left="0" w:hanging="426"/>
        <w:rPr>
          <w:b/>
          <w:i w:val="0"/>
          <w:sz w:val="26"/>
          <w:szCs w:val="26"/>
        </w:rPr>
      </w:pPr>
      <w:r w:rsidRPr="00F30B25">
        <w:rPr>
          <w:b/>
          <w:i w:val="0"/>
          <w:sz w:val="26"/>
          <w:szCs w:val="26"/>
        </w:rPr>
        <w:t>Patrimônio líquido</w:t>
      </w:r>
    </w:p>
    <w:p w14:paraId="566CB6BE" w14:textId="77777777" w:rsidR="003B4FC5" w:rsidRPr="00F04AEC" w:rsidRDefault="003B4FC5" w:rsidP="005274EF">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427"/>
        <w:jc w:val="left"/>
        <w:rPr>
          <w:rFonts w:ascii="Arial" w:hAnsi="Arial" w:cs="Arial"/>
          <w:sz w:val="22"/>
          <w:szCs w:val="22"/>
          <w:u w:val="single"/>
          <w:lang w:val="pt-BR"/>
        </w:rPr>
      </w:pPr>
      <w:r w:rsidRPr="00F04AEC">
        <w:rPr>
          <w:rFonts w:ascii="Arial" w:hAnsi="Arial" w:cs="Arial"/>
          <w:sz w:val="22"/>
          <w:szCs w:val="22"/>
          <w:u w:val="single"/>
          <w:lang w:val="pt-BR"/>
        </w:rPr>
        <w:t>Capital social</w:t>
      </w:r>
    </w:p>
    <w:p w14:paraId="048D2ABC" w14:textId="28081AD4" w:rsidR="003608DC" w:rsidRDefault="00BC2AA3" w:rsidP="005274EF">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427"/>
        <w:jc w:val="left"/>
        <w:rPr>
          <w:rFonts w:ascii="Arial" w:hAnsi="Arial" w:cs="Arial"/>
          <w:sz w:val="22"/>
          <w:szCs w:val="22"/>
          <w:lang w:val="pt-BR"/>
        </w:rPr>
      </w:pPr>
      <w:r w:rsidRPr="00F04AEC">
        <w:rPr>
          <w:rFonts w:ascii="Arial" w:hAnsi="Arial" w:cs="Arial"/>
          <w:sz w:val="22"/>
          <w:szCs w:val="22"/>
          <w:lang w:val="pt-BR"/>
        </w:rPr>
        <w:t xml:space="preserve">O capital subscrito </w:t>
      </w:r>
      <w:r w:rsidR="000B05B8">
        <w:rPr>
          <w:rFonts w:ascii="Arial" w:hAnsi="Arial" w:cs="Arial"/>
          <w:sz w:val="22"/>
          <w:szCs w:val="22"/>
          <w:lang w:val="pt-BR"/>
        </w:rPr>
        <w:t>é de R$ 6.000, estando i</w:t>
      </w:r>
      <w:r w:rsidR="000B05B8" w:rsidRPr="00F04AEC">
        <w:rPr>
          <w:rFonts w:ascii="Arial" w:hAnsi="Arial" w:cs="Arial"/>
          <w:sz w:val="22"/>
          <w:szCs w:val="22"/>
          <w:lang w:val="pt-BR"/>
        </w:rPr>
        <w:t xml:space="preserve">ntegralizado em 31 de dezembro de 2017 </w:t>
      </w:r>
      <w:r w:rsidR="000B05B8">
        <w:rPr>
          <w:rFonts w:ascii="Arial" w:hAnsi="Arial" w:cs="Arial"/>
          <w:sz w:val="22"/>
          <w:szCs w:val="22"/>
          <w:lang w:val="pt-BR"/>
        </w:rPr>
        <w:t>e 2016 o montante de R$ 5.234</w:t>
      </w:r>
      <w:r w:rsidR="0092457D">
        <w:rPr>
          <w:rFonts w:ascii="Arial" w:hAnsi="Arial" w:cs="Arial"/>
          <w:sz w:val="22"/>
          <w:szCs w:val="22"/>
          <w:lang w:val="pt-BR"/>
        </w:rPr>
        <w:t>,</w:t>
      </w:r>
      <w:r w:rsidR="000B05B8">
        <w:rPr>
          <w:rFonts w:ascii="Arial" w:hAnsi="Arial" w:cs="Arial"/>
          <w:sz w:val="22"/>
          <w:szCs w:val="22"/>
          <w:lang w:val="pt-BR"/>
        </w:rPr>
        <w:t xml:space="preserve"> dividido em 3.000.000</w:t>
      </w:r>
      <w:r w:rsidR="000B05B8" w:rsidRPr="00F04AEC">
        <w:rPr>
          <w:rFonts w:ascii="Arial" w:hAnsi="Arial" w:cs="Arial"/>
          <w:sz w:val="22"/>
          <w:szCs w:val="22"/>
          <w:lang w:val="pt-BR"/>
        </w:rPr>
        <w:t xml:space="preserve"> ações ordinárias e preferenciais no valor unitário de R$ 1,00 cada</w:t>
      </w:r>
      <w:r w:rsidRPr="00F04AEC">
        <w:rPr>
          <w:rFonts w:ascii="Arial" w:hAnsi="Arial" w:cs="Arial"/>
          <w:sz w:val="22"/>
          <w:szCs w:val="22"/>
          <w:lang w:val="pt-BR"/>
        </w:rPr>
        <w:t xml:space="preserve">, pertencentes a </w:t>
      </w:r>
      <w:r>
        <w:rPr>
          <w:rFonts w:ascii="Arial" w:hAnsi="Arial" w:cs="Arial"/>
          <w:sz w:val="22"/>
          <w:szCs w:val="22"/>
          <w:lang w:val="pt-BR"/>
        </w:rPr>
        <w:t xml:space="preserve">Governo do </w:t>
      </w:r>
      <w:r w:rsidR="008022BA">
        <w:rPr>
          <w:rFonts w:ascii="Arial" w:hAnsi="Arial" w:cs="Arial"/>
          <w:sz w:val="22"/>
          <w:szCs w:val="22"/>
          <w:lang w:val="pt-BR"/>
        </w:rPr>
        <w:t>E</w:t>
      </w:r>
      <w:r>
        <w:rPr>
          <w:rFonts w:ascii="Arial" w:hAnsi="Arial" w:cs="Arial"/>
          <w:sz w:val="22"/>
          <w:szCs w:val="22"/>
          <w:lang w:val="pt-BR"/>
        </w:rPr>
        <w:t>stado de Goiás, Termogás S.A.,</w:t>
      </w:r>
      <w:r w:rsidRPr="00F04AEC">
        <w:rPr>
          <w:rFonts w:ascii="Arial" w:hAnsi="Arial" w:cs="Arial"/>
          <w:sz w:val="22"/>
          <w:szCs w:val="22"/>
          <w:lang w:val="pt-BR"/>
        </w:rPr>
        <w:t xml:space="preserve"> Petrobrás Gás S.A. – Gaspetro</w:t>
      </w:r>
      <w:r>
        <w:rPr>
          <w:rFonts w:ascii="Arial" w:hAnsi="Arial" w:cs="Arial"/>
          <w:sz w:val="22"/>
          <w:szCs w:val="22"/>
          <w:lang w:val="pt-BR"/>
        </w:rPr>
        <w:t xml:space="preserve">, Empresa Sulamericana de </w:t>
      </w:r>
      <w:r w:rsidR="008022BA">
        <w:rPr>
          <w:rFonts w:ascii="Arial" w:hAnsi="Arial" w:cs="Arial"/>
          <w:sz w:val="22"/>
          <w:szCs w:val="22"/>
          <w:lang w:val="pt-BR"/>
        </w:rPr>
        <w:t>M</w:t>
      </w:r>
      <w:r>
        <w:rPr>
          <w:rFonts w:ascii="Arial" w:hAnsi="Arial" w:cs="Arial"/>
          <w:sz w:val="22"/>
          <w:szCs w:val="22"/>
          <w:lang w:val="pt-BR"/>
        </w:rPr>
        <w:t xml:space="preserve">ontagens S.A., Goiás Construção e Comércio Ltda., GAE Construções Ltda., GOIARTE – Goiás </w:t>
      </w:r>
      <w:r w:rsidR="008022BA">
        <w:rPr>
          <w:rFonts w:ascii="Arial" w:hAnsi="Arial" w:cs="Arial"/>
          <w:sz w:val="22"/>
          <w:szCs w:val="22"/>
          <w:lang w:val="pt-BR"/>
        </w:rPr>
        <w:t>A</w:t>
      </w:r>
      <w:r>
        <w:rPr>
          <w:rFonts w:ascii="Arial" w:hAnsi="Arial" w:cs="Arial"/>
          <w:sz w:val="22"/>
          <w:szCs w:val="22"/>
          <w:lang w:val="pt-BR"/>
        </w:rPr>
        <w:t xml:space="preserve">rtefatos de </w:t>
      </w:r>
      <w:r w:rsidR="008022BA">
        <w:rPr>
          <w:rFonts w:ascii="Arial" w:hAnsi="Arial" w:cs="Arial"/>
          <w:sz w:val="22"/>
          <w:szCs w:val="22"/>
          <w:lang w:val="pt-BR"/>
        </w:rPr>
        <w:t>C</w:t>
      </w:r>
      <w:r>
        <w:rPr>
          <w:rFonts w:ascii="Arial" w:hAnsi="Arial" w:cs="Arial"/>
          <w:sz w:val="22"/>
          <w:szCs w:val="22"/>
          <w:lang w:val="pt-BR"/>
        </w:rPr>
        <w:t xml:space="preserve">imentos Ltda. </w:t>
      </w:r>
      <w:r w:rsidR="003608DC">
        <w:rPr>
          <w:rFonts w:ascii="Arial" w:hAnsi="Arial" w:cs="Arial"/>
          <w:sz w:val="22"/>
          <w:szCs w:val="22"/>
          <w:lang w:val="pt-BR"/>
        </w:rPr>
        <w:br w:type="page"/>
      </w:r>
    </w:p>
    <w:p w14:paraId="24364016" w14:textId="77777777" w:rsidR="003608DC" w:rsidRDefault="003608DC" w:rsidP="00415E15">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left="426" w:right="-427"/>
        <w:jc w:val="left"/>
        <w:rPr>
          <w:rFonts w:ascii="Arial" w:hAnsi="Arial" w:cs="Arial"/>
          <w:sz w:val="22"/>
          <w:szCs w:val="22"/>
          <w:lang w:val="pt-BR"/>
        </w:rPr>
        <w:sectPr w:rsidR="003608DC">
          <w:footerReference w:type="default" r:id="rId29"/>
          <w:pgSz w:w="11906" w:h="16838"/>
          <w:pgMar w:top="1417" w:right="1701" w:bottom="1417" w:left="1701" w:header="708" w:footer="708" w:gutter="0"/>
          <w:cols w:space="708"/>
          <w:docGrid w:linePitch="360"/>
        </w:sectPr>
      </w:pPr>
    </w:p>
    <w:p w14:paraId="6B09A8D9" w14:textId="6412F087" w:rsidR="008022BA" w:rsidRPr="00596429" w:rsidRDefault="008022BA" w:rsidP="002B24BB">
      <w:pPr>
        <w:spacing w:after="160" w:line="259" w:lineRule="auto"/>
        <w:ind w:hanging="426"/>
        <w:rPr>
          <w:b/>
          <w:sz w:val="26"/>
          <w:szCs w:val="26"/>
          <w:highlight w:val="yellow"/>
          <w:lang w:val="pt-BR"/>
        </w:rPr>
      </w:pPr>
      <w:r w:rsidRPr="00596429">
        <w:rPr>
          <w:b/>
          <w:iCs/>
          <w:sz w:val="26"/>
          <w:szCs w:val="26"/>
          <w:lang w:val="pt-BR"/>
        </w:rPr>
        <w:lastRenderedPageBreak/>
        <w:t>1</w:t>
      </w:r>
      <w:r w:rsidR="000B05B8" w:rsidRPr="00596429">
        <w:rPr>
          <w:b/>
          <w:iCs/>
          <w:sz w:val="26"/>
          <w:szCs w:val="26"/>
          <w:lang w:val="pt-BR"/>
        </w:rPr>
        <w:t>1</w:t>
      </w:r>
      <w:r w:rsidRPr="00596429">
        <w:rPr>
          <w:b/>
          <w:i/>
          <w:iCs/>
          <w:sz w:val="22"/>
          <w:lang w:val="pt-BR"/>
        </w:rPr>
        <w:t xml:space="preserve">. </w:t>
      </w:r>
      <w:r w:rsidRPr="00596429">
        <w:rPr>
          <w:b/>
          <w:i/>
          <w:iCs/>
          <w:sz w:val="22"/>
          <w:lang w:val="pt-BR"/>
        </w:rPr>
        <w:tab/>
      </w:r>
      <w:r w:rsidRPr="00596429">
        <w:rPr>
          <w:b/>
          <w:sz w:val="26"/>
          <w:szCs w:val="26"/>
          <w:lang w:val="pt-BR"/>
        </w:rPr>
        <w:t>Patrimônio líquido</w:t>
      </w:r>
      <w:r w:rsidRPr="00596429">
        <w:rPr>
          <w:sz w:val="26"/>
          <w:szCs w:val="26"/>
          <w:lang w:val="pt-BR"/>
        </w:rPr>
        <w:t>--Continuação</w:t>
      </w:r>
    </w:p>
    <w:p w14:paraId="329418DC" w14:textId="45A267A6" w:rsidR="00BC2AA3" w:rsidRPr="00F04AEC" w:rsidRDefault="00DC0524" w:rsidP="002B24BB">
      <w:pPr>
        <w:pStyle w:val="Corpodetexto2"/>
        <w:widowControl w:val="0"/>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710"/>
        <w:jc w:val="left"/>
        <w:rPr>
          <w:rFonts w:ascii="Arial" w:hAnsi="Arial" w:cs="Arial"/>
          <w:sz w:val="22"/>
          <w:szCs w:val="22"/>
          <w:lang w:val="pt-BR"/>
        </w:rPr>
      </w:pPr>
      <w:bookmarkStart w:id="96" w:name="_MON_1547644025"/>
      <w:bookmarkStart w:id="97" w:name="_MON_1421089739"/>
      <w:bookmarkStart w:id="98" w:name="_MON_1421089745"/>
      <w:bookmarkStart w:id="99" w:name="_MON_1424501130"/>
      <w:bookmarkStart w:id="100" w:name="_MON_1384258172"/>
      <w:bookmarkStart w:id="101" w:name="_MON_1384325780"/>
      <w:bookmarkStart w:id="102" w:name="_MON_1389035616"/>
      <w:bookmarkStart w:id="103" w:name="_MON_1389165414"/>
      <w:bookmarkStart w:id="104" w:name="_MON_1389165687"/>
      <w:bookmarkStart w:id="105" w:name="_MON_1389165813"/>
      <w:bookmarkStart w:id="106" w:name="_MON_1389165992"/>
      <w:bookmarkStart w:id="107" w:name="_MON_1389166046"/>
      <w:bookmarkStart w:id="108" w:name="_MON_1389166485"/>
      <w:bookmarkStart w:id="109" w:name="_MON_1390914568"/>
      <w:bookmarkStart w:id="110" w:name="_MON_1390914635"/>
      <w:bookmarkStart w:id="111" w:name="_MON_1390915237"/>
      <w:bookmarkStart w:id="112" w:name="_MON_1390915390"/>
      <w:bookmarkStart w:id="113" w:name="_MON_1390915405"/>
      <w:bookmarkStart w:id="114" w:name="_MON_1390915411"/>
      <w:bookmarkStart w:id="115" w:name="_MON_1391592063"/>
      <w:bookmarkStart w:id="116" w:name="_MON_1391592268"/>
      <w:bookmarkStart w:id="117" w:name="_MON_1391592289"/>
      <w:bookmarkStart w:id="118" w:name="_MON_1391592466"/>
      <w:bookmarkStart w:id="119" w:name="_MON_1391592485"/>
      <w:bookmarkStart w:id="120" w:name="_MON_1391592499"/>
      <w:bookmarkStart w:id="121" w:name="_MON_1391592512"/>
      <w:bookmarkStart w:id="122" w:name="_MON_1391592548"/>
      <w:bookmarkStart w:id="123" w:name="_MON_1391592558"/>
      <w:bookmarkStart w:id="124" w:name="_MON_1392748573"/>
      <w:bookmarkStart w:id="125" w:name="_MON_1409405651"/>
      <w:bookmarkStart w:id="126" w:name="_MON_1409556511"/>
      <w:bookmarkStart w:id="127" w:name="_MON_1409557121"/>
      <w:bookmarkStart w:id="128" w:name="_MON_1409557131"/>
      <w:bookmarkStart w:id="129" w:name="_MON_1409557186"/>
      <w:bookmarkStart w:id="130" w:name="_MON_1409557220"/>
      <w:bookmarkStart w:id="131" w:name="_MON_1409557230"/>
      <w:bookmarkStart w:id="132" w:name="_MON_1419941476"/>
      <w:bookmarkStart w:id="133" w:name="_MON_1419941494"/>
      <w:bookmarkStart w:id="134" w:name="_MON_1420543895"/>
      <w:bookmarkStart w:id="135" w:name="_MON_1421089709"/>
      <w:bookmarkStart w:id="136" w:name="_MON_1421089730"/>
      <w:bookmarkStart w:id="137" w:name="_MON_1421089784"/>
      <w:bookmarkStart w:id="138" w:name="_MON_1424501132"/>
      <w:bookmarkStart w:id="139" w:name="_MON_1421089755"/>
      <w:bookmarkStart w:id="140" w:name="_MON_142108976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Pr>
          <w:rFonts w:ascii="Arial" w:hAnsi="Arial" w:cs="Arial"/>
          <w:sz w:val="22"/>
          <w:szCs w:val="22"/>
          <w:lang w:val="pt-BR"/>
        </w:rPr>
        <w:t>Cada ação ordinária terá o direito a um voto nas deliberações das assembleias gerais de acionistas. As ações preferenciais não terão direito a voto e gozarão cumulativamente das seguintes vantagens:</w:t>
      </w:r>
    </w:p>
    <w:p w14:paraId="766535B2" w14:textId="77777777" w:rsidR="00AE7535" w:rsidRDefault="00AE7535" w:rsidP="005274EF">
      <w:pPr>
        <w:numPr>
          <w:ilvl w:val="0"/>
          <w:numId w:val="63"/>
        </w:numPr>
        <w:tabs>
          <w:tab w:val="clear" w:pos="1852"/>
        </w:tabs>
        <w:ind w:left="567" w:right="-710" w:hanging="567"/>
        <w:rPr>
          <w:rFonts w:ascii="Arial" w:hAnsi="Arial" w:cs="Arial"/>
          <w:sz w:val="22"/>
          <w:lang w:val="pt-BR"/>
        </w:rPr>
      </w:pPr>
      <w:r w:rsidRPr="00AE7535">
        <w:rPr>
          <w:rFonts w:ascii="Arial" w:hAnsi="Arial" w:cs="Arial"/>
          <w:sz w:val="22"/>
          <w:lang w:val="pt-BR"/>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p>
    <w:p w14:paraId="23C9EEFE" w14:textId="77777777" w:rsidR="00AE7535" w:rsidRPr="00AE7535" w:rsidRDefault="00AE7535" w:rsidP="005274EF">
      <w:pPr>
        <w:tabs>
          <w:tab w:val="num" w:pos="567"/>
        </w:tabs>
        <w:ind w:left="567" w:right="-710" w:hanging="567"/>
        <w:rPr>
          <w:rFonts w:ascii="Arial" w:hAnsi="Arial" w:cs="Arial"/>
          <w:sz w:val="22"/>
          <w:lang w:val="pt-BR"/>
        </w:rPr>
      </w:pPr>
    </w:p>
    <w:p w14:paraId="14E24D88" w14:textId="77777777" w:rsidR="00AE7535" w:rsidRDefault="00AE7535" w:rsidP="002B24BB">
      <w:pPr>
        <w:numPr>
          <w:ilvl w:val="0"/>
          <w:numId w:val="63"/>
        </w:numPr>
        <w:ind w:left="567" w:right="-710" w:hanging="567"/>
        <w:rPr>
          <w:rFonts w:ascii="Arial" w:hAnsi="Arial" w:cs="Arial"/>
          <w:sz w:val="22"/>
          <w:lang w:val="pt-BR"/>
        </w:rPr>
      </w:pPr>
      <w:r w:rsidRPr="00AE7535">
        <w:rPr>
          <w:rFonts w:ascii="Arial" w:hAnsi="Arial" w:cs="Arial"/>
          <w:sz w:val="22"/>
          <w:lang w:val="pt-BR"/>
        </w:rPr>
        <w:t>Prioridade no reembolso de capital, sem prêmio, em caso de dissolução da Companhia.</w:t>
      </w:r>
    </w:p>
    <w:p w14:paraId="48C52A48" w14:textId="77777777" w:rsidR="00AE7535" w:rsidRPr="00AE7535" w:rsidRDefault="00AE7535" w:rsidP="005274EF">
      <w:pPr>
        <w:tabs>
          <w:tab w:val="num" w:pos="567"/>
        </w:tabs>
        <w:ind w:left="567" w:right="-710" w:hanging="567"/>
        <w:rPr>
          <w:rFonts w:ascii="Arial" w:hAnsi="Arial" w:cs="Arial"/>
          <w:sz w:val="22"/>
          <w:lang w:val="pt-BR"/>
        </w:rPr>
      </w:pPr>
    </w:p>
    <w:p w14:paraId="4EF3D7C2" w14:textId="77777777" w:rsidR="00AE7535" w:rsidRDefault="00AE7535" w:rsidP="002B24BB">
      <w:pPr>
        <w:numPr>
          <w:ilvl w:val="0"/>
          <w:numId w:val="63"/>
        </w:numPr>
        <w:ind w:left="567" w:right="-710" w:hanging="567"/>
        <w:rPr>
          <w:rFonts w:ascii="Arial" w:hAnsi="Arial" w:cs="Arial"/>
          <w:sz w:val="22"/>
          <w:lang w:val="pt-BR"/>
        </w:rPr>
      </w:pPr>
      <w:r w:rsidRPr="00AE7535">
        <w:rPr>
          <w:rFonts w:ascii="Arial" w:hAnsi="Arial" w:cs="Arial"/>
          <w:sz w:val="22"/>
          <w:lang w:val="pt-BR"/>
        </w:rPr>
        <w:t>Participação, em igualdade de condições, com as ações ordinárias nos dividendos distribuídos em virtude de lucros remanescentes.</w:t>
      </w:r>
    </w:p>
    <w:p w14:paraId="56991975" w14:textId="4AF34BFC" w:rsidR="00114FD8" w:rsidRPr="00AE7535" w:rsidRDefault="00114FD8" w:rsidP="005274EF">
      <w:pPr>
        <w:tabs>
          <w:tab w:val="num" w:pos="720"/>
        </w:tabs>
        <w:ind w:left="567" w:right="-710" w:hanging="567"/>
        <w:rPr>
          <w:rFonts w:ascii="Arial" w:hAnsi="Arial" w:cs="Arial"/>
          <w:sz w:val="22"/>
          <w:lang w:val="pt-BR"/>
        </w:rPr>
      </w:pPr>
    </w:p>
    <w:p w14:paraId="201FCDDD" w14:textId="77777777" w:rsidR="00AE7535" w:rsidRDefault="00AE7535" w:rsidP="002B24BB">
      <w:pPr>
        <w:numPr>
          <w:ilvl w:val="0"/>
          <w:numId w:val="63"/>
        </w:numPr>
        <w:ind w:left="567" w:right="-710" w:hanging="567"/>
        <w:rPr>
          <w:rFonts w:ascii="Arial" w:hAnsi="Arial" w:cs="Arial"/>
          <w:sz w:val="22"/>
          <w:lang w:val="pt-BR"/>
        </w:rPr>
      </w:pPr>
      <w:r w:rsidRPr="00AE7535">
        <w:rPr>
          <w:rFonts w:ascii="Arial" w:hAnsi="Arial" w:cs="Arial"/>
          <w:sz w:val="22"/>
          <w:lang w:val="pt-BR"/>
        </w:rPr>
        <w:t>Em caso de liquidação da Companhia, os dividendos cumulativos poderão ser pagos à conta do seu capital social.</w:t>
      </w:r>
    </w:p>
    <w:p w14:paraId="7F296B20" w14:textId="77777777" w:rsidR="00AE7535" w:rsidRPr="00AE7535" w:rsidRDefault="00AE7535" w:rsidP="00AA47FD">
      <w:pPr>
        <w:ind w:left="142" w:right="-710"/>
        <w:rPr>
          <w:rFonts w:ascii="Arial" w:hAnsi="Arial" w:cs="Arial"/>
          <w:sz w:val="22"/>
          <w:lang w:val="pt-BR"/>
        </w:rPr>
      </w:pPr>
    </w:p>
    <w:p w14:paraId="72FFB4A4" w14:textId="77777777" w:rsidR="00AE7535" w:rsidRDefault="00AE7535" w:rsidP="002B24BB">
      <w:pPr>
        <w:ind w:right="-710"/>
        <w:rPr>
          <w:rFonts w:ascii="Arial" w:hAnsi="Arial" w:cs="Arial"/>
          <w:sz w:val="22"/>
          <w:lang w:val="pt-BR"/>
        </w:rPr>
      </w:pPr>
      <w:r w:rsidRPr="00AE7535">
        <w:rPr>
          <w:rFonts w:ascii="Arial" w:hAnsi="Arial" w:cs="Arial"/>
          <w:sz w:val="22"/>
          <w:lang w:val="pt-BR"/>
        </w:rPr>
        <w:t>O Estatuto Social da Companhia prevê a seguinte destinação para os lucros líquidos auferidos em cada exercício social:</w:t>
      </w:r>
    </w:p>
    <w:p w14:paraId="56C1E7E5" w14:textId="77777777" w:rsidR="00AE7535" w:rsidRPr="00AE7535" w:rsidRDefault="00AE7535" w:rsidP="00AA47FD">
      <w:pPr>
        <w:ind w:left="142" w:right="-710"/>
        <w:rPr>
          <w:rFonts w:ascii="Arial" w:hAnsi="Arial" w:cs="Arial"/>
          <w:sz w:val="22"/>
          <w:lang w:val="pt-BR"/>
        </w:rPr>
      </w:pPr>
    </w:p>
    <w:p w14:paraId="67EA20D1" w14:textId="77777777" w:rsidR="00AE7535" w:rsidRDefault="00AE7535" w:rsidP="005274EF">
      <w:pPr>
        <w:numPr>
          <w:ilvl w:val="0"/>
          <w:numId w:val="63"/>
        </w:numPr>
        <w:ind w:left="567" w:right="-710" w:hanging="567"/>
        <w:rPr>
          <w:rFonts w:ascii="Arial" w:hAnsi="Arial" w:cs="Arial"/>
          <w:sz w:val="22"/>
          <w:lang w:val="pt-BR"/>
        </w:rPr>
      </w:pPr>
      <w:r w:rsidRPr="00AE7535">
        <w:rPr>
          <w:rFonts w:ascii="Arial" w:hAnsi="Arial" w:cs="Arial"/>
          <w:sz w:val="22"/>
          <w:lang w:val="pt-BR"/>
        </w:rPr>
        <w:t>5% para constituição de reserva legal, a qual não poderá ultrapassar 20% do valor do capital social.</w:t>
      </w:r>
    </w:p>
    <w:p w14:paraId="1BF9EFF5" w14:textId="77777777" w:rsidR="00AE7535" w:rsidRPr="00AE7535" w:rsidRDefault="00AE7535" w:rsidP="005274EF">
      <w:pPr>
        <w:ind w:left="567" w:right="-710" w:hanging="567"/>
        <w:rPr>
          <w:rFonts w:ascii="Arial" w:hAnsi="Arial" w:cs="Arial"/>
          <w:sz w:val="22"/>
          <w:lang w:val="pt-BR"/>
        </w:rPr>
      </w:pPr>
    </w:p>
    <w:p w14:paraId="5E775169" w14:textId="71596EF3" w:rsidR="00AE7535" w:rsidRDefault="00DC0524" w:rsidP="005274EF">
      <w:pPr>
        <w:numPr>
          <w:ilvl w:val="0"/>
          <w:numId w:val="63"/>
        </w:numPr>
        <w:tabs>
          <w:tab w:val="left" w:pos="426"/>
        </w:tabs>
        <w:ind w:left="567" w:right="-710" w:hanging="567"/>
        <w:rPr>
          <w:rFonts w:ascii="Arial" w:hAnsi="Arial" w:cs="Arial"/>
          <w:sz w:val="22"/>
          <w:lang w:val="pt-BR"/>
        </w:rPr>
      </w:pPr>
      <w:r>
        <w:rPr>
          <w:rFonts w:ascii="Arial" w:hAnsi="Arial" w:cs="Arial"/>
          <w:sz w:val="22"/>
          <w:lang w:val="pt-BR"/>
        </w:rPr>
        <w:t xml:space="preserve">  </w:t>
      </w:r>
      <w:r w:rsidR="00AE7535" w:rsidRPr="00AE7535">
        <w:rPr>
          <w:rFonts w:ascii="Arial" w:hAnsi="Arial" w:cs="Arial"/>
          <w:sz w:val="22"/>
          <w:lang w:val="pt-BR"/>
        </w:rPr>
        <w:t>75% do lucro líquido ajustado em termos da Lei, a título de dividendo mínimo obrigatório.</w:t>
      </w:r>
    </w:p>
    <w:p w14:paraId="227B06F5" w14:textId="77777777" w:rsidR="00AE7535" w:rsidRPr="00AE7535" w:rsidRDefault="00AE7535" w:rsidP="005274EF">
      <w:pPr>
        <w:ind w:left="567" w:right="-710" w:hanging="567"/>
        <w:rPr>
          <w:rFonts w:ascii="Arial" w:hAnsi="Arial" w:cs="Arial"/>
          <w:sz w:val="22"/>
          <w:lang w:val="pt-BR"/>
        </w:rPr>
      </w:pPr>
    </w:p>
    <w:p w14:paraId="64C6A85D" w14:textId="79105AFA" w:rsidR="00AE7535" w:rsidRDefault="00AE7535" w:rsidP="005274EF">
      <w:pPr>
        <w:numPr>
          <w:ilvl w:val="0"/>
          <w:numId w:val="63"/>
        </w:numPr>
        <w:ind w:left="567" w:right="-710" w:hanging="567"/>
        <w:rPr>
          <w:rFonts w:ascii="Arial" w:hAnsi="Arial" w:cs="Arial"/>
          <w:sz w:val="22"/>
          <w:lang w:val="pt-BR"/>
        </w:rPr>
      </w:pPr>
      <w:r w:rsidRPr="00AE7535">
        <w:rPr>
          <w:rFonts w:ascii="Arial" w:hAnsi="Arial" w:cs="Arial"/>
          <w:sz w:val="22"/>
          <w:lang w:val="pt-BR"/>
        </w:rPr>
        <w:t>A assembleia geral determinará a destinação do saldo remanescente do lucro líquido do exercício, se houver.</w:t>
      </w:r>
    </w:p>
    <w:p w14:paraId="3435DCF0" w14:textId="77777777" w:rsidR="00AE7535" w:rsidRDefault="00AE7535" w:rsidP="00AA47FD">
      <w:pPr>
        <w:ind w:left="142" w:right="-710"/>
        <w:rPr>
          <w:rFonts w:ascii="Arial" w:hAnsi="Arial" w:cs="Arial"/>
          <w:sz w:val="22"/>
          <w:lang w:val="pt-BR"/>
        </w:rPr>
      </w:pPr>
    </w:p>
    <w:p w14:paraId="541066D1" w14:textId="77777777" w:rsidR="00710CB9" w:rsidRDefault="00710CB9" w:rsidP="00AA47FD">
      <w:pPr>
        <w:ind w:left="142" w:right="-710"/>
        <w:rPr>
          <w:rFonts w:ascii="Arial" w:hAnsi="Arial" w:cs="Arial"/>
          <w:sz w:val="22"/>
          <w:lang w:val="pt-BR"/>
        </w:rPr>
      </w:pPr>
    </w:p>
    <w:p w14:paraId="6ED1D9E0" w14:textId="77777777" w:rsidR="003B4FC5" w:rsidRPr="00D35C05" w:rsidRDefault="00015AC0" w:rsidP="002B24BB">
      <w:pPr>
        <w:pStyle w:val="Ttulo1"/>
        <w:keepNext w:val="0"/>
        <w:widowControl w:val="0"/>
        <w:numPr>
          <w:ilvl w:val="0"/>
          <w:numId w:val="93"/>
        </w:numPr>
        <w:ind w:left="0" w:hanging="425"/>
        <w:rPr>
          <w:b/>
          <w:i w:val="0"/>
          <w:sz w:val="26"/>
          <w:szCs w:val="26"/>
        </w:rPr>
      </w:pPr>
      <w:r>
        <w:rPr>
          <w:b/>
          <w:i w:val="0"/>
          <w:sz w:val="26"/>
          <w:szCs w:val="26"/>
        </w:rPr>
        <w:t>R</w:t>
      </w:r>
      <w:r w:rsidRPr="00015AC0">
        <w:rPr>
          <w:b/>
          <w:i w:val="0"/>
          <w:sz w:val="26"/>
          <w:szCs w:val="26"/>
        </w:rPr>
        <w:t>eceita líquida</w:t>
      </w:r>
    </w:p>
    <w:tbl>
      <w:tblPr>
        <w:tblW w:w="8505" w:type="dxa"/>
        <w:tblInd w:w="142" w:type="dxa"/>
        <w:tblLayout w:type="fixed"/>
        <w:tblCellMar>
          <w:left w:w="113" w:type="dxa"/>
          <w:right w:w="113" w:type="dxa"/>
        </w:tblCellMar>
        <w:tblLook w:val="00A0" w:firstRow="1" w:lastRow="0" w:firstColumn="1" w:lastColumn="0" w:noHBand="0" w:noVBand="0"/>
      </w:tblPr>
      <w:tblGrid>
        <w:gridCol w:w="5812"/>
        <w:gridCol w:w="1417"/>
        <w:gridCol w:w="1276"/>
      </w:tblGrid>
      <w:tr w:rsidR="003B4FC5" w:rsidRPr="00015AC0" w14:paraId="4BB4B14B" w14:textId="77777777" w:rsidTr="00F30B25">
        <w:trPr>
          <w:trHeight w:val="20"/>
        </w:trPr>
        <w:tc>
          <w:tcPr>
            <w:tcW w:w="5812" w:type="dxa"/>
            <w:vAlign w:val="bottom"/>
          </w:tcPr>
          <w:p w14:paraId="03A05ECA" w14:textId="77777777" w:rsidR="003B4FC5" w:rsidRPr="00D35C05" w:rsidRDefault="003B4FC5" w:rsidP="003B4FC5">
            <w:pPr>
              <w:widowControl w:val="0"/>
              <w:rPr>
                <w:rFonts w:ascii="Arial" w:hAnsi="Arial" w:cs="Arial"/>
                <w:sz w:val="18"/>
                <w:lang w:eastAsia="en-US"/>
              </w:rPr>
            </w:pPr>
            <w:bookmarkStart w:id="141" w:name="_MON_1394007120"/>
            <w:bookmarkStart w:id="142" w:name="_MON_1409407243"/>
            <w:bookmarkStart w:id="143" w:name="_MON_1409568921"/>
            <w:bookmarkStart w:id="144" w:name="_MON_1421568521"/>
            <w:bookmarkStart w:id="145" w:name="_MON_1421568530"/>
            <w:bookmarkStart w:id="146" w:name="_MON_1423328562"/>
            <w:bookmarkStart w:id="147" w:name="_MON_1423328569"/>
            <w:bookmarkStart w:id="148" w:name="_MON_1424602588"/>
            <w:bookmarkStart w:id="149" w:name="_MON_1362558044"/>
            <w:bookmarkStart w:id="150" w:name="_MON_1362565488"/>
            <w:bookmarkStart w:id="151" w:name="_MON_1362735381"/>
            <w:bookmarkStart w:id="152" w:name="_MON_1362735392"/>
            <w:bookmarkStart w:id="153" w:name="_MON_1362735415"/>
            <w:bookmarkStart w:id="154" w:name="_MON_1369465955"/>
            <w:bookmarkStart w:id="155" w:name="_MON_1384337641"/>
            <w:bookmarkStart w:id="156" w:name="_MON_1393356001"/>
            <w:bookmarkStart w:id="157" w:name="_MON_1393767698"/>
            <w:bookmarkStart w:id="158" w:name="_MON_1393773771"/>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tc>
        <w:tc>
          <w:tcPr>
            <w:tcW w:w="1417" w:type="dxa"/>
            <w:tcBorders>
              <w:bottom w:val="single" w:sz="4" w:space="0" w:color="auto"/>
            </w:tcBorders>
            <w:vAlign w:val="bottom"/>
          </w:tcPr>
          <w:p w14:paraId="3A611AF7" w14:textId="77777777" w:rsidR="003B4FC5" w:rsidRPr="00D35C05" w:rsidRDefault="003B4FC5" w:rsidP="001824A2">
            <w:pPr>
              <w:widowControl w:val="0"/>
              <w:jc w:val="center"/>
              <w:rPr>
                <w:rFonts w:ascii="Arial" w:hAnsi="Arial" w:cs="Arial"/>
                <w:b/>
                <w:sz w:val="18"/>
                <w:lang w:eastAsia="en-US"/>
              </w:rPr>
            </w:pPr>
            <w:r w:rsidRPr="00D35C05">
              <w:rPr>
                <w:rFonts w:ascii="Arial" w:hAnsi="Arial" w:cs="Arial"/>
                <w:b/>
                <w:sz w:val="18"/>
                <w:lang w:eastAsia="en-US"/>
              </w:rPr>
              <w:t>201</w:t>
            </w:r>
            <w:r w:rsidR="00015AC0" w:rsidRPr="00D35C05">
              <w:rPr>
                <w:rFonts w:ascii="Arial" w:hAnsi="Arial" w:cs="Arial"/>
                <w:b/>
                <w:sz w:val="18"/>
                <w:lang w:eastAsia="en-US"/>
              </w:rPr>
              <w:t>7</w:t>
            </w:r>
          </w:p>
        </w:tc>
        <w:tc>
          <w:tcPr>
            <w:tcW w:w="1276" w:type="dxa"/>
            <w:tcBorders>
              <w:bottom w:val="single" w:sz="4" w:space="0" w:color="auto"/>
            </w:tcBorders>
            <w:vAlign w:val="bottom"/>
          </w:tcPr>
          <w:p w14:paraId="3A543652" w14:textId="77777777" w:rsidR="003B4FC5" w:rsidRPr="00D35C05" w:rsidRDefault="003B4FC5" w:rsidP="001824A2">
            <w:pPr>
              <w:widowControl w:val="0"/>
              <w:jc w:val="center"/>
              <w:rPr>
                <w:rFonts w:ascii="Arial" w:hAnsi="Arial" w:cs="Arial"/>
                <w:b/>
                <w:sz w:val="18"/>
                <w:lang w:eastAsia="en-US"/>
              </w:rPr>
            </w:pPr>
            <w:r w:rsidRPr="00D35C05">
              <w:rPr>
                <w:rFonts w:ascii="Arial" w:hAnsi="Arial" w:cs="Arial"/>
                <w:b/>
                <w:sz w:val="18"/>
                <w:lang w:eastAsia="en-US"/>
              </w:rPr>
              <w:t>201</w:t>
            </w:r>
            <w:r w:rsidR="00015AC0" w:rsidRPr="00D35C05">
              <w:rPr>
                <w:rFonts w:ascii="Arial" w:hAnsi="Arial" w:cs="Arial"/>
                <w:b/>
                <w:sz w:val="18"/>
                <w:lang w:eastAsia="en-US"/>
              </w:rPr>
              <w:t>6</w:t>
            </w:r>
          </w:p>
        </w:tc>
      </w:tr>
      <w:tr w:rsidR="003B4FC5" w:rsidRPr="00015AC0" w14:paraId="2079A3A5" w14:textId="77777777" w:rsidTr="00F30B25">
        <w:trPr>
          <w:trHeight w:val="20"/>
        </w:trPr>
        <w:tc>
          <w:tcPr>
            <w:tcW w:w="5812" w:type="dxa"/>
            <w:vAlign w:val="bottom"/>
          </w:tcPr>
          <w:p w14:paraId="6E026B5A" w14:textId="77777777" w:rsidR="003B4FC5" w:rsidRPr="00D35C05" w:rsidRDefault="003B4FC5" w:rsidP="003B4FC5">
            <w:pPr>
              <w:widowControl w:val="0"/>
              <w:rPr>
                <w:rFonts w:ascii="Arial" w:hAnsi="Arial" w:cs="Arial"/>
                <w:sz w:val="18"/>
                <w:lang w:eastAsia="en-US"/>
              </w:rPr>
            </w:pPr>
            <w:r w:rsidRPr="00D35C05">
              <w:rPr>
                <w:rFonts w:ascii="Arial" w:hAnsi="Arial" w:cs="Arial"/>
                <w:sz w:val="18"/>
                <w:lang w:eastAsia="en-US"/>
              </w:rPr>
              <w:t xml:space="preserve">  </w:t>
            </w:r>
          </w:p>
        </w:tc>
        <w:tc>
          <w:tcPr>
            <w:tcW w:w="1417" w:type="dxa"/>
            <w:tcBorders>
              <w:top w:val="single" w:sz="4" w:space="0" w:color="auto"/>
            </w:tcBorders>
            <w:vAlign w:val="bottom"/>
          </w:tcPr>
          <w:p w14:paraId="6DDD451E" w14:textId="77777777" w:rsidR="003B4FC5" w:rsidRPr="00D35C05" w:rsidRDefault="003B4FC5" w:rsidP="003B4FC5">
            <w:pPr>
              <w:widowControl w:val="0"/>
              <w:jc w:val="right"/>
              <w:rPr>
                <w:rFonts w:ascii="Arial" w:hAnsi="Arial" w:cs="Arial"/>
                <w:sz w:val="18"/>
                <w:lang w:eastAsia="en-US"/>
              </w:rPr>
            </w:pPr>
          </w:p>
        </w:tc>
        <w:tc>
          <w:tcPr>
            <w:tcW w:w="1276" w:type="dxa"/>
            <w:tcBorders>
              <w:top w:val="single" w:sz="4" w:space="0" w:color="auto"/>
            </w:tcBorders>
            <w:vAlign w:val="bottom"/>
          </w:tcPr>
          <w:p w14:paraId="5CB17F9D" w14:textId="77777777" w:rsidR="003B4FC5" w:rsidRPr="00D35C05" w:rsidRDefault="003B4FC5" w:rsidP="003B4FC5">
            <w:pPr>
              <w:widowControl w:val="0"/>
              <w:jc w:val="right"/>
              <w:rPr>
                <w:rFonts w:ascii="Arial" w:hAnsi="Arial" w:cs="Arial"/>
                <w:sz w:val="18"/>
                <w:lang w:eastAsia="en-US"/>
              </w:rPr>
            </w:pPr>
          </w:p>
        </w:tc>
      </w:tr>
      <w:tr w:rsidR="00015AC0" w:rsidRPr="00015AC0" w14:paraId="6DFFACF8" w14:textId="77777777" w:rsidTr="00F30B25">
        <w:trPr>
          <w:trHeight w:val="20"/>
        </w:trPr>
        <w:tc>
          <w:tcPr>
            <w:tcW w:w="5812" w:type="dxa"/>
            <w:vAlign w:val="bottom"/>
          </w:tcPr>
          <w:p w14:paraId="7587C336" w14:textId="4F79064D" w:rsidR="00015AC0" w:rsidRPr="00090A22" w:rsidRDefault="00015AC0" w:rsidP="00015AC0">
            <w:pPr>
              <w:widowControl w:val="0"/>
              <w:rPr>
                <w:rFonts w:ascii="Arial" w:hAnsi="Arial" w:cs="Arial"/>
                <w:sz w:val="18"/>
                <w:lang w:val="pt-BR" w:eastAsia="en-US"/>
              </w:rPr>
            </w:pPr>
            <w:r w:rsidRPr="00090A22">
              <w:rPr>
                <w:rFonts w:ascii="Arial" w:hAnsi="Arial" w:cs="Arial"/>
                <w:sz w:val="18"/>
                <w:lang w:val="pt-BR" w:eastAsia="en-US"/>
              </w:rPr>
              <w:t>Receita bruta de vendas</w:t>
            </w:r>
            <w:r w:rsidR="00A3097D" w:rsidRPr="00090A22">
              <w:rPr>
                <w:rFonts w:ascii="Arial" w:hAnsi="Arial" w:cs="Arial"/>
                <w:sz w:val="18"/>
                <w:lang w:val="pt-BR" w:eastAsia="en-US"/>
              </w:rPr>
              <w:t xml:space="preserve"> de g</w:t>
            </w:r>
            <w:r w:rsidR="00A3097D">
              <w:rPr>
                <w:rFonts w:ascii="Arial" w:hAnsi="Arial" w:cs="Arial"/>
                <w:sz w:val="18"/>
                <w:lang w:val="pt-BR" w:eastAsia="en-US"/>
              </w:rPr>
              <w:t>ás</w:t>
            </w:r>
          </w:p>
        </w:tc>
        <w:tc>
          <w:tcPr>
            <w:tcW w:w="1417" w:type="dxa"/>
            <w:vAlign w:val="bottom"/>
          </w:tcPr>
          <w:p w14:paraId="7458D963" w14:textId="17FFAB19" w:rsidR="00015AC0" w:rsidRPr="001824A2" w:rsidRDefault="001950D8">
            <w:pPr>
              <w:jc w:val="right"/>
              <w:rPr>
                <w:rFonts w:ascii="Arial" w:hAnsi="Arial" w:cs="Arial"/>
                <w:b/>
                <w:bCs/>
                <w:sz w:val="18"/>
                <w:szCs w:val="18"/>
                <w:lang w:val="pt-BR"/>
              </w:rPr>
            </w:pPr>
            <w:r w:rsidRPr="001824A2">
              <w:rPr>
                <w:rFonts w:ascii="Arial" w:hAnsi="Arial" w:cs="Arial"/>
                <w:b/>
                <w:bCs/>
                <w:sz w:val="18"/>
                <w:szCs w:val="18"/>
              </w:rPr>
              <w:t>2.003</w:t>
            </w:r>
          </w:p>
        </w:tc>
        <w:tc>
          <w:tcPr>
            <w:tcW w:w="1276" w:type="dxa"/>
            <w:vAlign w:val="bottom"/>
          </w:tcPr>
          <w:p w14:paraId="0F98A507" w14:textId="77777777" w:rsidR="00015AC0" w:rsidRPr="00D35C05" w:rsidRDefault="00015AC0" w:rsidP="00A50C90">
            <w:pPr>
              <w:widowControl w:val="0"/>
              <w:ind w:right="29"/>
              <w:jc w:val="right"/>
              <w:rPr>
                <w:rFonts w:ascii="Arial" w:hAnsi="Arial" w:cs="Arial"/>
                <w:sz w:val="18"/>
                <w:lang w:eastAsia="en-US"/>
              </w:rPr>
            </w:pPr>
            <w:r w:rsidRPr="00CA6B58">
              <w:rPr>
                <w:rFonts w:ascii="Arial" w:hAnsi="Arial" w:cs="Arial"/>
                <w:sz w:val="18"/>
                <w:lang w:eastAsia="en-US"/>
              </w:rPr>
              <w:t>2.780</w:t>
            </w:r>
          </w:p>
        </w:tc>
      </w:tr>
      <w:tr w:rsidR="00015AC0" w:rsidRPr="00015AC0" w14:paraId="037F68DC" w14:textId="77777777" w:rsidTr="00F30B25">
        <w:trPr>
          <w:trHeight w:val="20"/>
        </w:trPr>
        <w:tc>
          <w:tcPr>
            <w:tcW w:w="5812" w:type="dxa"/>
            <w:vAlign w:val="bottom"/>
          </w:tcPr>
          <w:p w14:paraId="049BA57A" w14:textId="77777777" w:rsidR="00015AC0" w:rsidRPr="00D35C05" w:rsidRDefault="00015AC0" w:rsidP="00015AC0">
            <w:pPr>
              <w:widowControl w:val="0"/>
              <w:rPr>
                <w:rFonts w:ascii="Arial" w:hAnsi="Arial" w:cs="Arial"/>
                <w:sz w:val="18"/>
                <w:lang w:eastAsia="en-US"/>
              </w:rPr>
            </w:pPr>
            <w:r w:rsidRPr="00D35C05">
              <w:rPr>
                <w:rFonts w:ascii="Arial" w:hAnsi="Arial" w:cs="Arial"/>
                <w:sz w:val="18"/>
                <w:lang w:eastAsia="en-US"/>
              </w:rPr>
              <w:t>Impostos sobre vendas</w:t>
            </w:r>
          </w:p>
        </w:tc>
        <w:tc>
          <w:tcPr>
            <w:tcW w:w="1417" w:type="dxa"/>
            <w:tcBorders>
              <w:bottom w:val="single" w:sz="4" w:space="0" w:color="auto"/>
            </w:tcBorders>
            <w:vAlign w:val="bottom"/>
          </w:tcPr>
          <w:p w14:paraId="6227E4B4" w14:textId="5B78EF1C" w:rsidR="00015AC0" w:rsidRPr="001824A2" w:rsidRDefault="001950D8">
            <w:pPr>
              <w:jc w:val="right"/>
              <w:rPr>
                <w:rFonts w:ascii="Arial" w:hAnsi="Arial" w:cs="Arial"/>
                <w:b/>
                <w:sz w:val="18"/>
                <w:szCs w:val="18"/>
                <w:lang w:val="pt-BR"/>
              </w:rPr>
            </w:pPr>
            <w:r w:rsidRPr="001824A2">
              <w:rPr>
                <w:rFonts w:ascii="Arial" w:hAnsi="Arial" w:cs="Arial"/>
                <w:b/>
                <w:sz w:val="18"/>
                <w:szCs w:val="18"/>
              </w:rPr>
              <w:t>(34</w:t>
            </w:r>
            <w:r w:rsidR="00CD511C">
              <w:rPr>
                <w:rFonts w:ascii="Arial" w:hAnsi="Arial" w:cs="Arial"/>
                <w:b/>
                <w:sz w:val="18"/>
                <w:szCs w:val="18"/>
              </w:rPr>
              <w:t>7</w:t>
            </w:r>
            <w:r w:rsidRPr="001824A2">
              <w:rPr>
                <w:rFonts w:ascii="Arial" w:hAnsi="Arial" w:cs="Arial"/>
                <w:b/>
                <w:sz w:val="18"/>
                <w:szCs w:val="18"/>
              </w:rPr>
              <w:t>)</w:t>
            </w:r>
          </w:p>
        </w:tc>
        <w:tc>
          <w:tcPr>
            <w:tcW w:w="1276" w:type="dxa"/>
            <w:tcBorders>
              <w:bottom w:val="single" w:sz="4" w:space="0" w:color="auto"/>
            </w:tcBorders>
            <w:vAlign w:val="bottom"/>
          </w:tcPr>
          <w:p w14:paraId="2F7DADC0" w14:textId="77777777" w:rsidR="00015AC0" w:rsidRPr="00D35C05" w:rsidRDefault="00015AC0" w:rsidP="00A50C90">
            <w:pPr>
              <w:widowControl w:val="0"/>
              <w:ind w:right="29"/>
              <w:jc w:val="right"/>
              <w:rPr>
                <w:rFonts w:ascii="Arial" w:hAnsi="Arial" w:cs="Arial"/>
                <w:sz w:val="18"/>
                <w:lang w:eastAsia="en-US"/>
              </w:rPr>
            </w:pPr>
            <w:r w:rsidRPr="00CA6B58">
              <w:rPr>
                <w:rFonts w:ascii="Arial" w:hAnsi="Arial" w:cs="Arial"/>
                <w:sz w:val="18"/>
                <w:lang w:eastAsia="en-US"/>
              </w:rPr>
              <w:t>(459)</w:t>
            </w:r>
          </w:p>
        </w:tc>
      </w:tr>
      <w:tr w:rsidR="00015AC0" w:rsidRPr="00015AC0" w14:paraId="5B59D77C" w14:textId="77777777" w:rsidTr="00F30B25">
        <w:trPr>
          <w:trHeight w:val="282"/>
        </w:trPr>
        <w:tc>
          <w:tcPr>
            <w:tcW w:w="5812" w:type="dxa"/>
            <w:vAlign w:val="bottom"/>
          </w:tcPr>
          <w:p w14:paraId="49E665AF" w14:textId="77777777" w:rsidR="00015AC0" w:rsidRPr="00D35C05" w:rsidRDefault="00015AC0" w:rsidP="00015AC0">
            <w:pPr>
              <w:widowControl w:val="0"/>
              <w:rPr>
                <w:rFonts w:ascii="Arial" w:hAnsi="Arial" w:cs="Arial"/>
                <w:sz w:val="18"/>
                <w:lang w:eastAsia="en-US"/>
              </w:rPr>
            </w:pPr>
            <w:r w:rsidRPr="00D35C05">
              <w:rPr>
                <w:rFonts w:ascii="Arial" w:hAnsi="Arial" w:cs="Arial"/>
                <w:sz w:val="18"/>
                <w:lang w:eastAsia="en-US"/>
              </w:rPr>
              <w:t>Receita líquida</w:t>
            </w:r>
          </w:p>
        </w:tc>
        <w:tc>
          <w:tcPr>
            <w:tcW w:w="1417" w:type="dxa"/>
            <w:tcBorders>
              <w:top w:val="single" w:sz="4" w:space="0" w:color="auto"/>
              <w:bottom w:val="double" w:sz="4" w:space="0" w:color="auto"/>
            </w:tcBorders>
            <w:vAlign w:val="bottom"/>
          </w:tcPr>
          <w:p w14:paraId="26D7D965" w14:textId="46539215" w:rsidR="00015AC0" w:rsidRPr="001824A2" w:rsidRDefault="001950D8">
            <w:pPr>
              <w:jc w:val="right"/>
              <w:rPr>
                <w:rFonts w:ascii="Arial" w:hAnsi="Arial" w:cs="Arial"/>
                <w:b/>
                <w:bCs/>
                <w:sz w:val="18"/>
                <w:szCs w:val="18"/>
                <w:lang w:val="pt-BR"/>
              </w:rPr>
            </w:pPr>
            <w:r w:rsidRPr="001824A2">
              <w:rPr>
                <w:rFonts w:ascii="Arial" w:hAnsi="Arial" w:cs="Arial"/>
                <w:b/>
                <w:bCs/>
                <w:sz w:val="18"/>
                <w:szCs w:val="18"/>
              </w:rPr>
              <w:t>1.656</w:t>
            </w:r>
          </w:p>
        </w:tc>
        <w:tc>
          <w:tcPr>
            <w:tcW w:w="1276" w:type="dxa"/>
            <w:tcBorders>
              <w:top w:val="single" w:sz="4" w:space="0" w:color="auto"/>
              <w:bottom w:val="double" w:sz="4" w:space="0" w:color="auto"/>
            </w:tcBorders>
            <w:vAlign w:val="bottom"/>
          </w:tcPr>
          <w:p w14:paraId="41BBC3F8" w14:textId="77777777" w:rsidR="00015AC0" w:rsidRPr="00D35C05" w:rsidRDefault="00015AC0" w:rsidP="00A50C90">
            <w:pPr>
              <w:widowControl w:val="0"/>
              <w:pBdr>
                <w:bottom w:val="single" w:sz="4" w:space="0" w:color="auto"/>
              </w:pBdr>
              <w:ind w:right="29"/>
              <w:jc w:val="right"/>
              <w:rPr>
                <w:rFonts w:ascii="Arial" w:hAnsi="Arial" w:cs="Arial"/>
                <w:sz w:val="18"/>
                <w:lang w:eastAsia="en-US"/>
              </w:rPr>
            </w:pPr>
            <w:r w:rsidRPr="00CA6B58">
              <w:rPr>
                <w:rFonts w:ascii="Arial" w:hAnsi="Arial" w:cs="Arial"/>
                <w:sz w:val="18"/>
                <w:lang w:eastAsia="en-US"/>
              </w:rPr>
              <w:t>2.321</w:t>
            </w:r>
          </w:p>
        </w:tc>
      </w:tr>
    </w:tbl>
    <w:p w14:paraId="07C7F67B" w14:textId="77777777" w:rsidR="006A5CFA" w:rsidRDefault="006A5CFA" w:rsidP="00F30B25">
      <w:pPr>
        <w:pStyle w:val="Ttulo1"/>
        <w:keepNext w:val="0"/>
        <w:widowControl w:val="0"/>
        <w:spacing w:before="400" w:after="200"/>
        <w:ind w:left="142"/>
        <w:rPr>
          <w:b/>
          <w:i w:val="0"/>
          <w:sz w:val="26"/>
          <w:szCs w:val="26"/>
        </w:rPr>
      </w:pPr>
    </w:p>
    <w:p w14:paraId="1D47700D" w14:textId="77777777" w:rsidR="006A5CFA" w:rsidRDefault="006A5CFA" w:rsidP="00F30B25">
      <w:pPr>
        <w:pStyle w:val="Ttulo1"/>
        <w:keepNext w:val="0"/>
        <w:widowControl w:val="0"/>
        <w:spacing w:before="400" w:after="200"/>
        <w:ind w:left="142"/>
        <w:rPr>
          <w:b/>
          <w:i w:val="0"/>
          <w:sz w:val="26"/>
          <w:szCs w:val="26"/>
        </w:rPr>
      </w:pPr>
    </w:p>
    <w:p w14:paraId="4FEEEB5B" w14:textId="77777777" w:rsidR="003608DC" w:rsidRDefault="003608DC">
      <w:pPr>
        <w:spacing w:after="160" w:line="259" w:lineRule="auto"/>
        <w:rPr>
          <w:b/>
          <w:i/>
          <w:sz w:val="26"/>
          <w:szCs w:val="26"/>
        </w:rPr>
        <w:sectPr w:rsidR="003608DC">
          <w:footerReference w:type="default" r:id="rId30"/>
          <w:pgSz w:w="11906" w:h="16838"/>
          <w:pgMar w:top="1417" w:right="1701" w:bottom="1417" w:left="1701" w:header="708" w:footer="708" w:gutter="0"/>
          <w:cols w:space="708"/>
          <w:docGrid w:linePitch="360"/>
        </w:sectPr>
      </w:pPr>
    </w:p>
    <w:p w14:paraId="20AC9A73" w14:textId="044BEB80" w:rsidR="003B4FC5" w:rsidRPr="003608DC" w:rsidRDefault="003608DC">
      <w:pPr>
        <w:spacing w:after="160" w:line="259" w:lineRule="auto"/>
        <w:ind w:hanging="426"/>
        <w:rPr>
          <w:b/>
          <w:sz w:val="26"/>
          <w:szCs w:val="26"/>
        </w:rPr>
      </w:pPr>
      <w:r w:rsidRPr="00DB3433">
        <w:rPr>
          <w:b/>
          <w:sz w:val="26"/>
          <w:szCs w:val="26"/>
        </w:rPr>
        <w:lastRenderedPageBreak/>
        <w:t xml:space="preserve">13. </w:t>
      </w:r>
      <w:r w:rsidR="00677830" w:rsidRPr="003608DC">
        <w:rPr>
          <w:b/>
          <w:sz w:val="26"/>
          <w:szCs w:val="26"/>
        </w:rPr>
        <w:t>Custos e d</w:t>
      </w:r>
      <w:r w:rsidR="00015AC0" w:rsidRPr="003608DC">
        <w:rPr>
          <w:b/>
          <w:sz w:val="26"/>
          <w:szCs w:val="26"/>
        </w:rPr>
        <w:t xml:space="preserve">espesas </w:t>
      </w:r>
    </w:p>
    <w:tbl>
      <w:tblPr>
        <w:tblW w:w="8577" w:type="dxa"/>
        <w:tblInd w:w="70" w:type="dxa"/>
        <w:tblCellMar>
          <w:left w:w="70" w:type="dxa"/>
          <w:right w:w="70" w:type="dxa"/>
        </w:tblCellMar>
        <w:tblLook w:val="04A0" w:firstRow="1" w:lastRow="0" w:firstColumn="1" w:lastColumn="0" w:noHBand="0" w:noVBand="1"/>
      </w:tblPr>
      <w:tblGrid>
        <w:gridCol w:w="5884"/>
        <w:gridCol w:w="1417"/>
        <w:gridCol w:w="1276"/>
      </w:tblGrid>
      <w:tr w:rsidR="0075093E" w:rsidRPr="0075093E" w14:paraId="52FE5A60" w14:textId="77777777" w:rsidTr="002B24BB">
        <w:trPr>
          <w:trHeight w:val="20"/>
        </w:trPr>
        <w:tc>
          <w:tcPr>
            <w:tcW w:w="5884" w:type="dxa"/>
            <w:tcBorders>
              <w:top w:val="nil"/>
              <w:left w:val="nil"/>
              <w:bottom w:val="nil"/>
              <w:right w:val="nil"/>
            </w:tcBorders>
            <w:shd w:val="clear" w:color="auto" w:fill="auto"/>
            <w:vAlign w:val="center"/>
            <w:hideMark/>
          </w:tcPr>
          <w:p w14:paraId="23B705F1" w14:textId="77777777" w:rsidR="0075093E" w:rsidRPr="0075093E" w:rsidRDefault="0075093E" w:rsidP="0075093E">
            <w:pPr>
              <w:rPr>
                <w:rFonts w:ascii="Times New Roman" w:hAnsi="Times New Roman"/>
                <w:sz w:val="24"/>
                <w:szCs w:val="24"/>
                <w:lang w:val="pt-BR"/>
              </w:rPr>
            </w:pPr>
          </w:p>
        </w:tc>
        <w:tc>
          <w:tcPr>
            <w:tcW w:w="1417" w:type="dxa"/>
            <w:tcBorders>
              <w:top w:val="nil"/>
              <w:left w:val="nil"/>
              <w:bottom w:val="single" w:sz="8" w:space="0" w:color="auto"/>
              <w:right w:val="nil"/>
            </w:tcBorders>
            <w:shd w:val="clear" w:color="auto" w:fill="auto"/>
            <w:noWrap/>
            <w:vAlign w:val="center"/>
            <w:hideMark/>
          </w:tcPr>
          <w:p w14:paraId="3F6BB06A" w14:textId="77777777" w:rsidR="0075093E" w:rsidRPr="0075093E" w:rsidRDefault="0075093E" w:rsidP="0075093E">
            <w:pPr>
              <w:jc w:val="center"/>
              <w:rPr>
                <w:rFonts w:ascii="Arial" w:hAnsi="Arial" w:cs="Arial"/>
                <w:b/>
                <w:bCs/>
                <w:color w:val="000000"/>
                <w:sz w:val="18"/>
                <w:szCs w:val="18"/>
                <w:lang w:val="pt-BR"/>
              </w:rPr>
            </w:pPr>
            <w:r w:rsidRPr="0075093E">
              <w:rPr>
                <w:rFonts w:ascii="Arial" w:hAnsi="Arial" w:cs="Arial"/>
                <w:b/>
                <w:bCs/>
                <w:color w:val="000000"/>
                <w:sz w:val="18"/>
                <w:szCs w:val="18"/>
              </w:rPr>
              <w:t>2017</w:t>
            </w:r>
          </w:p>
        </w:tc>
        <w:tc>
          <w:tcPr>
            <w:tcW w:w="1276" w:type="dxa"/>
            <w:tcBorders>
              <w:top w:val="nil"/>
              <w:left w:val="nil"/>
              <w:bottom w:val="single" w:sz="8" w:space="0" w:color="auto"/>
              <w:right w:val="nil"/>
            </w:tcBorders>
            <w:shd w:val="clear" w:color="auto" w:fill="auto"/>
            <w:noWrap/>
            <w:vAlign w:val="center"/>
            <w:hideMark/>
          </w:tcPr>
          <w:p w14:paraId="215B9F63" w14:textId="77777777" w:rsidR="0075093E" w:rsidRPr="0075093E" w:rsidRDefault="0075093E" w:rsidP="0075093E">
            <w:pPr>
              <w:jc w:val="center"/>
              <w:rPr>
                <w:rFonts w:ascii="Arial" w:hAnsi="Arial" w:cs="Arial"/>
                <w:b/>
                <w:bCs/>
                <w:color w:val="000000"/>
                <w:sz w:val="18"/>
                <w:szCs w:val="18"/>
                <w:lang w:val="pt-BR"/>
              </w:rPr>
            </w:pPr>
            <w:r w:rsidRPr="0075093E">
              <w:rPr>
                <w:rFonts w:ascii="Arial" w:hAnsi="Arial" w:cs="Arial"/>
                <w:b/>
                <w:bCs/>
                <w:color w:val="000000"/>
                <w:sz w:val="18"/>
                <w:szCs w:val="18"/>
              </w:rPr>
              <w:t>2016</w:t>
            </w:r>
          </w:p>
        </w:tc>
      </w:tr>
      <w:tr w:rsidR="0075093E" w:rsidRPr="0075093E" w14:paraId="622EBF96" w14:textId="77777777" w:rsidTr="002B24BB">
        <w:trPr>
          <w:trHeight w:val="20"/>
        </w:trPr>
        <w:tc>
          <w:tcPr>
            <w:tcW w:w="5884" w:type="dxa"/>
            <w:tcBorders>
              <w:top w:val="nil"/>
              <w:left w:val="nil"/>
              <w:bottom w:val="nil"/>
              <w:right w:val="nil"/>
            </w:tcBorders>
            <w:shd w:val="clear" w:color="auto" w:fill="auto"/>
            <w:vAlign w:val="center"/>
            <w:hideMark/>
          </w:tcPr>
          <w:p w14:paraId="02DE04AC"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1A65EE43" w14:textId="77777777" w:rsidR="0075093E" w:rsidRPr="0075093E" w:rsidRDefault="0075093E" w:rsidP="0075093E">
            <w:pPr>
              <w:rPr>
                <w:rFonts w:ascii="Arial" w:hAnsi="Arial" w:cs="Arial"/>
                <w:color w:val="000000"/>
                <w:sz w:val="18"/>
                <w:szCs w:val="18"/>
                <w:lang w:val="pt-BR"/>
              </w:rPr>
            </w:pPr>
          </w:p>
        </w:tc>
        <w:tc>
          <w:tcPr>
            <w:tcW w:w="1276" w:type="dxa"/>
            <w:tcBorders>
              <w:top w:val="nil"/>
              <w:left w:val="nil"/>
              <w:bottom w:val="nil"/>
              <w:right w:val="nil"/>
            </w:tcBorders>
            <w:shd w:val="clear" w:color="auto" w:fill="auto"/>
            <w:noWrap/>
            <w:vAlign w:val="center"/>
            <w:hideMark/>
          </w:tcPr>
          <w:p w14:paraId="53724786"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 </w:t>
            </w:r>
          </w:p>
        </w:tc>
      </w:tr>
      <w:tr w:rsidR="0075093E" w:rsidRPr="0075093E" w14:paraId="19226C2C" w14:textId="77777777" w:rsidTr="002B24BB">
        <w:trPr>
          <w:trHeight w:val="20"/>
        </w:trPr>
        <w:tc>
          <w:tcPr>
            <w:tcW w:w="5884" w:type="dxa"/>
            <w:tcBorders>
              <w:top w:val="nil"/>
              <w:left w:val="nil"/>
              <w:bottom w:val="nil"/>
              <w:right w:val="nil"/>
            </w:tcBorders>
            <w:shd w:val="clear" w:color="auto" w:fill="auto"/>
            <w:vAlign w:val="center"/>
            <w:hideMark/>
          </w:tcPr>
          <w:p w14:paraId="3678CA84"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Custo dos produtos vendidos</w:t>
            </w:r>
          </w:p>
        </w:tc>
        <w:tc>
          <w:tcPr>
            <w:tcW w:w="1417" w:type="dxa"/>
            <w:tcBorders>
              <w:top w:val="nil"/>
              <w:left w:val="nil"/>
              <w:bottom w:val="nil"/>
              <w:right w:val="nil"/>
            </w:tcBorders>
            <w:shd w:val="clear" w:color="auto" w:fill="auto"/>
            <w:vAlign w:val="center"/>
            <w:hideMark/>
          </w:tcPr>
          <w:p w14:paraId="52FDE871" w14:textId="138258AD"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1.455</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71CB239F" w14:textId="5DBD0FE8"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2.150</w:t>
            </w:r>
            <w:r>
              <w:rPr>
                <w:rFonts w:ascii="Arial" w:hAnsi="Arial" w:cs="Arial"/>
                <w:color w:val="000000"/>
                <w:sz w:val="18"/>
                <w:szCs w:val="18"/>
                <w:lang w:eastAsia="en-US"/>
              </w:rPr>
              <w:t>)</w:t>
            </w:r>
          </w:p>
        </w:tc>
      </w:tr>
      <w:tr w:rsidR="0075093E" w:rsidRPr="0075093E" w14:paraId="69975EB1" w14:textId="77777777" w:rsidTr="002B24BB">
        <w:trPr>
          <w:trHeight w:val="20"/>
        </w:trPr>
        <w:tc>
          <w:tcPr>
            <w:tcW w:w="5884" w:type="dxa"/>
            <w:tcBorders>
              <w:top w:val="nil"/>
              <w:left w:val="nil"/>
              <w:bottom w:val="nil"/>
              <w:right w:val="nil"/>
            </w:tcBorders>
            <w:shd w:val="clear" w:color="auto" w:fill="auto"/>
            <w:vAlign w:val="center"/>
            <w:hideMark/>
          </w:tcPr>
          <w:p w14:paraId="589C8C8E"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Despesas gerais e administrativas</w:t>
            </w:r>
          </w:p>
        </w:tc>
        <w:tc>
          <w:tcPr>
            <w:tcW w:w="1417" w:type="dxa"/>
            <w:tcBorders>
              <w:top w:val="nil"/>
              <w:left w:val="nil"/>
              <w:bottom w:val="single" w:sz="8" w:space="0" w:color="auto"/>
              <w:right w:val="nil"/>
            </w:tcBorders>
            <w:shd w:val="clear" w:color="auto" w:fill="auto"/>
            <w:vAlign w:val="center"/>
            <w:hideMark/>
          </w:tcPr>
          <w:p w14:paraId="08C902C0" w14:textId="4F88EE21"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391</w:t>
            </w:r>
            <w:r>
              <w:rPr>
                <w:rFonts w:ascii="Arial" w:hAnsi="Arial" w:cs="Arial"/>
                <w:b/>
                <w:bCs/>
                <w:color w:val="000000"/>
                <w:sz w:val="18"/>
                <w:szCs w:val="18"/>
                <w:lang w:eastAsia="en-US"/>
              </w:rPr>
              <w:t>)</w:t>
            </w:r>
          </w:p>
        </w:tc>
        <w:tc>
          <w:tcPr>
            <w:tcW w:w="1276" w:type="dxa"/>
            <w:tcBorders>
              <w:top w:val="nil"/>
              <w:left w:val="nil"/>
              <w:bottom w:val="single" w:sz="8" w:space="0" w:color="auto"/>
              <w:right w:val="nil"/>
            </w:tcBorders>
            <w:shd w:val="clear" w:color="auto" w:fill="auto"/>
            <w:noWrap/>
            <w:vAlign w:val="center"/>
            <w:hideMark/>
          </w:tcPr>
          <w:p w14:paraId="227B2717" w14:textId="3CA890CE"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592</w:t>
            </w:r>
            <w:r>
              <w:rPr>
                <w:rFonts w:ascii="Arial" w:hAnsi="Arial" w:cs="Arial"/>
                <w:color w:val="000000"/>
                <w:sz w:val="18"/>
                <w:szCs w:val="18"/>
                <w:lang w:eastAsia="en-US"/>
              </w:rPr>
              <w:t>)</w:t>
            </w:r>
          </w:p>
        </w:tc>
      </w:tr>
      <w:tr w:rsidR="0075093E" w:rsidRPr="0075093E" w14:paraId="7DC46298" w14:textId="77777777" w:rsidTr="002B24BB">
        <w:trPr>
          <w:trHeight w:val="20"/>
        </w:trPr>
        <w:tc>
          <w:tcPr>
            <w:tcW w:w="5884" w:type="dxa"/>
            <w:tcBorders>
              <w:top w:val="nil"/>
              <w:left w:val="nil"/>
              <w:bottom w:val="nil"/>
              <w:right w:val="nil"/>
            </w:tcBorders>
            <w:shd w:val="clear" w:color="auto" w:fill="auto"/>
            <w:vAlign w:val="center"/>
            <w:hideMark/>
          </w:tcPr>
          <w:p w14:paraId="6F18951F"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Total</w:t>
            </w:r>
          </w:p>
        </w:tc>
        <w:tc>
          <w:tcPr>
            <w:tcW w:w="1417" w:type="dxa"/>
            <w:tcBorders>
              <w:top w:val="nil"/>
              <w:left w:val="nil"/>
              <w:bottom w:val="double" w:sz="6" w:space="0" w:color="auto"/>
              <w:right w:val="nil"/>
            </w:tcBorders>
            <w:shd w:val="clear" w:color="auto" w:fill="auto"/>
            <w:vAlign w:val="center"/>
            <w:hideMark/>
          </w:tcPr>
          <w:p w14:paraId="1D1DCAE3" w14:textId="6D496C76"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1.846</w:t>
            </w:r>
            <w:r>
              <w:rPr>
                <w:rFonts w:ascii="Arial" w:hAnsi="Arial" w:cs="Arial"/>
                <w:b/>
                <w:bCs/>
                <w:color w:val="000000"/>
                <w:sz w:val="18"/>
                <w:szCs w:val="18"/>
                <w:lang w:eastAsia="en-US"/>
              </w:rPr>
              <w:t>)</w:t>
            </w:r>
          </w:p>
        </w:tc>
        <w:tc>
          <w:tcPr>
            <w:tcW w:w="1276" w:type="dxa"/>
            <w:tcBorders>
              <w:top w:val="nil"/>
              <w:left w:val="nil"/>
              <w:bottom w:val="double" w:sz="6" w:space="0" w:color="auto"/>
              <w:right w:val="nil"/>
            </w:tcBorders>
            <w:shd w:val="clear" w:color="auto" w:fill="auto"/>
            <w:noWrap/>
            <w:vAlign w:val="center"/>
            <w:hideMark/>
          </w:tcPr>
          <w:p w14:paraId="1AFD2D6D" w14:textId="4B624F95"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2.742</w:t>
            </w:r>
            <w:r>
              <w:rPr>
                <w:rFonts w:ascii="Arial" w:hAnsi="Arial" w:cs="Arial"/>
                <w:color w:val="000000"/>
                <w:sz w:val="18"/>
                <w:szCs w:val="18"/>
                <w:lang w:eastAsia="en-US"/>
              </w:rPr>
              <w:t>)</w:t>
            </w:r>
          </w:p>
        </w:tc>
      </w:tr>
      <w:tr w:rsidR="00E50B09" w:rsidRPr="0075093E" w14:paraId="23572E06" w14:textId="77777777" w:rsidTr="002B24BB">
        <w:trPr>
          <w:trHeight w:val="20"/>
        </w:trPr>
        <w:tc>
          <w:tcPr>
            <w:tcW w:w="5884" w:type="dxa"/>
            <w:tcBorders>
              <w:top w:val="nil"/>
              <w:left w:val="nil"/>
              <w:bottom w:val="nil"/>
              <w:right w:val="nil"/>
            </w:tcBorders>
            <w:shd w:val="clear" w:color="auto" w:fill="auto"/>
            <w:vAlign w:val="center"/>
          </w:tcPr>
          <w:p w14:paraId="5BF4B57B" w14:textId="77777777" w:rsidR="00E50B09" w:rsidRPr="0075093E" w:rsidRDefault="00E50B09" w:rsidP="0075093E">
            <w:pPr>
              <w:rPr>
                <w:rFonts w:ascii="Arial" w:hAnsi="Arial" w:cs="Arial"/>
                <w:color w:val="000000"/>
                <w:sz w:val="18"/>
                <w:szCs w:val="18"/>
                <w:lang w:eastAsia="en-US"/>
              </w:rPr>
            </w:pPr>
          </w:p>
        </w:tc>
        <w:tc>
          <w:tcPr>
            <w:tcW w:w="1417" w:type="dxa"/>
            <w:tcBorders>
              <w:top w:val="nil"/>
              <w:left w:val="nil"/>
              <w:bottom w:val="nil"/>
              <w:right w:val="nil"/>
            </w:tcBorders>
            <w:shd w:val="clear" w:color="auto" w:fill="auto"/>
            <w:vAlign w:val="center"/>
          </w:tcPr>
          <w:p w14:paraId="55E322EC" w14:textId="77777777" w:rsidR="00E50B09" w:rsidRDefault="00E50B09">
            <w:pPr>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05BF9F84" w14:textId="77777777" w:rsidR="00E50B09" w:rsidRDefault="00E50B09">
            <w:pPr>
              <w:jc w:val="right"/>
              <w:rPr>
                <w:rFonts w:ascii="Arial" w:hAnsi="Arial" w:cs="Arial"/>
                <w:color w:val="000000"/>
                <w:sz w:val="18"/>
                <w:szCs w:val="18"/>
                <w:lang w:eastAsia="en-US"/>
              </w:rPr>
            </w:pPr>
          </w:p>
        </w:tc>
      </w:tr>
      <w:tr w:rsidR="0075093E" w:rsidRPr="0075093E" w14:paraId="7FFDCF63" w14:textId="77777777" w:rsidTr="002B24BB">
        <w:trPr>
          <w:trHeight w:val="20"/>
        </w:trPr>
        <w:tc>
          <w:tcPr>
            <w:tcW w:w="5884" w:type="dxa"/>
            <w:tcBorders>
              <w:top w:val="nil"/>
              <w:left w:val="nil"/>
              <w:bottom w:val="nil"/>
              <w:right w:val="nil"/>
            </w:tcBorders>
            <w:shd w:val="clear" w:color="auto" w:fill="auto"/>
            <w:vAlign w:val="center"/>
            <w:hideMark/>
          </w:tcPr>
          <w:p w14:paraId="49111879"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Matéria-prima</w:t>
            </w:r>
          </w:p>
        </w:tc>
        <w:tc>
          <w:tcPr>
            <w:tcW w:w="1417" w:type="dxa"/>
            <w:tcBorders>
              <w:top w:val="nil"/>
              <w:left w:val="nil"/>
              <w:bottom w:val="nil"/>
              <w:right w:val="nil"/>
            </w:tcBorders>
            <w:shd w:val="clear" w:color="auto" w:fill="auto"/>
            <w:vAlign w:val="center"/>
            <w:hideMark/>
          </w:tcPr>
          <w:p w14:paraId="2FE4B43F" w14:textId="6B1842F6"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1.455</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73E3AA01" w14:textId="29AC639E"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2.150</w:t>
            </w:r>
            <w:r>
              <w:rPr>
                <w:rFonts w:ascii="Arial" w:hAnsi="Arial" w:cs="Arial"/>
                <w:color w:val="000000"/>
                <w:sz w:val="18"/>
                <w:szCs w:val="18"/>
                <w:lang w:eastAsia="en-US"/>
              </w:rPr>
              <w:t>)</w:t>
            </w:r>
          </w:p>
        </w:tc>
      </w:tr>
      <w:tr w:rsidR="0075093E" w:rsidRPr="0075093E" w14:paraId="7849922F" w14:textId="77777777" w:rsidTr="002B24BB">
        <w:trPr>
          <w:trHeight w:val="20"/>
        </w:trPr>
        <w:tc>
          <w:tcPr>
            <w:tcW w:w="5884" w:type="dxa"/>
            <w:tcBorders>
              <w:top w:val="nil"/>
              <w:left w:val="nil"/>
              <w:bottom w:val="nil"/>
              <w:right w:val="nil"/>
            </w:tcBorders>
            <w:shd w:val="clear" w:color="auto" w:fill="auto"/>
            <w:vAlign w:val="center"/>
            <w:hideMark/>
          </w:tcPr>
          <w:p w14:paraId="4709FFE0"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Depreciação e amortização</w:t>
            </w:r>
          </w:p>
        </w:tc>
        <w:tc>
          <w:tcPr>
            <w:tcW w:w="1417" w:type="dxa"/>
            <w:tcBorders>
              <w:top w:val="nil"/>
              <w:left w:val="nil"/>
              <w:bottom w:val="nil"/>
              <w:right w:val="nil"/>
            </w:tcBorders>
            <w:shd w:val="clear" w:color="auto" w:fill="auto"/>
            <w:vAlign w:val="center"/>
            <w:hideMark/>
          </w:tcPr>
          <w:p w14:paraId="65AA1867" w14:textId="4F2DADF6"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6</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49771410" w14:textId="0904B5AA"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134</w:t>
            </w:r>
            <w:r>
              <w:rPr>
                <w:rFonts w:ascii="Arial" w:hAnsi="Arial" w:cs="Arial"/>
                <w:color w:val="000000"/>
                <w:sz w:val="18"/>
                <w:szCs w:val="18"/>
                <w:lang w:eastAsia="en-US"/>
              </w:rPr>
              <w:t>)</w:t>
            </w:r>
          </w:p>
        </w:tc>
      </w:tr>
      <w:tr w:rsidR="0075093E" w:rsidRPr="0075093E" w14:paraId="5E94309F" w14:textId="77777777" w:rsidTr="002B24BB">
        <w:trPr>
          <w:trHeight w:val="20"/>
        </w:trPr>
        <w:tc>
          <w:tcPr>
            <w:tcW w:w="5884" w:type="dxa"/>
            <w:tcBorders>
              <w:top w:val="nil"/>
              <w:left w:val="nil"/>
              <w:bottom w:val="nil"/>
              <w:right w:val="nil"/>
            </w:tcBorders>
            <w:shd w:val="clear" w:color="auto" w:fill="auto"/>
            <w:vAlign w:val="center"/>
            <w:hideMark/>
          </w:tcPr>
          <w:p w14:paraId="397A1640" w14:textId="3DA0ED79" w:rsidR="0075093E" w:rsidRPr="0075093E" w:rsidRDefault="00A3097D" w:rsidP="0075093E">
            <w:pPr>
              <w:rPr>
                <w:rFonts w:ascii="Arial" w:hAnsi="Arial" w:cs="Arial"/>
                <w:color w:val="000000"/>
                <w:sz w:val="18"/>
                <w:szCs w:val="18"/>
                <w:lang w:val="pt-BR"/>
              </w:rPr>
            </w:pPr>
            <w:r>
              <w:rPr>
                <w:rFonts w:ascii="Arial" w:hAnsi="Arial" w:cs="Arial"/>
                <w:color w:val="000000"/>
                <w:sz w:val="18"/>
                <w:szCs w:val="18"/>
                <w:lang w:eastAsia="en-US"/>
              </w:rPr>
              <w:t>Prestação de s</w:t>
            </w:r>
            <w:r w:rsidR="0075093E" w:rsidRPr="0075093E">
              <w:rPr>
                <w:rFonts w:ascii="Arial" w:hAnsi="Arial" w:cs="Arial"/>
                <w:color w:val="000000"/>
                <w:sz w:val="18"/>
                <w:szCs w:val="18"/>
                <w:lang w:eastAsia="en-US"/>
              </w:rPr>
              <w:t>erviços profissionais</w:t>
            </w:r>
          </w:p>
        </w:tc>
        <w:tc>
          <w:tcPr>
            <w:tcW w:w="1417" w:type="dxa"/>
            <w:tcBorders>
              <w:top w:val="nil"/>
              <w:left w:val="nil"/>
              <w:bottom w:val="nil"/>
              <w:right w:val="nil"/>
            </w:tcBorders>
            <w:shd w:val="clear" w:color="auto" w:fill="auto"/>
            <w:vAlign w:val="center"/>
            <w:hideMark/>
          </w:tcPr>
          <w:p w14:paraId="1BB474C9" w14:textId="229F6E6F"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126</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74F10D32" w14:textId="30F4F4DA"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134</w:t>
            </w:r>
            <w:r>
              <w:rPr>
                <w:rFonts w:ascii="Arial" w:hAnsi="Arial" w:cs="Arial"/>
                <w:color w:val="000000"/>
                <w:sz w:val="18"/>
                <w:szCs w:val="18"/>
                <w:lang w:eastAsia="en-US"/>
              </w:rPr>
              <w:t>)</w:t>
            </w:r>
          </w:p>
        </w:tc>
      </w:tr>
      <w:tr w:rsidR="0075093E" w:rsidRPr="0075093E" w14:paraId="131CED70" w14:textId="77777777" w:rsidTr="002B24BB">
        <w:trPr>
          <w:trHeight w:val="20"/>
        </w:trPr>
        <w:tc>
          <w:tcPr>
            <w:tcW w:w="5884" w:type="dxa"/>
            <w:tcBorders>
              <w:top w:val="nil"/>
              <w:left w:val="nil"/>
              <w:bottom w:val="nil"/>
              <w:right w:val="nil"/>
            </w:tcBorders>
            <w:shd w:val="clear" w:color="auto" w:fill="auto"/>
            <w:vAlign w:val="center"/>
            <w:hideMark/>
          </w:tcPr>
          <w:p w14:paraId="761A2E88"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Despesas com pessoal</w:t>
            </w:r>
          </w:p>
        </w:tc>
        <w:tc>
          <w:tcPr>
            <w:tcW w:w="1417" w:type="dxa"/>
            <w:tcBorders>
              <w:top w:val="nil"/>
              <w:left w:val="nil"/>
              <w:bottom w:val="nil"/>
              <w:right w:val="nil"/>
            </w:tcBorders>
            <w:shd w:val="clear" w:color="auto" w:fill="auto"/>
            <w:vAlign w:val="center"/>
            <w:hideMark/>
          </w:tcPr>
          <w:p w14:paraId="65781163" w14:textId="5F4A2779"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126</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4A3FF814" w14:textId="69FA2D66"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197</w:t>
            </w:r>
            <w:r>
              <w:rPr>
                <w:rFonts w:ascii="Arial" w:hAnsi="Arial" w:cs="Arial"/>
                <w:color w:val="000000"/>
                <w:sz w:val="18"/>
                <w:szCs w:val="18"/>
                <w:lang w:eastAsia="en-US"/>
              </w:rPr>
              <w:t>)</w:t>
            </w:r>
          </w:p>
        </w:tc>
      </w:tr>
      <w:tr w:rsidR="0075093E" w:rsidRPr="0075093E" w14:paraId="540DC9A9" w14:textId="77777777" w:rsidTr="002B24BB">
        <w:trPr>
          <w:trHeight w:val="20"/>
        </w:trPr>
        <w:tc>
          <w:tcPr>
            <w:tcW w:w="5884" w:type="dxa"/>
            <w:tcBorders>
              <w:top w:val="nil"/>
              <w:left w:val="nil"/>
              <w:bottom w:val="nil"/>
              <w:right w:val="nil"/>
            </w:tcBorders>
            <w:shd w:val="clear" w:color="auto" w:fill="auto"/>
            <w:vAlign w:val="center"/>
            <w:hideMark/>
          </w:tcPr>
          <w:p w14:paraId="57CD90D1"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Aluguéis e condomínio</w:t>
            </w:r>
          </w:p>
        </w:tc>
        <w:tc>
          <w:tcPr>
            <w:tcW w:w="1417" w:type="dxa"/>
            <w:tcBorders>
              <w:top w:val="nil"/>
              <w:left w:val="nil"/>
              <w:bottom w:val="nil"/>
              <w:right w:val="nil"/>
            </w:tcBorders>
            <w:shd w:val="clear" w:color="auto" w:fill="auto"/>
            <w:vAlign w:val="center"/>
            <w:hideMark/>
          </w:tcPr>
          <w:p w14:paraId="0439856F" w14:textId="66F23637"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39</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2DC0AF32" w14:textId="7BA8E8E1"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18</w:t>
            </w:r>
            <w:r>
              <w:rPr>
                <w:rFonts w:ascii="Arial" w:hAnsi="Arial" w:cs="Arial"/>
                <w:color w:val="000000"/>
                <w:sz w:val="18"/>
                <w:szCs w:val="18"/>
                <w:lang w:eastAsia="en-US"/>
              </w:rPr>
              <w:t>)</w:t>
            </w:r>
          </w:p>
        </w:tc>
      </w:tr>
      <w:tr w:rsidR="0075093E" w:rsidRPr="0075093E" w14:paraId="4C483250" w14:textId="77777777" w:rsidTr="002B24BB">
        <w:trPr>
          <w:trHeight w:val="20"/>
        </w:trPr>
        <w:tc>
          <w:tcPr>
            <w:tcW w:w="5884" w:type="dxa"/>
            <w:tcBorders>
              <w:top w:val="nil"/>
              <w:left w:val="nil"/>
              <w:bottom w:val="nil"/>
              <w:right w:val="nil"/>
            </w:tcBorders>
            <w:shd w:val="clear" w:color="auto" w:fill="auto"/>
            <w:vAlign w:val="center"/>
            <w:hideMark/>
          </w:tcPr>
          <w:p w14:paraId="2FFE3096"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Telefone e energia elétrica</w:t>
            </w:r>
          </w:p>
        </w:tc>
        <w:tc>
          <w:tcPr>
            <w:tcW w:w="1417" w:type="dxa"/>
            <w:tcBorders>
              <w:top w:val="nil"/>
              <w:left w:val="nil"/>
              <w:bottom w:val="nil"/>
              <w:right w:val="nil"/>
            </w:tcBorders>
            <w:shd w:val="clear" w:color="auto" w:fill="auto"/>
            <w:vAlign w:val="center"/>
            <w:hideMark/>
          </w:tcPr>
          <w:p w14:paraId="459ABC50" w14:textId="6F51D794"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27</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5C373063" w14:textId="1DAE2BE6"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6</w:t>
            </w:r>
            <w:r>
              <w:rPr>
                <w:rFonts w:ascii="Arial" w:hAnsi="Arial" w:cs="Arial"/>
                <w:color w:val="000000"/>
                <w:sz w:val="18"/>
                <w:szCs w:val="18"/>
                <w:lang w:eastAsia="en-US"/>
              </w:rPr>
              <w:t>)</w:t>
            </w:r>
          </w:p>
        </w:tc>
      </w:tr>
      <w:tr w:rsidR="0075093E" w:rsidRPr="0075093E" w14:paraId="01F1F406" w14:textId="77777777" w:rsidTr="002B24BB">
        <w:trPr>
          <w:trHeight w:val="20"/>
        </w:trPr>
        <w:tc>
          <w:tcPr>
            <w:tcW w:w="5884" w:type="dxa"/>
            <w:tcBorders>
              <w:top w:val="nil"/>
              <w:left w:val="nil"/>
              <w:bottom w:val="nil"/>
              <w:right w:val="nil"/>
            </w:tcBorders>
            <w:shd w:val="clear" w:color="auto" w:fill="auto"/>
            <w:vAlign w:val="center"/>
            <w:hideMark/>
          </w:tcPr>
          <w:p w14:paraId="08BEF391"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Associação de classe</w:t>
            </w:r>
          </w:p>
        </w:tc>
        <w:tc>
          <w:tcPr>
            <w:tcW w:w="1417" w:type="dxa"/>
            <w:tcBorders>
              <w:top w:val="nil"/>
              <w:left w:val="nil"/>
              <w:bottom w:val="nil"/>
              <w:right w:val="nil"/>
            </w:tcBorders>
            <w:shd w:val="clear" w:color="auto" w:fill="auto"/>
            <w:vAlign w:val="center"/>
            <w:hideMark/>
          </w:tcPr>
          <w:p w14:paraId="2092C69D" w14:textId="6258A408"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7</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39DA2CB5" w14:textId="7D7B91B7"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6</w:t>
            </w:r>
            <w:r>
              <w:rPr>
                <w:rFonts w:ascii="Arial" w:hAnsi="Arial" w:cs="Arial"/>
                <w:color w:val="000000"/>
                <w:sz w:val="18"/>
                <w:szCs w:val="18"/>
                <w:lang w:eastAsia="en-US"/>
              </w:rPr>
              <w:t>)</w:t>
            </w:r>
          </w:p>
        </w:tc>
      </w:tr>
      <w:tr w:rsidR="0075093E" w:rsidRPr="0075093E" w14:paraId="47EEC557" w14:textId="77777777" w:rsidTr="002B24BB">
        <w:trPr>
          <w:trHeight w:val="20"/>
        </w:trPr>
        <w:tc>
          <w:tcPr>
            <w:tcW w:w="5884" w:type="dxa"/>
            <w:tcBorders>
              <w:top w:val="nil"/>
              <w:left w:val="nil"/>
              <w:bottom w:val="nil"/>
              <w:right w:val="nil"/>
            </w:tcBorders>
            <w:shd w:val="clear" w:color="auto" w:fill="auto"/>
            <w:vAlign w:val="center"/>
            <w:hideMark/>
          </w:tcPr>
          <w:p w14:paraId="3A2B3C9B"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Despesas com viagens</w:t>
            </w:r>
          </w:p>
        </w:tc>
        <w:tc>
          <w:tcPr>
            <w:tcW w:w="1417" w:type="dxa"/>
            <w:tcBorders>
              <w:top w:val="nil"/>
              <w:left w:val="nil"/>
              <w:bottom w:val="nil"/>
              <w:right w:val="nil"/>
            </w:tcBorders>
            <w:shd w:val="clear" w:color="auto" w:fill="auto"/>
            <w:vAlign w:val="center"/>
            <w:hideMark/>
          </w:tcPr>
          <w:p w14:paraId="27C0E985" w14:textId="04194F13"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23</w:t>
            </w:r>
            <w:r>
              <w:rPr>
                <w:rFonts w:ascii="Arial" w:hAnsi="Arial" w:cs="Arial"/>
                <w:b/>
                <w:bCs/>
                <w:color w:val="000000"/>
                <w:sz w:val="18"/>
                <w:szCs w:val="18"/>
                <w:lang w:eastAsia="en-US"/>
              </w:rPr>
              <w:t>)</w:t>
            </w:r>
          </w:p>
        </w:tc>
        <w:tc>
          <w:tcPr>
            <w:tcW w:w="1276" w:type="dxa"/>
            <w:tcBorders>
              <w:top w:val="nil"/>
              <w:left w:val="nil"/>
              <w:bottom w:val="nil"/>
              <w:right w:val="nil"/>
            </w:tcBorders>
            <w:shd w:val="clear" w:color="auto" w:fill="auto"/>
            <w:noWrap/>
            <w:vAlign w:val="center"/>
            <w:hideMark/>
          </w:tcPr>
          <w:p w14:paraId="2ECB4A51" w14:textId="77777777" w:rsidR="0075093E" w:rsidRPr="0075093E" w:rsidRDefault="0075093E" w:rsidP="00F30B25">
            <w:pPr>
              <w:jc w:val="right"/>
              <w:rPr>
                <w:rFonts w:ascii="Arial" w:hAnsi="Arial" w:cs="Arial"/>
                <w:color w:val="000000"/>
                <w:sz w:val="18"/>
                <w:szCs w:val="18"/>
                <w:lang w:val="pt-BR"/>
              </w:rPr>
            </w:pPr>
            <w:r w:rsidRPr="0075093E">
              <w:rPr>
                <w:rFonts w:ascii="Arial" w:hAnsi="Arial" w:cs="Arial"/>
                <w:color w:val="000000"/>
                <w:sz w:val="18"/>
                <w:szCs w:val="18"/>
                <w:lang w:eastAsia="en-US"/>
              </w:rPr>
              <w:t>-</w:t>
            </w:r>
          </w:p>
        </w:tc>
      </w:tr>
      <w:tr w:rsidR="0075093E" w:rsidRPr="0075093E" w14:paraId="6B49DB8A" w14:textId="77777777" w:rsidTr="002B24BB">
        <w:trPr>
          <w:trHeight w:val="20"/>
        </w:trPr>
        <w:tc>
          <w:tcPr>
            <w:tcW w:w="5884" w:type="dxa"/>
            <w:tcBorders>
              <w:top w:val="nil"/>
              <w:left w:val="nil"/>
              <w:bottom w:val="nil"/>
              <w:right w:val="nil"/>
            </w:tcBorders>
            <w:shd w:val="clear" w:color="auto" w:fill="auto"/>
            <w:vAlign w:val="center"/>
            <w:hideMark/>
          </w:tcPr>
          <w:p w14:paraId="2E157220"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Outras</w:t>
            </w:r>
          </w:p>
        </w:tc>
        <w:tc>
          <w:tcPr>
            <w:tcW w:w="1417" w:type="dxa"/>
            <w:tcBorders>
              <w:top w:val="nil"/>
              <w:left w:val="nil"/>
              <w:bottom w:val="single" w:sz="8" w:space="0" w:color="auto"/>
              <w:right w:val="nil"/>
            </w:tcBorders>
            <w:shd w:val="clear" w:color="auto" w:fill="auto"/>
            <w:vAlign w:val="center"/>
            <w:hideMark/>
          </w:tcPr>
          <w:p w14:paraId="07C7EF19" w14:textId="267B2614"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37</w:t>
            </w:r>
            <w:r>
              <w:rPr>
                <w:rFonts w:ascii="Arial" w:hAnsi="Arial" w:cs="Arial"/>
                <w:b/>
                <w:bCs/>
                <w:color w:val="000000"/>
                <w:sz w:val="18"/>
                <w:szCs w:val="18"/>
                <w:lang w:eastAsia="en-US"/>
              </w:rPr>
              <w:t>)</w:t>
            </w:r>
          </w:p>
        </w:tc>
        <w:tc>
          <w:tcPr>
            <w:tcW w:w="1276" w:type="dxa"/>
            <w:tcBorders>
              <w:top w:val="nil"/>
              <w:left w:val="nil"/>
              <w:bottom w:val="single" w:sz="8" w:space="0" w:color="auto"/>
              <w:right w:val="nil"/>
            </w:tcBorders>
            <w:shd w:val="clear" w:color="auto" w:fill="auto"/>
            <w:noWrap/>
            <w:vAlign w:val="center"/>
            <w:hideMark/>
          </w:tcPr>
          <w:p w14:paraId="1C2C51C6" w14:textId="0690CA55"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97</w:t>
            </w:r>
            <w:r>
              <w:rPr>
                <w:rFonts w:ascii="Arial" w:hAnsi="Arial" w:cs="Arial"/>
                <w:color w:val="000000"/>
                <w:sz w:val="18"/>
                <w:szCs w:val="18"/>
                <w:lang w:eastAsia="en-US"/>
              </w:rPr>
              <w:t>)</w:t>
            </w:r>
          </w:p>
        </w:tc>
      </w:tr>
      <w:tr w:rsidR="0075093E" w:rsidRPr="0075093E" w14:paraId="24BBF825" w14:textId="77777777" w:rsidTr="002B24BB">
        <w:trPr>
          <w:trHeight w:val="20"/>
        </w:trPr>
        <w:tc>
          <w:tcPr>
            <w:tcW w:w="5884" w:type="dxa"/>
            <w:tcBorders>
              <w:top w:val="nil"/>
              <w:left w:val="nil"/>
              <w:bottom w:val="nil"/>
              <w:right w:val="nil"/>
            </w:tcBorders>
            <w:shd w:val="clear" w:color="auto" w:fill="auto"/>
            <w:vAlign w:val="center"/>
            <w:hideMark/>
          </w:tcPr>
          <w:p w14:paraId="0B782955"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Total</w:t>
            </w:r>
          </w:p>
        </w:tc>
        <w:tc>
          <w:tcPr>
            <w:tcW w:w="1417" w:type="dxa"/>
            <w:tcBorders>
              <w:top w:val="nil"/>
              <w:left w:val="nil"/>
              <w:bottom w:val="double" w:sz="6" w:space="0" w:color="auto"/>
              <w:right w:val="nil"/>
            </w:tcBorders>
            <w:shd w:val="clear" w:color="auto" w:fill="auto"/>
            <w:vAlign w:val="center"/>
            <w:hideMark/>
          </w:tcPr>
          <w:p w14:paraId="1BD66072" w14:textId="52167841" w:rsidR="0075093E" w:rsidRPr="0075093E" w:rsidRDefault="0075093E" w:rsidP="00F30B25">
            <w:pPr>
              <w:jc w:val="right"/>
              <w:rPr>
                <w:rFonts w:ascii="Arial" w:hAnsi="Arial" w:cs="Arial"/>
                <w:b/>
                <w:bCs/>
                <w:color w:val="000000"/>
                <w:sz w:val="18"/>
                <w:szCs w:val="18"/>
                <w:lang w:val="pt-BR"/>
              </w:rPr>
            </w:pPr>
            <w:r>
              <w:rPr>
                <w:rFonts w:ascii="Arial" w:hAnsi="Arial" w:cs="Arial"/>
                <w:b/>
                <w:bCs/>
                <w:color w:val="000000"/>
                <w:sz w:val="18"/>
                <w:szCs w:val="18"/>
                <w:lang w:eastAsia="en-US"/>
              </w:rPr>
              <w:t>(</w:t>
            </w:r>
            <w:r w:rsidRPr="0075093E">
              <w:rPr>
                <w:rFonts w:ascii="Arial" w:hAnsi="Arial" w:cs="Arial"/>
                <w:b/>
                <w:bCs/>
                <w:color w:val="000000"/>
                <w:sz w:val="18"/>
                <w:szCs w:val="18"/>
                <w:lang w:eastAsia="en-US"/>
              </w:rPr>
              <w:t>1.846</w:t>
            </w:r>
            <w:r>
              <w:rPr>
                <w:rFonts w:ascii="Arial" w:hAnsi="Arial" w:cs="Arial"/>
                <w:b/>
                <w:bCs/>
                <w:color w:val="000000"/>
                <w:sz w:val="18"/>
                <w:szCs w:val="18"/>
                <w:lang w:eastAsia="en-US"/>
              </w:rPr>
              <w:t>)</w:t>
            </w:r>
          </w:p>
        </w:tc>
        <w:tc>
          <w:tcPr>
            <w:tcW w:w="1276" w:type="dxa"/>
            <w:tcBorders>
              <w:top w:val="nil"/>
              <w:left w:val="nil"/>
              <w:bottom w:val="double" w:sz="6" w:space="0" w:color="auto"/>
              <w:right w:val="nil"/>
            </w:tcBorders>
            <w:shd w:val="clear" w:color="auto" w:fill="auto"/>
            <w:noWrap/>
            <w:vAlign w:val="center"/>
            <w:hideMark/>
          </w:tcPr>
          <w:p w14:paraId="0A3EC298" w14:textId="2D99CED9" w:rsidR="0075093E" w:rsidRPr="0075093E" w:rsidRDefault="0075093E" w:rsidP="00F30B25">
            <w:pPr>
              <w:jc w:val="right"/>
              <w:rPr>
                <w:rFonts w:ascii="Arial" w:hAnsi="Arial" w:cs="Arial"/>
                <w:color w:val="000000"/>
                <w:sz w:val="18"/>
                <w:szCs w:val="18"/>
                <w:lang w:val="pt-BR"/>
              </w:rPr>
            </w:pPr>
            <w:r>
              <w:rPr>
                <w:rFonts w:ascii="Arial" w:hAnsi="Arial" w:cs="Arial"/>
                <w:color w:val="000000"/>
                <w:sz w:val="18"/>
                <w:szCs w:val="18"/>
                <w:lang w:eastAsia="en-US"/>
              </w:rPr>
              <w:t>(</w:t>
            </w:r>
            <w:r w:rsidRPr="0075093E">
              <w:rPr>
                <w:rFonts w:ascii="Arial" w:hAnsi="Arial" w:cs="Arial"/>
                <w:color w:val="000000"/>
                <w:sz w:val="18"/>
                <w:szCs w:val="18"/>
                <w:lang w:eastAsia="en-US"/>
              </w:rPr>
              <w:t>2.742</w:t>
            </w:r>
            <w:r>
              <w:rPr>
                <w:rFonts w:ascii="Arial" w:hAnsi="Arial" w:cs="Arial"/>
                <w:color w:val="000000"/>
                <w:sz w:val="18"/>
                <w:szCs w:val="18"/>
                <w:lang w:eastAsia="en-US"/>
              </w:rPr>
              <w:t>)</w:t>
            </w:r>
          </w:p>
        </w:tc>
      </w:tr>
      <w:tr w:rsidR="0075093E" w:rsidRPr="0075093E" w14:paraId="0D6164FF" w14:textId="77777777" w:rsidTr="002B24BB">
        <w:trPr>
          <w:trHeight w:val="20"/>
        </w:trPr>
        <w:tc>
          <w:tcPr>
            <w:tcW w:w="5884" w:type="dxa"/>
            <w:tcBorders>
              <w:top w:val="nil"/>
              <w:left w:val="nil"/>
              <w:bottom w:val="nil"/>
              <w:right w:val="nil"/>
            </w:tcBorders>
            <w:shd w:val="clear" w:color="auto" w:fill="auto"/>
            <w:vAlign w:val="center"/>
            <w:hideMark/>
          </w:tcPr>
          <w:p w14:paraId="5A2B5C63" w14:textId="77777777" w:rsidR="0075093E" w:rsidRPr="0075093E" w:rsidRDefault="0075093E" w:rsidP="0075093E">
            <w:pPr>
              <w:rPr>
                <w:rFonts w:ascii="Arial" w:hAnsi="Arial" w:cs="Arial"/>
                <w:color w:val="000000"/>
                <w:sz w:val="18"/>
                <w:szCs w:val="18"/>
                <w:lang w:val="pt-BR"/>
              </w:rPr>
            </w:pPr>
            <w:r w:rsidRPr="0075093E">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4C841D9A" w14:textId="77777777" w:rsidR="0075093E" w:rsidRPr="0075093E" w:rsidRDefault="0075093E" w:rsidP="0075093E">
            <w:pPr>
              <w:rPr>
                <w:rFonts w:ascii="Arial" w:hAnsi="Arial" w:cs="Arial"/>
                <w:color w:val="000000"/>
                <w:sz w:val="18"/>
                <w:szCs w:val="18"/>
                <w:lang w:val="pt-BR"/>
              </w:rPr>
            </w:pPr>
          </w:p>
        </w:tc>
        <w:tc>
          <w:tcPr>
            <w:tcW w:w="1276" w:type="dxa"/>
            <w:tcBorders>
              <w:top w:val="nil"/>
              <w:left w:val="nil"/>
              <w:bottom w:val="nil"/>
              <w:right w:val="nil"/>
            </w:tcBorders>
            <w:shd w:val="clear" w:color="auto" w:fill="auto"/>
            <w:vAlign w:val="center"/>
            <w:hideMark/>
          </w:tcPr>
          <w:p w14:paraId="03707C68" w14:textId="77777777" w:rsidR="0075093E" w:rsidRPr="0075093E" w:rsidRDefault="0075093E" w:rsidP="0075093E">
            <w:pPr>
              <w:jc w:val="center"/>
              <w:rPr>
                <w:rFonts w:ascii="Arial" w:hAnsi="Arial" w:cs="Arial"/>
                <w:color w:val="000000"/>
                <w:sz w:val="18"/>
                <w:szCs w:val="18"/>
                <w:lang w:val="pt-BR"/>
              </w:rPr>
            </w:pPr>
            <w:r w:rsidRPr="0075093E">
              <w:rPr>
                <w:rFonts w:ascii="Arial" w:hAnsi="Arial" w:cs="Arial"/>
                <w:color w:val="000000"/>
                <w:sz w:val="18"/>
                <w:szCs w:val="18"/>
                <w:lang w:eastAsia="en-US"/>
              </w:rPr>
              <w:t> </w:t>
            </w:r>
          </w:p>
        </w:tc>
      </w:tr>
    </w:tbl>
    <w:p w14:paraId="24D7D3EE" w14:textId="77777777" w:rsidR="00CD396E" w:rsidRPr="00596429" w:rsidRDefault="00CD396E" w:rsidP="00596429">
      <w:pPr>
        <w:rPr>
          <w:i/>
        </w:rPr>
      </w:pPr>
      <w:bookmarkStart w:id="159" w:name="_MON_1362559403"/>
      <w:bookmarkStart w:id="160" w:name="_MON_1362729862"/>
      <w:bookmarkStart w:id="161" w:name="_MON_1362729918"/>
      <w:bookmarkStart w:id="162" w:name="_MON_1362734408"/>
      <w:bookmarkStart w:id="163" w:name="_MON_1362734420"/>
      <w:bookmarkStart w:id="164" w:name="_MON_1362734455"/>
      <w:bookmarkStart w:id="165" w:name="_MON_1362734459"/>
      <w:bookmarkStart w:id="166" w:name="_MON_1362734471"/>
      <w:bookmarkStart w:id="167" w:name="_MON_1369465957"/>
      <w:bookmarkStart w:id="168" w:name="_MON_1384337670"/>
      <w:bookmarkStart w:id="169" w:name="_MON_1384337721"/>
      <w:bookmarkStart w:id="170" w:name="_MON_1393393613"/>
      <w:bookmarkStart w:id="171" w:name="_MON_1393393904"/>
      <w:bookmarkStart w:id="172" w:name="_MON_1393394007"/>
      <w:bookmarkStart w:id="173" w:name="_MON_1393767769"/>
      <w:bookmarkStart w:id="174" w:name="_MON_1393767900"/>
      <w:bookmarkStart w:id="175" w:name="_MON_1393773617"/>
      <w:bookmarkStart w:id="176" w:name="_MON_1393773662"/>
      <w:bookmarkStart w:id="177" w:name="_MON_1393773697"/>
      <w:bookmarkStart w:id="178" w:name="_MON_1393773706"/>
      <w:bookmarkStart w:id="179" w:name="_MON_1393773782"/>
      <w:bookmarkStart w:id="180" w:name="_MON_1393830493"/>
      <w:bookmarkStart w:id="181" w:name="_MON_1393930008"/>
      <w:bookmarkStart w:id="182" w:name="_MON_1409407245"/>
      <w:bookmarkStart w:id="183" w:name="_MON_1409570043"/>
      <w:bookmarkStart w:id="184" w:name="_MON_1421568755"/>
      <w:bookmarkStart w:id="185" w:name="_MON_1421568778"/>
      <w:bookmarkStart w:id="186" w:name="_MON_1421568813"/>
      <w:bookmarkStart w:id="187" w:name="_MON_1423328838"/>
      <w:bookmarkStart w:id="188" w:name="_MON_1423329006"/>
      <w:bookmarkStart w:id="189" w:name="_MON_1423329354"/>
      <w:bookmarkStart w:id="190" w:name="_MON_1423380118"/>
      <w:bookmarkStart w:id="191" w:name="_MON_1423655030"/>
      <w:bookmarkStart w:id="192" w:name="_MON_1424602590"/>
      <w:bookmarkStart w:id="193" w:name="_MON_1362514101"/>
      <w:bookmarkStart w:id="194" w:name="_MON_1362514152"/>
      <w:bookmarkStart w:id="195" w:name="_MON_1362515497"/>
      <w:bookmarkStart w:id="196" w:name="_MON_1362515539"/>
      <w:bookmarkStart w:id="197" w:name="_MON_1362515551"/>
      <w:bookmarkStart w:id="198" w:name="_MON_1362516493"/>
      <w:bookmarkStart w:id="199" w:name="_MON_1362516510"/>
      <w:bookmarkStart w:id="200" w:name="_MON_1362516518"/>
      <w:bookmarkStart w:id="201" w:name="_MON_1362517354"/>
      <w:bookmarkStart w:id="202" w:name="_MON_1362517896"/>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AE3381B" w14:textId="6F964EFC" w:rsidR="00F30B25" w:rsidRPr="008022BA" w:rsidRDefault="00CD396E">
      <w:pPr>
        <w:pStyle w:val="Ttulo1"/>
        <w:keepNext w:val="0"/>
        <w:widowControl w:val="0"/>
        <w:spacing w:before="200" w:after="200"/>
        <w:ind w:hanging="426"/>
      </w:pPr>
      <w:r>
        <w:rPr>
          <w:b/>
          <w:i w:val="0"/>
          <w:sz w:val="26"/>
          <w:szCs w:val="26"/>
        </w:rPr>
        <w:t xml:space="preserve">14. </w:t>
      </w:r>
      <w:r w:rsidR="00015AC0" w:rsidRPr="00F04AEC">
        <w:rPr>
          <w:b/>
          <w:i w:val="0"/>
          <w:sz w:val="26"/>
          <w:szCs w:val="26"/>
        </w:rPr>
        <w:t>Resultado financeiro</w:t>
      </w:r>
    </w:p>
    <w:tbl>
      <w:tblPr>
        <w:tblW w:w="4920" w:type="pct"/>
        <w:tblInd w:w="70" w:type="dxa"/>
        <w:tblCellMar>
          <w:left w:w="70" w:type="dxa"/>
          <w:right w:w="70" w:type="dxa"/>
        </w:tblCellMar>
        <w:tblLook w:val="04A0" w:firstRow="1" w:lastRow="0" w:firstColumn="1" w:lastColumn="0" w:noHBand="0" w:noVBand="1"/>
      </w:tblPr>
      <w:tblGrid>
        <w:gridCol w:w="5811"/>
        <w:gridCol w:w="1419"/>
        <w:gridCol w:w="1276"/>
      </w:tblGrid>
      <w:tr w:rsidR="00AA67F7" w:rsidRPr="00AA67F7" w14:paraId="4FE1241A" w14:textId="77777777" w:rsidTr="002B24BB">
        <w:trPr>
          <w:trHeight w:val="20"/>
        </w:trPr>
        <w:tc>
          <w:tcPr>
            <w:tcW w:w="3416" w:type="pct"/>
            <w:tcBorders>
              <w:top w:val="nil"/>
              <w:left w:val="nil"/>
              <w:bottom w:val="nil"/>
              <w:right w:val="nil"/>
            </w:tcBorders>
            <w:shd w:val="clear" w:color="auto" w:fill="auto"/>
            <w:vAlign w:val="center"/>
            <w:hideMark/>
          </w:tcPr>
          <w:p w14:paraId="2C6E025B" w14:textId="77777777" w:rsidR="00AA67F7" w:rsidRPr="00AA67F7" w:rsidRDefault="00AA67F7" w:rsidP="00AA67F7">
            <w:pPr>
              <w:rPr>
                <w:rFonts w:ascii="Times New Roman" w:hAnsi="Times New Roman"/>
                <w:sz w:val="24"/>
                <w:szCs w:val="24"/>
                <w:lang w:val="pt-BR"/>
              </w:rPr>
            </w:pPr>
            <w:bookmarkStart w:id="203" w:name="_MON_1393773522"/>
            <w:bookmarkStart w:id="204" w:name="_MON_1393827369"/>
            <w:bookmarkStart w:id="205" w:name="_MON_1393827409"/>
            <w:bookmarkStart w:id="206" w:name="_MON_1393930012"/>
            <w:bookmarkStart w:id="207" w:name="_MON_1394618637"/>
            <w:bookmarkStart w:id="208" w:name="_MON_1409407248"/>
            <w:bookmarkStart w:id="209" w:name="_MON_1409570076"/>
            <w:bookmarkStart w:id="210" w:name="_MON_1421568871"/>
            <w:bookmarkStart w:id="211" w:name="_MON_1421569016"/>
            <w:bookmarkStart w:id="212" w:name="_MON_1421569034"/>
            <w:bookmarkStart w:id="213" w:name="_MON_1423329081"/>
            <w:bookmarkStart w:id="214" w:name="_MON_1423329096"/>
            <w:bookmarkStart w:id="215" w:name="_MON_1423655050"/>
            <w:bookmarkStart w:id="216" w:name="_MON_1424602595"/>
            <w:bookmarkStart w:id="217" w:name="_MON_1362735584"/>
            <w:bookmarkStart w:id="218" w:name="_MON_1362735594"/>
            <w:bookmarkStart w:id="219" w:name="_MON_1362735609"/>
            <w:bookmarkStart w:id="220" w:name="_MON_1362735624"/>
            <w:bookmarkStart w:id="221" w:name="_MON_1362735692"/>
            <w:bookmarkStart w:id="222" w:name="_MON_1364036228"/>
            <w:bookmarkStart w:id="223" w:name="_MON_1369465961"/>
            <w:bookmarkStart w:id="224" w:name="_MON_1384337797"/>
            <w:bookmarkStart w:id="225" w:name="_MON_1393356204"/>
            <w:bookmarkStart w:id="226" w:name="_MON_139376820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tc>
        <w:tc>
          <w:tcPr>
            <w:tcW w:w="834" w:type="pct"/>
            <w:tcBorders>
              <w:top w:val="nil"/>
              <w:left w:val="nil"/>
              <w:bottom w:val="single" w:sz="8" w:space="0" w:color="auto"/>
              <w:right w:val="nil"/>
            </w:tcBorders>
            <w:shd w:val="clear" w:color="auto" w:fill="auto"/>
            <w:vAlign w:val="center"/>
            <w:hideMark/>
          </w:tcPr>
          <w:p w14:paraId="135D19AE" w14:textId="77777777" w:rsidR="00AA67F7" w:rsidRPr="00AA67F7" w:rsidRDefault="00AA67F7" w:rsidP="00AA67F7">
            <w:pPr>
              <w:jc w:val="center"/>
              <w:rPr>
                <w:rFonts w:ascii="Arial" w:hAnsi="Arial" w:cs="Arial"/>
                <w:b/>
                <w:bCs/>
                <w:color w:val="000000"/>
                <w:sz w:val="18"/>
                <w:szCs w:val="18"/>
                <w:lang w:val="pt-BR"/>
              </w:rPr>
            </w:pPr>
            <w:r w:rsidRPr="00AA67F7">
              <w:rPr>
                <w:rFonts w:ascii="Arial" w:hAnsi="Arial" w:cs="Arial"/>
                <w:b/>
                <w:bCs/>
                <w:color w:val="000000"/>
                <w:sz w:val="18"/>
                <w:szCs w:val="18"/>
              </w:rPr>
              <w:t>2017</w:t>
            </w:r>
          </w:p>
        </w:tc>
        <w:tc>
          <w:tcPr>
            <w:tcW w:w="750" w:type="pct"/>
            <w:tcBorders>
              <w:top w:val="nil"/>
              <w:left w:val="nil"/>
              <w:bottom w:val="single" w:sz="8" w:space="0" w:color="auto"/>
              <w:right w:val="nil"/>
            </w:tcBorders>
            <w:shd w:val="clear" w:color="auto" w:fill="auto"/>
            <w:vAlign w:val="center"/>
            <w:hideMark/>
          </w:tcPr>
          <w:p w14:paraId="75AED9A9" w14:textId="77777777" w:rsidR="00AA67F7" w:rsidRPr="00AA67F7" w:rsidRDefault="00AA67F7" w:rsidP="00AA67F7">
            <w:pPr>
              <w:jc w:val="center"/>
              <w:rPr>
                <w:rFonts w:ascii="Arial" w:hAnsi="Arial" w:cs="Arial"/>
                <w:b/>
                <w:bCs/>
                <w:color w:val="000000"/>
                <w:sz w:val="18"/>
                <w:szCs w:val="18"/>
                <w:lang w:val="pt-BR"/>
              </w:rPr>
            </w:pPr>
            <w:r w:rsidRPr="00AA67F7">
              <w:rPr>
                <w:rFonts w:ascii="Arial" w:hAnsi="Arial" w:cs="Arial"/>
                <w:b/>
                <w:bCs/>
                <w:color w:val="000000"/>
                <w:sz w:val="18"/>
                <w:szCs w:val="18"/>
              </w:rPr>
              <w:t>2016</w:t>
            </w:r>
          </w:p>
        </w:tc>
      </w:tr>
      <w:tr w:rsidR="00AA67F7" w:rsidRPr="00AA67F7" w14:paraId="1BB5D8AC" w14:textId="77777777" w:rsidTr="002B24BB">
        <w:trPr>
          <w:trHeight w:val="20"/>
        </w:trPr>
        <w:tc>
          <w:tcPr>
            <w:tcW w:w="3416" w:type="pct"/>
            <w:tcBorders>
              <w:top w:val="nil"/>
              <w:left w:val="nil"/>
              <w:bottom w:val="nil"/>
              <w:right w:val="nil"/>
            </w:tcBorders>
            <w:shd w:val="clear" w:color="auto" w:fill="auto"/>
            <w:vAlign w:val="center"/>
            <w:hideMark/>
          </w:tcPr>
          <w:p w14:paraId="0B32CF18" w14:textId="77777777" w:rsidR="00AA67F7" w:rsidRPr="00AA67F7" w:rsidRDefault="00AA67F7" w:rsidP="00AA67F7">
            <w:pPr>
              <w:ind w:firstLineChars="300" w:firstLine="540"/>
              <w:rPr>
                <w:rFonts w:ascii="Arial" w:hAnsi="Arial" w:cs="Arial"/>
                <w:color w:val="000000"/>
                <w:sz w:val="18"/>
                <w:szCs w:val="18"/>
                <w:lang w:val="pt-BR"/>
              </w:rPr>
            </w:pPr>
            <w:r w:rsidRPr="00AA67F7">
              <w:rPr>
                <w:rFonts w:ascii="Arial" w:hAnsi="Arial" w:cs="Arial"/>
                <w:color w:val="000000"/>
                <w:sz w:val="18"/>
                <w:szCs w:val="18"/>
              </w:rPr>
              <w:t xml:space="preserve">  </w:t>
            </w:r>
          </w:p>
        </w:tc>
        <w:tc>
          <w:tcPr>
            <w:tcW w:w="834" w:type="pct"/>
            <w:tcBorders>
              <w:top w:val="nil"/>
              <w:left w:val="nil"/>
              <w:bottom w:val="nil"/>
              <w:right w:val="nil"/>
            </w:tcBorders>
            <w:shd w:val="clear" w:color="auto" w:fill="auto"/>
            <w:vAlign w:val="center"/>
            <w:hideMark/>
          </w:tcPr>
          <w:p w14:paraId="373F706F" w14:textId="77777777" w:rsidR="00AA67F7" w:rsidRPr="00AA67F7" w:rsidRDefault="00AA67F7" w:rsidP="00AA67F7">
            <w:pPr>
              <w:ind w:firstLineChars="300" w:firstLine="540"/>
              <w:rPr>
                <w:rFonts w:ascii="Arial" w:hAnsi="Arial" w:cs="Arial"/>
                <w:color w:val="000000"/>
                <w:sz w:val="18"/>
                <w:szCs w:val="18"/>
                <w:lang w:val="pt-BR"/>
              </w:rPr>
            </w:pPr>
          </w:p>
        </w:tc>
        <w:tc>
          <w:tcPr>
            <w:tcW w:w="750" w:type="pct"/>
            <w:tcBorders>
              <w:top w:val="nil"/>
              <w:left w:val="nil"/>
              <w:bottom w:val="nil"/>
              <w:right w:val="nil"/>
            </w:tcBorders>
            <w:shd w:val="clear" w:color="auto" w:fill="auto"/>
            <w:vAlign w:val="center"/>
            <w:hideMark/>
          </w:tcPr>
          <w:p w14:paraId="17C92C51" w14:textId="77777777" w:rsidR="00AA67F7" w:rsidRPr="00AA67F7" w:rsidRDefault="00AA67F7" w:rsidP="00AA67F7">
            <w:pPr>
              <w:rPr>
                <w:rFonts w:ascii="Times New Roman" w:hAnsi="Times New Roman"/>
                <w:lang w:val="pt-BR"/>
              </w:rPr>
            </w:pPr>
          </w:p>
        </w:tc>
      </w:tr>
      <w:tr w:rsidR="00AA67F7" w:rsidRPr="00AA67F7" w14:paraId="5E6135B3" w14:textId="77777777" w:rsidTr="002B24BB">
        <w:trPr>
          <w:trHeight w:val="20"/>
        </w:trPr>
        <w:tc>
          <w:tcPr>
            <w:tcW w:w="3416" w:type="pct"/>
            <w:tcBorders>
              <w:top w:val="nil"/>
              <w:left w:val="nil"/>
              <w:bottom w:val="nil"/>
              <w:right w:val="nil"/>
            </w:tcBorders>
            <w:shd w:val="clear" w:color="auto" w:fill="auto"/>
            <w:vAlign w:val="center"/>
            <w:hideMark/>
          </w:tcPr>
          <w:p w14:paraId="2A460FA2" w14:textId="77777777" w:rsidR="00AA67F7" w:rsidRPr="00AA67F7" w:rsidRDefault="00AA67F7" w:rsidP="00AA67F7">
            <w:pPr>
              <w:rPr>
                <w:rFonts w:ascii="Arial" w:hAnsi="Arial" w:cs="Arial"/>
                <w:color w:val="000000"/>
                <w:sz w:val="18"/>
                <w:szCs w:val="18"/>
                <w:lang w:val="pt-BR"/>
              </w:rPr>
            </w:pPr>
            <w:r w:rsidRPr="00AA67F7">
              <w:rPr>
                <w:rFonts w:ascii="Arial" w:hAnsi="Arial" w:cs="Arial"/>
                <w:color w:val="000000"/>
                <w:sz w:val="18"/>
                <w:szCs w:val="18"/>
                <w:lang w:val="pt-BR"/>
              </w:rPr>
              <w:t>Receitas financeiras</w:t>
            </w:r>
          </w:p>
        </w:tc>
        <w:tc>
          <w:tcPr>
            <w:tcW w:w="834" w:type="pct"/>
            <w:tcBorders>
              <w:top w:val="nil"/>
              <w:left w:val="nil"/>
              <w:bottom w:val="nil"/>
              <w:right w:val="nil"/>
            </w:tcBorders>
            <w:shd w:val="clear" w:color="auto" w:fill="auto"/>
            <w:vAlign w:val="center"/>
            <w:hideMark/>
          </w:tcPr>
          <w:p w14:paraId="5CD288D3" w14:textId="77777777" w:rsidR="00AA67F7" w:rsidRPr="00AA67F7" w:rsidRDefault="00AA67F7" w:rsidP="00AA67F7">
            <w:pPr>
              <w:rPr>
                <w:rFonts w:ascii="Arial" w:hAnsi="Arial" w:cs="Arial"/>
                <w:color w:val="000000"/>
                <w:sz w:val="18"/>
                <w:szCs w:val="18"/>
                <w:lang w:val="pt-BR"/>
              </w:rPr>
            </w:pPr>
          </w:p>
        </w:tc>
        <w:tc>
          <w:tcPr>
            <w:tcW w:w="750" w:type="pct"/>
            <w:tcBorders>
              <w:top w:val="nil"/>
              <w:left w:val="nil"/>
              <w:bottom w:val="nil"/>
              <w:right w:val="nil"/>
            </w:tcBorders>
            <w:shd w:val="clear" w:color="auto" w:fill="auto"/>
            <w:vAlign w:val="center"/>
            <w:hideMark/>
          </w:tcPr>
          <w:p w14:paraId="13D7F1BA" w14:textId="77777777" w:rsidR="00AA67F7" w:rsidRPr="00AA67F7" w:rsidRDefault="00AA67F7" w:rsidP="00AA67F7">
            <w:pPr>
              <w:rPr>
                <w:rFonts w:ascii="Times New Roman" w:hAnsi="Times New Roman"/>
                <w:lang w:val="pt-BR"/>
              </w:rPr>
            </w:pPr>
          </w:p>
        </w:tc>
      </w:tr>
      <w:tr w:rsidR="00AA67F7" w:rsidRPr="00AA67F7" w14:paraId="64976E22" w14:textId="77777777" w:rsidTr="002B24BB">
        <w:trPr>
          <w:trHeight w:val="20"/>
        </w:trPr>
        <w:tc>
          <w:tcPr>
            <w:tcW w:w="3416" w:type="pct"/>
            <w:tcBorders>
              <w:top w:val="nil"/>
              <w:left w:val="nil"/>
              <w:bottom w:val="nil"/>
              <w:right w:val="nil"/>
            </w:tcBorders>
            <w:shd w:val="clear" w:color="auto" w:fill="auto"/>
            <w:vAlign w:val="center"/>
            <w:hideMark/>
          </w:tcPr>
          <w:p w14:paraId="5255F8A8" w14:textId="77777777" w:rsidR="00AA67F7" w:rsidRPr="00AA67F7" w:rsidRDefault="00AA67F7" w:rsidP="00AA67F7">
            <w:pPr>
              <w:ind w:firstLineChars="100" w:firstLine="180"/>
              <w:rPr>
                <w:rFonts w:ascii="Arial" w:hAnsi="Arial" w:cs="Arial"/>
                <w:color w:val="000000"/>
                <w:sz w:val="18"/>
                <w:szCs w:val="18"/>
                <w:lang w:val="pt-BR"/>
              </w:rPr>
            </w:pPr>
            <w:r w:rsidRPr="00AA67F7">
              <w:rPr>
                <w:rFonts w:ascii="Arial" w:hAnsi="Arial" w:cs="Arial"/>
                <w:color w:val="000000"/>
                <w:sz w:val="18"/>
                <w:szCs w:val="18"/>
                <w:lang w:val="pt-BR"/>
              </w:rPr>
              <w:t>Rendimentos sobre aplicação financeira</w:t>
            </w:r>
          </w:p>
        </w:tc>
        <w:tc>
          <w:tcPr>
            <w:tcW w:w="834" w:type="pct"/>
            <w:tcBorders>
              <w:top w:val="nil"/>
              <w:left w:val="nil"/>
              <w:bottom w:val="nil"/>
              <w:right w:val="nil"/>
            </w:tcBorders>
            <w:shd w:val="clear" w:color="auto" w:fill="auto"/>
            <w:vAlign w:val="bottom"/>
            <w:hideMark/>
          </w:tcPr>
          <w:p w14:paraId="47311CB2" w14:textId="77777777" w:rsidR="00AA67F7" w:rsidRPr="00AA67F7" w:rsidRDefault="00AA67F7" w:rsidP="00A50C90">
            <w:pPr>
              <w:jc w:val="right"/>
              <w:rPr>
                <w:rFonts w:ascii="Arial" w:hAnsi="Arial" w:cs="Arial"/>
                <w:b/>
                <w:bCs/>
                <w:color w:val="000000"/>
                <w:sz w:val="18"/>
                <w:szCs w:val="18"/>
                <w:lang w:val="pt-BR"/>
              </w:rPr>
            </w:pPr>
            <w:r w:rsidRPr="00AA67F7">
              <w:rPr>
                <w:rFonts w:ascii="Arial" w:hAnsi="Arial" w:cs="Arial"/>
                <w:b/>
                <w:bCs/>
                <w:color w:val="000000"/>
                <w:sz w:val="18"/>
                <w:szCs w:val="18"/>
                <w:lang w:val="pt-BR"/>
              </w:rPr>
              <w:t>22</w:t>
            </w:r>
          </w:p>
        </w:tc>
        <w:tc>
          <w:tcPr>
            <w:tcW w:w="750" w:type="pct"/>
            <w:tcBorders>
              <w:top w:val="nil"/>
              <w:left w:val="nil"/>
              <w:bottom w:val="nil"/>
              <w:right w:val="nil"/>
            </w:tcBorders>
            <w:shd w:val="clear" w:color="auto" w:fill="auto"/>
            <w:vAlign w:val="bottom"/>
            <w:hideMark/>
          </w:tcPr>
          <w:p w14:paraId="4226C66F" w14:textId="77777777" w:rsidR="00AA67F7" w:rsidRPr="00AA67F7" w:rsidRDefault="00AA67F7" w:rsidP="00A50C90">
            <w:pPr>
              <w:jc w:val="right"/>
              <w:rPr>
                <w:rFonts w:ascii="Arial" w:hAnsi="Arial" w:cs="Arial"/>
                <w:color w:val="000000"/>
                <w:sz w:val="18"/>
                <w:szCs w:val="18"/>
                <w:lang w:val="pt-BR"/>
              </w:rPr>
            </w:pPr>
            <w:r w:rsidRPr="00AA67F7">
              <w:rPr>
                <w:rFonts w:ascii="Arial" w:hAnsi="Arial" w:cs="Arial"/>
                <w:color w:val="000000"/>
                <w:sz w:val="18"/>
                <w:szCs w:val="18"/>
                <w:lang w:val="pt-BR"/>
              </w:rPr>
              <w:t>54</w:t>
            </w:r>
          </w:p>
        </w:tc>
      </w:tr>
      <w:tr w:rsidR="00AA67F7" w:rsidRPr="00AA67F7" w14:paraId="5535779E" w14:textId="77777777" w:rsidTr="002B24BB">
        <w:trPr>
          <w:trHeight w:val="20"/>
        </w:trPr>
        <w:tc>
          <w:tcPr>
            <w:tcW w:w="3416" w:type="pct"/>
            <w:tcBorders>
              <w:top w:val="nil"/>
              <w:left w:val="nil"/>
              <w:bottom w:val="nil"/>
              <w:right w:val="nil"/>
            </w:tcBorders>
            <w:shd w:val="clear" w:color="auto" w:fill="auto"/>
            <w:vAlign w:val="center"/>
            <w:hideMark/>
          </w:tcPr>
          <w:p w14:paraId="2068F814" w14:textId="77777777" w:rsidR="00AA67F7" w:rsidRPr="00AA67F7" w:rsidRDefault="00AA67F7" w:rsidP="00AA67F7">
            <w:pPr>
              <w:ind w:firstLineChars="100" w:firstLine="180"/>
              <w:rPr>
                <w:rFonts w:ascii="Arial" w:hAnsi="Arial" w:cs="Arial"/>
                <w:color w:val="000000"/>
                <w:sz w:val="18"/>
                <w:szCs w:val="18"/>
                <w:lang w:val="pt-BR"/>
              </w:rPr>
            </w:pPr>
            <w:r w:rsidRPr="00AA67F7">
              <w:rPr>
                <w:rFonts w:ascii="Arial" w:hAnsi="Arial" w:cs="Arial"/>
                <w:color w:val="000000"/>
                <w:sz w:val="18"/>
                <w:szCs w:val="18"/>
                <w:lang w:val="pt-BR"/>
              </w:rPr>
              <w:t>Atualização de créditos tributários</w:t>
            </w:r>
          </w:p>
        </w:tc>
        <w:tc>
          <w:tcPr>
            <w:tcW w:w="834" w:type="pct"/>
            <w:tcBorders>
              <w:top w:val="nil"/>
              <w:left w:val="nil"/>
              <w:bottom w:val="single" w:sz="8" w:space="0" w:color="auto"/>
              <w:right w:val="nil"/>
            </w:tcBorders>
            <w:shd w:val="clear" w:color="auto" w:fill="auto"/>
            <w:vAlign w:val="bottom"/>
            <w:hideMark/>
          </w:tcPr>
          <w:p w14:paraId="7601D60D" w14:textId="77777777" w:rsidR="00AA67F7" w:rsidRPr="00AA67F7" w:rsidRDefault="00AA67F7" w:rsidP="00A50C90">
            <w:pPr>
              <w:jc w:val="right"/>
              <w:rPr>
                <w:rFonts w:ascii="Arial" w:hAnsi="Arial" w:cs="Arial"/>
                <w:b/>
                <w:bCs/>
                <w:color w:val="000000"/>
                <w:sz w:val="18"/>
                <w:szCs w:val="18"/>
                <w:lang w:val="pt-BR"/>
              </w:rPr>
            </w:pPr>
            <w:r w:rsidRPr="00AA67F7">
              <w:rPr>
                <w:rFonts w:ascii="Arial" w:hAnsi="Arial" w:cs="Arial"/>
                <w:b/>
                <w:bCs/>
                <w:color w:val="000000"/>
                <w:sz w:val="18"/>
                <w:szCs w:val="18"/>
                <w:lang w:val="pt-BR"/>
              </w:rPr>
              <w:t>3</w:t>
            </w:r>
          </w:p>
        </w:tc>
        <w:tc>
          <w:tcPr>
            <w:tcW w:w="750" w:type="pct"/>
            <w:tcBorders>
              <w:top w:val="nil"/>
              <w:left w:val="nil"/>
              <w:bottom w:val="single" w:sz="8" w:space="0" w:color="auto"/>
              <w:right w:val="nil"/>
            </w:tcBorders>
            <w:shd w:val="clear" w:color="auto" w:fill="auto"/>
            <w:vAlign w:val="bottom"/>
            <w:hideMark/>
          </w:tcPr>
          <w:p w14:paraId="3F7DB92B" w14:textId="77777777" w:rsidR="00AA67F7" w:rsidRPr="00AA67F7" w:rsidRDefault="00AA67F7" w:rsidP="00A50C90">
            <w:pPr>
              <w:jc w:val="right"/>
              <w:rPr>
                <w:rFonts w:ascii="Arial" w:hAnsi="Arial" w:cs="Arial"/>
                <w:color w:val="000000"/>
                <w:sz w:val="18"/>
                <w:szCs w:val="18"/>
                <w:lang w:val="pt-BR"/>
              </w:rPr>
            </w:pPr>
            <w:r w:rsidRPr="00AA67F7">
              <w:rPr>
                <w:rFonts w:ascii="Arial" w:hAnsi="Arial" w:cs="Arial"/>
                <w:color w:val="000000"/>
                <w:sz w:val="18"/>
                <w:szCs w:val="18"/>
                <w:lang w:val="pt-BR"/>
              </w:rPr>
              <w:t>6</w:t>
            </w:r>
          </w:p>
        </w:tc>
      </w:tr>
      <w:tr w:rsidR="00AA67F7" w:rsidRPr="00AA67F7" w14:paraId="0351435E" w14:textId="77777777" w:rsidTr="002B24BB">
        <w:trPr>
          <w:trHeight w:val="20"/>
        </w:trPr>
        <w:tc>
          <w:tcPr>
            <w:tcW w:w="3416" w:type="pct"/>
            <w:tcBorders>
              <w:top w:val="nil"/>
              <w:left w:val="nil"/>
              <w:bottom w:val="nil"/>
              <w:right w:val="nil"/>
            </w:tcBorders>
            <w:shd w:val="clear" w:color="auto" w:fill="auto"/>
            <w:vAlign w:val="center"/>
            <w:hideMark/>
          </w:tcPr>
          <w:p w14:paraId="7F3ACFCC" w14:textId="77777777" w:rsidR="00AA67F7" w:rsidRPr="00AA67F7" w:rsidRDefault="00AA67F7" w:rsidP="00AA67F7">
            <w:pPr>
              <w:jc w:val="right"/>
              <w:rPr>
                <w:rFonts w:ascii="Arial" w:hAnsi="Arial" w:cs="Arial"/>
                <w:color w:val="000000"/>
                <w:sz w:val="18"/>
                <w:szCs w:val="18"/>
                <w:lang w:val="pt-BR"/>
              </w:rPr>
            </w:pPr>
          </w:p>
        </w:tc>
        <w:tc>
          <w:tcPr>
            <w:tcW w:w="834" w:type="pct"/>
            <w:tcBorders>
              <w:top w:val="nil"/>
              <w:left w:val="nil"/>
              <w:bottom w:val="single" w:sz="8" w:space="0" w:color="auto"/>
              <w:right w:val="nil"/>
            </w:tcBorders>
            <w:shd w:val="clear" w:color="auto" w:fill="auto"/>
            <w:vAlign w:val="bottom"/>
            <w:hideMark/>
          </w:tcPr>
          <w:p w14:paraId="0E42B86D" w14:textId="77777777" w:rsidR="00AA67F7" w:rsidRPr="00AA67F7" w:rsidRDefault="00AA67F7" w:rsidP="00A50C90">
            <w:pPr>
              <w:jc w:val="right"/>
              <w:rPr>
                <w:rFonts w:ascii="Arial" w:hAnsi="Arial" w:cs="Arial"/>
                <w:b/>
                <w:bCs/>
                <w:color w:val="000000"/>
                <w:sz w:val="18"/>
                <w:szCs w:val="18"/>
                <w:lang w:val="pt-BR"/>
              </w:rPr>
            </w:pPr>
            <w:r w:rsidRPr="00AA67F7">
              <w:rPr>
                <w:rFonts w:ascii="Arial" w:hAnsi="Arial" w:cs="Arial"/>
                <w:b/>
                <w:bCs/>
                <w:color w:val="000000"/>
                <w:sz w:val="18"/>
                <w:szCs w:val="18"/>
                <w:lang w:val="pt-BR"/>
              </w:rPr>
              <w:t>25</w:t>
            </w:r>
          </w:p>
        </w:tc>
        <w:tc>
          <w:tcPr>
            <w:tcW w:w="750" w:type="pct"/>
            <w:tcBorders>
              <w:top w:val="nil"/>
              <w:left w:val="nil"/>
              <w:bottom w:val="single" w:sz="8" w:space="0" w:color="auto"/>
              <w:right w:val="nil"/>
            </w:tcBorders>
            <w:shd w:val="clear" w:color="auto" w:fill="auto"/>
            <w:vAlign w:val="bottom"/>
            <w:hideMark/>
          </w:tcPr>
          <w:p w14:paraId="30A9F60E" w14:textId="77777777" w:rsidR="00AA67F7" w:rsidRPr="00AA67F7" w:rsidRDefault="00AA67F7" w:rsidP="00A50C90">
            <w:pPr>
              <w:jc w:val="right"/>
              <w:rPr>
                <w:rFonts w:ascii="Arial" w:hAnsi="Arial" w:cs="Arial"/>
                <w:color w:val="000000"/>
                <w:sz w:val="18"/>
                <w:szCs w:val="18"/>
                <w:lang w:val="pt-BR"/>
              </w:rPr>
            </w:pPr>
            <w:r w:rsidRPr="00AA67F7">
              <w:rPr>
                <w:rFonts w:ascii="Arial" w:hAnsi="Arial" w:cs="Arial"/>
                <w:color w:val="000000"/>
                <w:sz w:val="18"/>
                <w:szCs w:val="18"/>
                <w:lang w:val="pt-BR"/>
              </w:rPr>
              <w:t>60</w:t>
            </w:r>
          </w:p>
        </w:tc>
      </w:tr>
      <w:tr w:rsidR="00AA67F7" w:rsidRPr="00AA67F7" w14:paraId="2D20EDB2" w14:textId="77777777" w:rsidTr="002B24BB">
        <w:trPr>
          <w:trHeight w:val="20"/>
        </w:trPr>
        <w:tc>
          <w:tcPr>
            <w:tcW w:w="3416" w:type="pct"/>
            <w:tcBorders>
              <w:top w:val="nil"/>
              <w:left w:val="nil"/>
              <w:bottom w:val="nil"/>
              <w:right w:val="nil"/>
            </w:tcBorders>
            <w:shd w:val="clear" w:color="auto" w:fill="auto"/>
            <w:vAlign w:val="center"/>
            <w:hideMark/>
          </w:tcPr>
          <w:p w14:paraId="5F921D2D" w14:textId="77777777" w:rsidR="00AA67F7" w:rsidRPr="00AA67F7" w:rsidRDefault="00AA67F7" w:rsidP="00AA67F7">
            <w:pPr>
              <w:jc w:val="right"/>
              <w:rPr>
                <w:rFonts w:ascii="Arial" w:hAnsi="Arial" w:cs="Arial"/>
                <w:color w:val="000000"/>
                <w:sz w:val="18"/>
                <w:szCs w:val="18"/>
                <w:lang w:val="pt-BR"/>
              </w:rPr>
            </w:pPr>
          </w:p>
        </w:tc>
        <w:tc>
          <w:tcPr>
            <w:tcW w:w="834" w:type="pct"/>
            <w:tcBorders>
              <w:top w:val="nil"/>
              <w:left w:val="nil"/>
              <w:bottom w:val="nil"/>
              <w:right w:val="nil"/>
            </w:tcBorders>
            <w:shd w:val="clear" w:color="auto" w:fill="auto"/>
            <w:vAlign w:val="bottom"/>
            <w:hideMark/>
          </w:tcPr>
          <w:p w14:paraId="037631C1" w14:textId="77777777" w:rsidR="00AA67F7" w:rsidRPr="00AA67F7" w:rsidRDefault="00AA67F7" w:rsidP="00A50C90">
            <w:pPr>
              <w:jc w:val="right"/>
              <w:rPr>
                <w:rFonts w:ascii="Times New Roman" w:hAnsi="Times New Roman"/>
                <w:lang w:val="pt-BR"/>
              </w:rPr>
            </w:pPr>
          </w:p>
        </w:tc>
        <w:tc>
          <w:tcPr>
            <w:tcW w:w="750" w:type="pct"/>
            <w:tcBorders>
              <w:top w:val="nil"/>
              <w:left w:val="nil"/>
              <w:bottom w:val="nil"/>
              <w:right w:val="nil"/>
            </w:tcBorders>
            <w:shd w:val="clear" w:color="auto" w:fill="auto"/>
            <w:vAlign w:val="bottom"/>
            <w:hideMark/>
          </w:tcPr>
          <w:p w14:paraId="685F5A87" w14:textId="77777777" w:rsidR="00AA67F7" w:rsidRPr="00AA67F7" w:rsidRDefault="00AA67F7" w:rsidP="00A50C90">
            <w:pPr>
              <w:jc w:val="right"/>
              <w:rPr>
                <w:rFonts w:ascii="Times New Roman" w:hAnsi="Times New Roman"/>
                <w:lang w:val="pt-BR"/>
              </w:rPr>
            </w:pPr>
          </w:p>
        </w:tc>
      </w:tr>
      <w:tr w:rsidR="00AA67F7" w:rsidRPr="00AA67F7" w14:paraId="0ECF6459" w14:textId="77777777" w:rsidTr="002B24BB">
        <w:trPr>
          <w:trHeight w:val="20"/>
        </w:trPr>
        <w:tc>
          <w:tcPr>
            <w:tcW w:w="3416" w:type="pct"/>
            <w:tcBorders>
              <w:top w:val="nil"/>
              <w:left w:val="nil"/>
              <w:bottom w:val="nil"/>
              <w:right w:val="nil"/>
            </w:tcBorders>
            <w:shd w:val="clear" w:color="auto" w:fill="auto"/>
            <w:vAlign w:val="center"/>
            <w:hideMark/>
          </w:tcPr>
          <w:p w14:paraId="634B9AC8" w14:textId="77777777" w:rsidR="00AA67F7" w:rsidRPr="00AA67F7" w:rsidRDefault="00AA67F7" w:rsidP="00AA67F7">
            <w:pPr>
              <w:rPr>
                <w:rFonts w:ascii="Arial" w:hAnsi="Arial" w:cs="Arial"/>
                <w:color w:val="000000"/>
                <w:sz w:val="18"/>
                <w:szCs w:val="18"/>
                <w:lang w:val="pt-BR"/>
              </w:rPr>
            </w:pPr>
            <w:r w:rsidRPr="00AA67F7">
              <w:rPr>
                <w:rFonts w:ascii="Arial" w:hAnsi="Arial" w:cs="Arial"/>
                <w:color w:val="000000"/>
                <w:sz w:val="18"/>
                <w:szCs w:val="18"/>
                <w:lang w:val="pt-BR"/>
              </w:rPr>
              <w:t>Despesas financeiras</w:t>
            </w:r>
          </w:p>
        </w:tc>
        <w:tc>
          <w:tcPr>
            <w:tcW w:w="834" w:type="pct"/>
            <w:tcBorders>
              <w:top w:val="nil"/>
              <w:left w:val="nil"/>
              <w:bottom w:val="nil"/>
              <w:right w:val="nil"/>
            </w:tcBorders>
            <w:shd w:val="clear" w:color="auto" w:fill="auto"/>
            <w:vAlign w:val="bottom"/>
            <w:hideMark/>
          </w:tcPr>
          <w:p w14:paraId="667DD1AE" w14:textId="77777777" w:rsidR="00AA67F7" w:rsidRPr="00AA67F7" w:rsidRDefault="00AA67F7" w:rsidP="00A50C90">
            <w:pPr>
              <w:jc w:val="right"/>
              <w:rPr>
                <w:rFonts w:ascii="Arial" w:hAnsi="Arial" w:cs="Arial"/>
                <w:color w:val="000000"/>
                <w:sz w:val="18"/>
                <w:szCs w:val="18"/>
                <w:lang w:val="pt-BR"/>
              </w:rPr>
            </w:pPr>
          </w:p>
        </w:tc>
        <w:tc>
          <w:tcPr>
            <w:tcW w:w="750" w:type="pct"/>
            <w:tcBorders>
              <w:top w:val="nil"/>
              <w:left w:val="nil"/>
              <w:bottom w:val="nil"/>
              <w:right w:val="nil"/>
            </w:tcBorders>
            <w:shd w:val="clear" w:color="auto" w:fill="auto"/>
            <w:vAlign w:val="bottom"/>
            <w:hideMark/>
          </w:tcPr>
          <w:p w14:paraId="03E1F70D" w14:textId="77777777" w:rsidR="00AA67F7" w:rsidRPr="00AA67F7" w:rsidRDefault="00AA67F7" w:rsidP="00A50C90">
            <w:pPr>
              <w:jc w:val="right"/>
              <w:rPr>
                <w:rFonts w:ascii="Times New Roman" w:hAnsi="Times New Roman"/>
                <w:lang w:val="pt-BR"/>
              </w:rPr>
            </w:pPr>
          </w:p>
        </w:tc>
      </w:tr>
      <w:tr w:rsidR="00AA67F7" w:rsidRPr="00AA67F7" w14:paraId="460183D5" w14:textId="77777777" w:rsidTr="002B24BB">
        <w:trPr>
          <w:trHeight w:val="20"/>
        </w:trPr>
        <w:tc>
          <w:tcPr>
            <w:tcW w:w="3416" w:type="pct"/>
            <w:tcBorders>
              <w:top w:val="nil"/>
              <w:left w:val="nil"/>
              <w:bottom w:val="nil"/>
              <w:right w:val="nil"/>
            </w:tcBorders>
            <w:shd w:val="clear" w:color="auto" w:fill="auto"/>
            <w:vAlign w:val="center"/>
            <w:hideMark/>
          </w:tcPr>
          <w:p w14:paraId="45496DC4" w14:textId="77777777" w:rsidR="00AA67F7" w:rsidRPr="00AA67F7" w:rsidRDefault="00AA67F7" w:rsidP="00AA67F7">
            <w:pPr>
              <w:ind w:firstLineChars="100" w:firstLine="180"/>
              <w:rPr>
                <w:rFonts w:ascii="Arial" w:hAnsi="Arial" w:cs="Arial"/>
                <w:color w:val="000000"/>
                <w:sz w:val="18"/>
                <w:szCs w:val="18"/>
                <w:lang w:val="pt-BR"/>
              </w:rPr>
            </w:pPr>
            <w:r w:rsidRPr="00AA67F7">
              <w:rPr>
                <w:rFonts w:ascii="Arial" w:hAnsi="Arial" w:cs="Arial"/>
                <w:color w:val="000000"/>
                <w:sz w:val="18"/>
                <w:szCs w:val="18"/>
                <w:lang w:val="pt-BR"/>
              </w:rPr>
              <w:t>Taxa de regulação, controle e fiscalização - TRCF</w:t>
            </w:r>
          </w:p>
        </w:tc>
        <w:tc>
          <w:tcPr>
            <w:tcW w:w="834" w:type="pct"/>
            <w:tcBorders>
              <w:top w:val="nil"/>
              <w:left w:val="nil"/>
              <w:bottom w:val="nil"/>
              <w:right w:val="nil"/>
            </w:tcBorders>
            <w:shd w:val="clear" w:color="auto" w:fill="auto"/>
            <w:vAlign w:val="bottom"/>
            <w:hideMark/>
          </w:tcPr>
          <w:p w14:paraId="2D04E453" w14:textId="6F7684A0" w:rsidR="00AA67F7" w:rsidRPr="00AA67F7" w:rsidRDefault="00AA67F7" w:rsidP="00A50C90">
            <w:pPr>
              <w:jc w:val="right"/>
              <w:rPr>
                <w:rFonts w:ascii="Arial" w:hAnsi="Arial" w:cs="Arial"/>
                <w:b/>
                <w:bCs/>
                <w:color w:val="000000"/>
                <w:sz w:val="18"/>
                <w:szCs w:val="18"/>
                <w:lang w:val="pt-BR"/>
              </w:rPr>
            </w:pPr>
            <w:r>
              <w:rPr>
                <w:rFonts w:ascii="Arial" w:hAnsi="Arial" w:cs="Arial"/>
                <w:b/>
                <w:bCs/>
                <w:color w:val="000000"/>
                <w:sz w:val="18"/>
                <w:szCs w:val="18"/>
                <w:lang w:val="pt-BR"/>
              </w:rPr>
              <w:t>(</w:t>
            </w:r>
            <w:r w:rsidRPr="00AA67F7">
              <w:rPr>
                <w:rFonts w:ascii="Arial" w:hAnsi="Arial" w:cs="Arial"/>
                <w:b/>
                <w:bCs/>
                <w:color w:val="000000"/>
                <w:sz w:val="18"/>
                <w:szCs w:val="18"/>
                <w:lang w:val="pt-BR"/>
              </w:rPr>
              <w:t>3</w:t>
            </w:r>
            <w:r>
              <w:rPr>
                <w:rFonts w:ascii="Arial" w:hAnsi="Arial" w:cs="Arial"/>
                <w:b/>
                <w:bCs/>
                <w:color w:val="000000"/>
                <w:sz w:val="18"/>
                <w:szCs w:val="18"/>
                <w:lang w:val="pt-BR"/>
              </w:rPr>
              <w:t>)</w:t>
            </w:r>
          </w:p>
        </w:tc>
        <w:tc>
          <w:tcPr>
            <w:tcW w:w="750" w:type="pct"/>
            <w:tcBorders>
              <w:top w:val="nil"/>
              <w:left w:val="nil"/>
              <w:bottom w:val="nil"/>
              <w:right w:val="nil"/>
            </w:tcBorders>
            <w:shd w:val="clear" w:color="auto" w:fill="auto"/>
            <w:vAlign w:val="bottom"/>
            <w:hideMark/>
          </w:tcPr>
          <w:p w14:paraId="2FB8221D" w14:textId="5CB76D2A" w:rsidR="00AA67F7" w:rsidRPr="00AA67F7" w:rsidRDefault="00AA67F7" w:rsidP="00A50C90">
            <w:pPr>
              <w:jc w:val="right"/>
              <w:rPr>
                <w:rFonts w:ascii="Arial" w:hAnsi="Arial" w:cs="Arial"/>
                <w:color w:val="000000"/>
                <w:sz w:val="18"/>
                <w:szCs w:val="18"/>
                <w:lang w:val="pt-BR"/>
              </w:rPr>
            </w:pPr>
            <w:r>
              <w:rPr>
                <w:rFonts w:ascii="Arial" w:hAnsi="Arial" w:cs="Arial"/>
                <w:color w:val="000000"/>
                <w:sz w:val="18"/>
                <w:szCs w:val="18"/>
                <w:lang w:val="pt-BR"/>
              </w:rPr>
              <w:t>(</w:t>
            </w:r>
            <w:r w:rsidRPr="00AA67F7">
              <w:rPr>
                <w:rFonts w:ascii="Arial" w:hAnsi="Arial" w:cs="Arial"/>
                <w:color w:val="000000"/>
                <w:sz w:val="18"/>
                <w:szCs w:val="18"/>
                <w:lang w:val="pt-BR"/>
              </w:rPr>
              <w:t>3</w:t>
            </w:r>
            <w:r>
              <w:rPr>
                <w:rFonts w:ascii="Arial" w:hAnsi="Arial" w:cs="Arial"/>
                <w:color w:val="000000"/>
                <w:sz w:val="18"/>
                <w:szCs w:val="18"/>
                <w:lang w:val="pt-BR"/>
              </w:rPr>
              <w:t>)</w:t>
            </w:r>
          </w:p>
        </w:tc>
      </w:tr>
      <w:tr w:rsidR="00AA67F7" w:rsidRPr="00AA67F7" w14:paraId="2F72A129" w14:textId="77777777" w:rsidTr="002B24BB">
        <w:trPr>
          <w:trHeight w:val="20"/>
        </w:trPr>
        <w:tc>
          <w:tcPr>
            <w:tcW w:w="3416" w:type="pct"/>
            <w:tcBorders>
              <w:top w:val="nil"/>
              <w:left w:val="nil"/>
              <w:bottom w:val="nil"/>
              <w:right w:val="nil"/>
            </w:tcBorders>
            <w:shd w:val="clear" w:color="auto" w:fill="auto"/>
            <w:vAlign w:val="center"/>
            <w:hideMark/>
          </w:tcPr>
          <w:p w14:paraId="432B5F4A" w14:textId="77777777" w:rsidR="00AA67F7" w:rsidRPr="00AA67F7" w:rsidRDefault="00AA67F7" w:rsidP="00AA67F7">
            <w:pPr>
              <w:ind w:firstLineChars="100" w:firstLine="180"/>
              <w:rPr>
                <w:rFonts w:ascii="Arial" w:hAnsi="Arial" w:cs="Arial"/>
                <w:color w:val="000000"/>
                <w:sz w:val="18"/>
                <w:szCs w:val="18"/>
                <w:lang w:val="pt-BR"/>
              </w:rPr>
            </w:pPr>
            <w:r w:rsidRPr="00AA67F7">
              <w:rPr>
                <w:rFonts w:ascii="Arial" w:hAnsi="Arial" w:cs="Arial"/>
                <w:color w:val="000000"/>
                <w:sz w:val="18"/>
                <w:szCs w:val="18"/>
                <w:lang w:val="pt-BR"/>
              </w:rPr>
              <w:t>Comissão e despesas bancárias</w:t>
            </w:r>
          </w:p>
        </w:tc>
        <w:tc>
          <w:tcPr>
            <w:tcW w:w="834" w:type="pct"/>
            <w:tcBorders>
              <w:top w:val="nil"/>
              <w:left w:val="nil"/>
              <w:bottom w:val="nil"/>
              <w:right w:val="nil"/>
            </w:tcBorders>
            <w:shd w:val="clear" w:color="auto" w:fill="auto"/>
            <w:vAlign w:val="bottom"/>
            <w:hideMark/>
          </w:tcPr>
          <w:p w14:paraId="71F37CB6" w14:textId="3F0000B0" w:rsidR="00AA67F7" w:rsidRPr="00AA67F7" w:rsidRDefault="00AA67F7" w:rsidP="00A50C90">
            <w:pPr>
              <w:jc w:val="right"/>
              <w:rPr>
                <w:rFonts w:ascii="Arial" w:hAnsi="Arial" w:cs="Arial"/>
                <w:b/>
                <w:bCs/>
                <w:color w:val="000000"/>
                <w:sz w:val="18"/>
                <w:szCs w:val="18"/>
                <w:lang w:val="pt-BR"/>
              </w:rPr>
            </w:pPr>
            <w:r>
              <w:rPr>
                <w:rFonts w:ascii="Arial" w:hAnsi="Arial" w:cs="Arial"/>
                <w:b/>
                <w:bCs/>
                <w:color w:val="000000"/>
                <w:sz w:val="18"/>
                <w:szCs w:val="18"/>
                <w:lang w:val="pt-BR"/>
              </w:rPr>
              <w:t>(</w:t>
            </w:r>
            <w:r w:rsidRPr="00AA67F7">
              <w:rPr>
                <w:rFonts w:ascii="Arial" w:hAnsi="Arial" w:cs="Arial"/>
                <w:b/>
                <w:bCs/>
                <w:color w:val="000000"/>
                <w:sz w:val="18"/>
                <w:szCs w:val="18"/>
                <w:lang w:val="pt-BR"/>
              </w:rPr>
              <w:t>1</w:t>
            </w:r>
            <w:r>
              <w:rPr>
                <w:rFonts w:ascii="Arial" w:hAnsi="Arial" w:cs="Arial"/>
                <w:b/>
                <w:bCs/>
                <w:color w:val="000000"/>
                <w:sz w:val="18"/>
                <w:szCs w:val="18"/>
                <w:lang w:val="pt-BR"/>
              </w:rPr>
              <w:t>)</w:t>
            </w:r>
          </w:p>
        </w:tc>
        <w:tc>
          <w:tcPr>
            <w:tcW w:w="750" w:type="pct"/>
            <w:tcBorders>
              <w:top w:val="nil"/>
              <w:left w:val="nil"/>
              <w:bottom w:val="nil"/>
              <w:right w:val="nil"/>
            </w:tcBorders>
            <w:shd w:val="clear" w:color="auto" w:fill="auto"/>
            <w:vAlign w:val="bottom"/>
            <w:hideMark/>
          </w:tcPr>
          <w:p w14:paraId="2504425D" w14:textId="76248950" w:rsidR="00AA67F7" w:rsidRPr="00AA67F7" w:rsidRDefault="00AA67F7" w:rsidP="00A50C90">
            <w:pPr>
              <w:jc w:val="right"/>
              <w:rPr>
                <w:rFonts w:ascii="Arial" w:hAnsi="Arial" w:cs="Arial"/>
                <w:color w:val="000000"/>
                <w:sz w:val="18"/>
                <w:szCs w:val="18"/>
                <w:lang w:val="pt-BR"/>
              </w:rPr>
            </w:pPr>
            <w:r>
              <w:rPr>
                <w:rFonts w:ascii="Arial" w:hAnsi="Arial" w:cs="Arial"/>
                <w:color w:val="000000"/>
                <w:sz w:val="18"/>
                <w:szCs w:val="18"/>
                <w:lang w:val="pt-BR"/>
              </w:rPr>
              <w:t>(</w:t>
            </w:r>
            <w:r w:rsidRPr="00AA67F7">
              <w:rPr>
                <w:rFonts w:ascii="Arial" w:hAnsi="Arial" w:cs="Arial"/>
                <w:color w:val="000000"/>
                <w:sz w:val="18"/>
                <w:szCs w:val="18"/>
                <w:lang w:val="pt-BR"/>
              </w:rPr>
              <w:t>1</w:t>
            </w:r>
            <w:r>
              <w:rPr>
                <w:rFonts w:ascii="Arial" w:hAnsi="Arial" w:cs="Arial"/>
                <w:color w:val="000000"/>
                <w:sz w:val="18"/>
                <w:szCs w:val="18"/>
                <w:lang w:val="pt-BR"/>
              </w:rPr>
              <w:t>)</w:t>
            </w:r>
          </w:p>
        </w:tc>
      </w:tr>
      <w:tr w:rsidR="00AA67F7" w:rsidRPr="00AA67F7" w14:paraId="64B86695" w14:textId="77777777" w:rsidTr="002B24BB">
        <w:trPr>
          <w:trHeight w:val="20"/>
        </w:trPr>
        <w:tc>
          <w:tcPr>
            <w:tcW w:w="3416" w:type="pct"/>
            <w:tcBorders>
              <w:top w:val="nil"/>
              <w:left w:val="nil"/>
              <w:bottom w:val="nil"/>
              <w:right w:val="nil"/>
            </w:tcBorders>
            <w:shd w:val="clear" w:color="auto" w:fill="auto"/>
            <w:vAlign w:val="center"/>
            <w:hideMark/>
          </w:tcPr>
          <w:p w14:paraId="5B9D5E49" w14:textId="77777777" w:rsidR="00AA67F7" w:rsidRPr="00AA67F7" w:rsidRDefault="00AA67F7" w:rsidP="00AA67F7">
            <w:pPr>
              <w:ind w:firstLineChars="100" w:firstLine="180"/>
              <w:rPr>
                <w:rFonts w:ascii="Arial" w:hAnsi="Arial" w:cs="Arial"/>
                <w:color w:val="000000"/>
                <w:sz w:val="18"/>
                <w:szCs w:val="18"/>
                <w:lang w:val="pt-BR"/>
              </w:rPr>
            </w:pPr>
            <w:r w:rsidRPr="00AA67F7">
              <w:rPr>
                <w:rFonts w:ascii="Arial" w:hAnsi="Arial" w:cs="Arial"/>
                <w:color w:val="000000"/>
                <w:sz w:val="18"/>
                <w:szCs w:val="18"/>
                <w:lang w:val="pt-BR"/>
              </w:rPr>
              <w:t>Juros e multas sobre obrigações fiscais e sociais</w:t>
            </w:r>
          </w:p>
        </w:tc>
        <w:tc>
          <w:tcPr>
            <w:tcW w:w="834" w:type="pct"/>
            <w:tcBorders>
              <w:top w:val="nil"/>
              <w:left w:val="nil"/>
              <w:bottom w:val="nil"/>
              <w:right w:val="nil"/>
            </w:tcBorders>
            <w:shd w:val="clear" w:color="auto" w:fill="auto"/>
            <w:vAlign w:val="bottom"/>
            <w:hideMark/>
          </w:tcPr>
          <w:p w14:paraId="3F36FFCB" w14:textId="238AA10D" w:rsidR="00AA67F7" w:rsidRPr="00AA67F7" w:rsidRDefault="00AA67F7" w:rsidP="00A50C90">
            <w:pPr>
              <w:jc w:val="right"/>
              <w:rPr>
                <w:rFonts w:ascii="Arial" w:hAnsi="Arial" w:cs="Arial"/>
                <w:b/>
                <w:bCs/>
                <w:color w:val="000000"/>
                <w:sz w:val="18"/>
                <w:szCs w:val="18"/>
                <w:lang w:val="pt-BR"/>
              </w:rPr>
            </w:pPr>
            <w:r>
              <w:rPr>
                <w:rFonts w:ascii="Arial" w:hAnsi="Arial" w:cs="Arial"/>
                <w:b/>
                <w:bCs/>
                <w:color w:val="000000"/>
                <w:sz w:val="18"/>
                <w:szCs w:val="18"/>
                <w:lang w:val="pt-BR"/>
              </w:rPr>
              <w:t>(</w:t>
            </w:r>
            <w:r w:rsidRPr="00AA67F7">
              <w:rPr>
                <w:rFonts w:ascii="Arial" w:hAnsi="Arial" w:cs="Arial"/>
                <w:b/>
                <w:bCs/>
                <w:color w:val="000000"/>
                <w:sz w:val="18"/>
                <w:szCs w:val="18"/>
                <w:lang w:val="pt-BR"/>
              </w:rPr>
              <w:t>2</w:t>
            </w:r>
            <w:r>
              <w:rPr>
                <w:rFonts w:ascii="Arial" w:hAnsi="Arial" w:cs="Arial"/>
                <w:b/>
                <w:bCs/>
                <w:color w:val="000000"/>
                <w:sz w:val="18"/>
                <w:szCs w:val="18"/>
                <w:lang w:val="pt-BR"/>
              </w:rPr>
              <w:t>)</w:t>
            </w:r>
          </w:p>
        </w:tc>
        <w:tc>
          <w:tcPr>
            <w:tcW w:w="750" w:type="pct"/>
            <w:tcBorders>
              <w:top w:val="nil"/>
              <w:left w:val="nil"/>
              <w:bottom w:val="nil"/>
              <w:right w:val="nil"/>
            </w:tcBorders>
            <w:shd w:val="clear" w:color="auto" w:fill="auto"/>
            <w:vAlign w:val="bottom"/>
            <w:hideMark/>
          </w:tcPr>
          <w:p w14:paraId="3BFFF074" w14:textId="6CC8885A" w:rsidR="00AA67F7" w:rsidRPr="00AA67F7" w:rsidRDefault="00AA67F7" w:rsidP="00A50C90">
            <w:pPr>
              <w:jc w:val="right"/>
              <w:rPr>
                <w:rFonts w:ascii="Arial" w:hAnsi="Arial" w:cs="Arial"/>
                <w:color w:val="000000"/>
                <w:sz w:val="18"/>
                <w:szCs w:val="18"/>
                <w:lang w:val="pt-BR"/>
              </w:rPr>
            </w:pPr>
            <w:r>
              <w:rPr>
                <w:rFonts w:ascii="Arial" w:hAnsi="Arial" w:cs="Arial"/>
                <w:color w:val="000000"/>
                <w:sz w:val="18"/>
                <w:szCs w:val="18"/>
                <w:lang w:val="pt-BR"/>
              </w:rPr>
              <w:t>(</w:t>
            </w:r>
            <w:r w:rsidRPr="00AA67F7">
              <w:rPr>
                <w:rFonts w:ascii="Arial" w:hAnsi="Arial" w:cs="Arial"/>
                <w:color w:val="000000"/>
                <w:sz w:val="18"/>
                <w:szCs w:val="18"/>
                <w:lang w:val="pt-BR"/>
              </w:rPr>
              <w:t>1</w:t>
            </w:r>
            <w:r>
              <w:rPr>
                <w:rFonts w:ascii="Arial" w:hAnsi="Arial" w:cs="Arial"/>
                <w:color w:val="000000"/>
                <w:sz w:val="18"/>
                <w:szCs w:val="18"/>
                <w:lang w:val="pt-BR"/>
              </w:rPr>
              <w:t>)</w:t>
            </w:r>
          </w:p>
        </w:tc>
      </w:tr>
      <w:tr w:rsidR="00AA67F7" w:rsidRPr="00AA67F7" w14:paraId="35F9E10D" w14:textId="77777777" w:rsidTr="002B24BB">
        <w:trPr>
          <w:trHeight w:val="20"/>
        </w:trPr>
        <w:tc>
          <w:tcPr>
            <w:tcW w:w="3416" w:type="pct"/>
            <w:tcBorders>
              <w:top w:val="nil"/>
              <w:left w:val="nil"/>
              <w:bottom w:val="nil"/>
              <w:right w:val="nil"/>
            </w:tcBorders>
            <w:shd w:val="clear" w:color="auto" w:fill="auto"/>
            <w:vAlign w:val="center"/>
            <w:hideMark/>
          </w:tcPr>
          <w:p w14:paraId="1144572C" w14:textId="77777777" w:rsidR="00AA67F7" w:rsidRPr="00AA67F7" w:rsidRDefault="00AA67F7" w:rsidP="00AA67F7">
            <w:pPr>
              <w:jc w:val="right"/>
              <w:rPr>
                <w:rFonts w:ascii="Arial" w:hAnsi="Arial" w:cs="Arial"/>
                <w:color w:val="000000"/>
                <w:sz w:val="18"/>
                <w:szCs w:val="18"/>
                <w:lang w:val="pt-BR"/>
              </w:rPr>
            </w:pPr>
          </w:p>
        </w:tc>
        <w:tc>
          <w:tcPr>
            <w:tcW w:w="834" w:type="pct"/>
            <w:tcBorders>
              <w:top w:val="single" w:sz="8" w:space="0" w:color="auto"/>
              <w:left w:val="nil"/>
              <w:bottom w:val="single" w:sz="8" w:space="0" w:color="auto"/>
              <w:right w:val="nil"/>
            </w:tcBorders>
            <w:shd w:val="clear" w:color="auto" w:fill="auto"/>
            <w:vAlign w:val="bottom"/>
            <w:hideMark/>
          </w:tcPr>
          <w:p w14:paraId="05D0DBD3" w14:textId="27A76134" w:rsidR="00AA67F7" w:rsidRPr="00AA67F7" w:rsidRDefault="00AA67F7" w:rsidP="00A50C90">
            <w:pPr>
              <w:jc w:val="right"/>
              <w:rPr>
                <w:rFonts w:ascii="Arial" w:hAnsi="Arial" w:cs="Arial"/>
                <w:b/>
                <w:bCs/>
                <w:color w:val="000000"/>
                <w:sz w:val="18"/>
                <w:szCs w:val="18"/>
                <w:lang w:val="pt-BR"/>
              </w:rPr>
            </w:pPr>
            <w:r>
              <w:rPr>
                <w:rFonts w:ascii="Arial" w:hAnsi="Arial" w:cs="Arial"/>
                <w:b/>
                <w:bCs/>
                <w:color w:val="000000"/>
                <w:sz w:val="18"/>
                <w:szCs w:val="18"/>
                <w:lang w:val="pt-BR"/>
              </w:rPr>
              <w:t>(</w:t>
            </w:r>
            <w:r w:rsidRPr="00AA67F7">
              <w:rPr>
                <w:rFonts w:ascii="Arial" w:hAnsi="Arial" w:cs="Arial"/>
                <w:b/>
                <w:bCs/>
                <w:color w:val="000000"/>
                <w:sz w:val="18"/>
                <w:szCs w:val="18"/>
                <w:lang w:val="pt-BR"/>
              </w:rPr>
              <w:t>6</w:t>
            </w:r>
            <w:r>
              <w:rPr>
                <w:rFonts w:ascii="Arial" w:hAnsi="Arial" w:cs="Arial"/>
                <w:b/>
                <w:bCs/>
                <w:color w:val="000000"/>
                <w:sz w:val="18"/>
                <w:szCs w:val="18"/>
                <w:lang w:val="pt-BR"/>
              </w:rPr>
              <w:t>)</w:t>
            </w:r>
          </w:p>
        </w:tc>
        <w:tc>
          <w:tcPr>
            <w:tcW w:w="750" w:type="pct"/>
            <w:tcBorders>
              <w:top w:val="single" w:sz="8" w:space="0" w:color="auto"/>
              <w:left w:val="nil"/>
              <w:bottom w:val="single" w:sz="8" w:space="0" w:color="auto"/>
              <w:right w:val="nil"/>
            </w:tcBorders>
            <w:shd w:val="clear" w:color="auto" w:fill="auto"/>
            <w:vAlign w:val="bottom"/>
            <w:hideMark/>
          </w:tcPr>
          <w:p w14:paraId="388DE0E7" w14:textId="10EF6E0D" w:rsidR="00AA67F7" w:rsidRPr="00AA67F7" w:rsidRDefault="00AA67F7" w:rsidP="00A50C90">
            <w:pPr>
              <w:jc w:val="right"/>
              <w:rPr>
                <w:rFonts w:ascii="Arial" w:hAnsi="Arial" w:cs="Arial"/>
                <w:color w:val="000000"/>
                <w:sz w:val="18"/>
                <w:szCs w:val="18"/>
                <w:lang w:val="pt-BR"/>
              </w:rPr>
            </w:pPr>
            <w:r>
              <w:rPr>
                <w:rFonts w:ascii="Arial" w:hAnsi="Arial" w:cs="Arial"/>
                <w:color w:val="000000"/>
                <w:sz w:val="18"/>
                <w:szCs w:val="18"/>
                <w:lang w:val="pt-BR"/>
              </w:rPr>
              <w:t>(</w:t>
            </w:r>
            <w:r w:rsidRPr="00AA67F7">
              <w:rPr>
                <w:rFonts w:ascii="Arial" w:hAnsi="Arial" w:cs="Arial"/>
                <w:color w:val="000000"/>
                <w:sz w:val="18"/>
                <w:szCs w:val="18"/>
                <w:lang w:val="pt-BR"/>
              </w:rPr>
              <w:t>5</w:t>
            </w:r>
            <w:r>
              <w:rPr>
                <w:rFonts w:ascii="Arial" w:hAnsi="Arial" w:cs="Arial"/>
                <w:color w:val="000000"/>
                <w:sz w:val="18"/>
                <w:szCs w:val="18"/>
                <w:lang w:val="pt-BR"/>
              </w:rPr>
              <w:t>)</w:t>
            </w:r>
          </w:p>
        </w:tc>
      </w:tr>
      <w:tr w:rsidR="00AA67F7" w:rsidRPr="00AA67F7" w14:paraId="7644D3D5" w14:textId="77777777" w:rsidTr="002B24BB">
        <w:trPr>
          <w:trHeight w:val="20"/>
        </w:trPr>
        <w:tc>
          <w:tcPr>
            <w:tcW w:w="3416" w:type="pct"/>
            <w:tcBorders>
              <w:top w:val="nil"/>
              <w:left w:val="nil"/>
              <w:bottom w:val="nil"/>
              <w:right w:val="nil"/>
            </w:tcBorders>
            <w:shd w:val="clear" w:color="auto" w:fill="auto"/>
            <w:vAlign w:val="center"/>
            <w:hideMark/>
          </w:tcPr>
          <w:p w14:paraId="4E3B6F1D" w14:textId="4099E4A7" w:rsidR="00AA67F7" w:rsidRPr="00AA67F7" w:rsidRDefault="001A31AE" w:rsidP="00F30B25">
            <w:pPr>
              <w:ind w:left="72"/>
              <w:rPr>
                <w:rFonts w:ascii="Arial" w:hAnsi="Arial" w:cs="Arial"/>
                <w:color w:val="000000"/>
                <w:sz w:val="18"/>
                <w:szCs w:val="18"/>
                <w:lang w:val="pt-BR"/>
              </w:rPr>
            </w:pPr>
            <w:r>
              <w:rPr>
                <w:rFonts w:ascii="Arial" w:hAnsi="Arial" w:cs="Arial"/>
                <w:color w:val="000000"/>
                <w:sz w:val="18"/>
                <w:szCs w:val="18"/>
                <w:lang w:val="pt-BR"/>
              </w:rPr>
              <w:t>Resultado financeiro</w:t>
            </w:r>
          </w:p>
        </w:tc>
        <w:tc>
          <w:tcPr>
            <w:tcW w:w="834" w:type="pct"/>
            <w:tcBorders>
              <w:top w:val="nil"/>
              <w:left w:val="nil"/>
              <w:bottom w:val="double" w:sz="6" w:space="0" w:color="auto"/>
              <w:right w:val="nil"/>
            </w:tcBorders>
            <w:shd w:val="clear" w:color="auto" w:fill="auto"/>
            <w:vAlign w:val="bottom"/>
            <w:hideMark/>
          </w:tcPr>
          <w:p w14:paraId="592278A3" w14:textId="77777777" w:rsidR="00AA67F7" w:rsidRPr="00AA67F7" w:rsidRDefault="00AA67F7" w:rsidP="00A50C90">
            <w:pPr>
              <w:jc w:val="right"/>
              <w:rPr>
                <w:rFonts w:ascii="Arial" w:hAnsi="Arial" w:cs="Arial"/>
                <w:b/>
                <w:bCs/>
                <w:color w:val="000000"/>
                <w:sz w:val="18"/>
                <w:szCs w:val="18"/>
                <w:lang w:val="pt-BR"/>
              </w:rPr>
            </w:pPr>
            <w:r w:rsidRPr="00AA67F7">
              <w:rPr>
                <w:rFonts w:ascii="Arial" w:hAnsi="Arial" w:cs="Arial"/>
                <w:b/>
                <w:bCs/>
                <w:color w:val="000000"/>
                <w:sz w:val="18"/>
                <w:szCs w:val="18"/>
                <w:lang w:val="pt-BR"/>
              </w:rPr>
              <w:t>19</w:t>
            </w:r>
          </w:p>
        </w:tc>
        <w:tc>
          <w:tcPr>
            <w:tcW w:w="750" w:type="pct"/>
            <w:tcBorders>
              <w:top w:val="nil"/>
              <w:left w:val="nil"/>
              <w:bottom w:val="double" w:sz="6" w:space="0" w:color="auto"/>
              <w:right w:val="nil"/>
            </w:tcBorders>
            <w:shd w:val="clear" w:color="auto" w:fill="auto"/>
            <w:vAlign w:val="bottom"/>
            <w:hideMark/>
          </w:tcPr>
          <w:p w14:paraId="1A7ADB89" w14:textId="77777777" w:rsidR="00AA67F7" w:rsidRPr="00AA67F7" w:rsidRDefault="00AA67F7" w:rsidP="00A50C90">
            <w:pPr>
              <w:jc w:val="right"/>
              <w:rPr>
                <w:rFonts w:ascii="Arial" w:hAnsi="Arial" w:cs="Arial"/>
                <w:color w:val="000000"/>
                <w:sz w:val="18"/>
                <w:szCs w:val="18"/>
                <w:lang w:val="pt-BR"/>
              </w:rPr>
            </w:pPr>
            <w:r w:rsidRPr="00AA67F7">
              <w:rPr>
                <w:rFonts w:ascii="Arial" w:hAnsi="Arial" w:cs="Arial"/>
                <w:color w:val="000000"/>
                <w:sz w:val="18"/>
                <w:szCs w:val="18"/>
                <w:lang w:val="pt-BR"/>
              </w:rPr>
              <w:t>55</w:t>
            </w:r>
          </w:p>
        </w:tc>
      </w:tr>
    </w:tbl>
    <w:p w14:paraId="29EEA1CD" w14:textId="77777777" w:rsidR="00CD396E" w:rsidRDefault="00CD396E">
      <w:pPr>
        <w:spacing w:after="160" w:line="259" w:lineRule="auto"/>
        <w:sectPr w:rsidR="00CD396E">
          <w:footerReference w:type="default" r:id="rId31"/>
          <w:pgSz w:w="11906" w:h="16838"/>
          <w:pgMar w:top="1417" w:right="1701" w:bottom="1417" w:left="1701" w:header="708" w:footer="708" w:gutter="0"/>
          <w:cols w:space="708"/>
          <w:docGrid w:linePitch="360"/>
        </w:sectPr>
      </w:pPr>
    </w:p>
    <w:p w14:paraId="5CFC9CCE" w14:textId="77777777" w:rsidR="000B05B8" w:rsidRDefault="000B05B8" w:rsidP="002B24BB">
      <w:pPr>
        <w:pStyle w:val="PargrafodaLista"/>
        <w:numPr>
          <w:ilvl w:val="0"/>
          <w:numId w:val="89"/>
        </w:numPr>
        <w:ind w:left="0" w:hanging="426"/>
        <w:rPr>
          <w:b/>
          <w:sz w:val="26"/>
          <w:szCs w:val="26"/>
        </w:rPr>
      </w:pPr>
      <w:r w:rsidRPr="003608DC">
        <w:rPr>
          <w:b/>
          <w:sz w:val="26"/>
          <w:szCs w:val="26"/>
        </w:rPr>
        <w:lastRenderedPageBreak/>
        <w:t>Royalties a pagar</w:t>
      </w:r>
    </w:p>
    <w:p w14:paraId="4FAEE35C" w14:textId="77777777" w:rsidR="003608DC" w:rsidRPr="003608DC" w:rsidRDefault="003608DC" w:rsidP="00596429">
      <w:pPr>
        <w:pStyle w:val="PargrafodaLista"/>
        <w:ind w:left="142"/>
        <w:rPr>
          <w:b/>
          <w:sz w:val="26"/>
          <w:szCs w:val="26"/>
        </w:rPr>
      </w:pPr>
    </w:p>
    <w:p w14:paraId="44FF1A1C" w14:textId="77777777" w:rsidR="000B05B8" w:rsidRDefault="000B05B8" w:rsidP="002B24BB">
      <w:pPr>
        <w:rPr>
          <w:rFonts w:ascii="Arial" w:hAnsi="Arial" w:cs="Arial"/>
          <w:sz w:val="22"/>
          <w:szCs w:val="22"/>
          <w:lang w:val="pt-BR"/>
        </w:rPr>
      </w:pPr>
      <w:r w:rsidRPr="00596429">
        <w:rPr>
          <w:rFonts w:ascii="Arial" w:hAnsi="Arial" w:cs="Arial"/>
          <w:sz w:val="22"/>
          <w:szCs w:val="22"/>
          <w:lang w:val="pt-BR"/>
        </w:rPr>
        <w:t>De acordo com o contrato de concessão e legislação correlata, a Companhia é obrigada a pagar, ao Estado de Goiás, royalties equivalentes a 3% da receita líquida mensal resultante da venda de gás canalizado, mensalmente.</w:t>
      </w:r>
    </w:p>
    <w:p w14:paraId="4CCC1F4D" w14:textId="77777777" w:rsidR="003608DC" w:rsidRPr="00596429" w:rsidRDefault="003608DC" w:rsidP="00596429">
      <w:pPr>
        <w:ind w:left="142"/>
        <w:rPr>
          <w:rFonts w:ascii="Arial" w:hAnsi="Arial" w:cs="Arial"/>
          <w:sz w:val="22"/>
          <w:szCs w:val="22"/>
          <w:lang w:val="pt-BR"/>
        </w:rPr>
      </w:pPr>
    </w:p>
    <w:p w14:paraId="01996575" w14:textId="77777777" w:rsidR="001F412A" w:rsidRDefault="001F412A" w:rsidP="002B24BB">
      <w:pPr>
        <w:pStyle w:val="Ttulo1"/>
        <w:keepNext w:val="0"/>
        <w:widowControl w:val="0"/>
        <w:numPr>
          <w:ilvl w:val="0"/>
          <w:numId w:val="89"/>
        </w:numPr>
        <w:spacing w:before="200" w:after="200"/>
        <w:ind w:left="0" w:hanging="426"/>
        <w:rPr>
          <w:b/>
          <w:i w:val="0"/>
          <w:sz w:val="26"/>
          <w:szCs w:val="26"/>
        </w:rPr>
      </w:pPr>
      <w:r>
        <w:rPr>
          <w:b/>
          <w:i w:val="0"/>
          <w:sz w:val="26"/>
          <w:szCs w:val="26"/>
        </w:rPr>
        <w:t>I</w:t>
      </w:r>
      <w:r w:rsidRPr="00B3546B">
        <w:rPr>
          <w:b/>
          <w:i w:val="0"/>
          <w:sz w:val="26"/>
          <w:szCs w:val="26"/>
        </w:rPr>
        <w:t>nstrumentos financeiros</w:t>
      </w:r>
    </w:p>
    <w:p w14:paraId="74D5FCF0" w14:textId="77777777" w:rsidR="001F412A" w:rsidRPr="00D35C05" w:rsidRDefault="001F412A" w:rsidP="002B24BB">
      <w:pPr>
        <w:pStyle w:val="DELOITTE"/>
        <w:widowControl w:val="0"/>
        <w:numPr>
          <w:ilvl w:val="0"/>
          <w:numId w:val="69"/>
        </w:numPr>
        <w:tabs>
          <w:tab w:val="clear" w:pos="284"/>
          <w:tab w:val="clear" w:pos="369"/>
          <w:tab w:val="clear" w:pos="567"/>
          <w:tab w:val="clear" w:pos="1134"/>
          <w:tab w:val="clear" w:pos="1701"/>
          <w:tab w:val="clear" w:pos="2268"/>
        </w:tabs>
        <w:spacing w:after="200"/>
        <w:ind w:left="426" w:right="-852" w:hanging="426"/>
        <w:jc w:val="left"/>
        <w:rPr>
          <w:rFonts w:ascii="Arial" w:hAnsi="Arial" w:cs="Arial"/>
          <w:sz w:val="22"/>
          <w:u w:val="single"/>
        </w:rPr>
      </w:pPr>
      <w:r w:rsidRPr="00D35C05">
        <w:rPr>
          <w:rFonts w:ascii="Arial" w:hAnsi="Arial" w:cs="Arial"/>
          <w:sz w:val="22"/>
          <w:u w:val="single"/>
        </w:rPr>
        <w:t>Considerações gerais</w:t>
      </w:r>
    </w:p>
    <w:p w14:paraId="50556F4F" w14:textId="02A91345" w:rsidR="001F412A" w:rsidRDefault="001F412A">
      <w:pPr>
        <w:widowControl w:val="0"/>
        <w:ind w:left="426" w:right="-852"/>
        <w:rPr>
          <w:rFonts w:ascii="Arial" w:hAnsi="Arial" w:cs="Arial"/>
          <w:sz w:val="22"/>
          <w:szCs w:val="22"/>
          <w:lang w:val="pt-BR"/>
        </w:rPr>
      </w:pPr>
      <w:r w:rsidRPr="00F04AEC">
        <w:rPr>
          <w:rFonts w:ascii="Arial" w:hAnsi="Arial" w:cs="Arial"/>
          <w:sz w:val="22"/>
          <w:szCs w:val="22"/>
          <w:lang w:val="pt-BR"/>
        </w:rPr>
        <w:t>No curso normal de suas operações, a Companhia está exposta a riscos de mercado – taxa de juros e risco de liquidez. O Conselho de Administração e a Diretoria Executiva determinam as estratégias a serem adotadas a cada circunstância e riscos inerentes.</w:t>
      </w:r>
    </w:p>
    <w:p w14:paraId="1D563D0F" w14:textId="77777777" w:rsidR="00F30B25" w:rsidRDefault="00F30B25" w:rsidP="00F30B25">
      <w:pPr>
        <w:widowControl w:val="0"/>
        <w:ind w:left="426" w:right="-852"/>
        <w:rPr>
          <w:rFonts w:ascii="Arial" w:hAnsi="Arial" w:cs="Arial"/>
          <w:sz w:val="22"/>
          <w:szCs w:val="22"/>
          <w:lang w:val="pt-BR"/>
        </w:rPr>
      </w:pPr>
    </w:p>
    <w:p w14:paraId="1E3277D5" w14:textId="77777777" w:rsidR="003B4FC5" w:rsidRPr="00D35C05" w:rsidRDefault="003B4FC5" w:rsidP="002B24BB">
      <w:pPr>
        <w:pStyle w:val="DELOITTE"/>
        <w:widowControl w:val="0"/>
        <w:numPr>
          <w:ilvl w:val="0"/>
          <w:numId w:val="69"/>
        </w:numPr>
        <w:tabs>
          <w:tab w:val="clear" w:pos="284"/>
          <w:tab w:val="clear" w:pos="369"/>
          <w:tab w:val="clear" w:pos="567"/>
          <w:tab w:val="clear" w:pos="1134"/>
          <w:tab w:val="clear" w:pos="1701"/>
          <w:tab w:val="clear" w:pos="2268"/>
        </w:tabs>
        <w:spacing w:after="200"/>
        <w:ind w:left="426" w:right="-852" w:hanging="426"/>
        <w:jc w:val="left"/>
        <w:rPr>
          <w:rFonts w:ascii="Arial" w:hAnsi="Arial" w:cs="Arial"/>
          <w:sz w:val="22"/>
          <w:u w:val="single"/>
        </w:rPr>
      </w:pPr>
      <w:r w:rsidRPr="00D35C05">
        <w:rPr>
          <w:rFonts w:ascii="Arial" w:hAnsi="Arial" w:cs="Arial"/>
          <w:sz w:val="22"/>
          <w:u w:val="single"/>
        </w:rPr>
        <w:t>Gestão do risco da taxa de juros</w:t>
      </w:r>
    </w:p>
    <w:p w14:paraId="112BDFDA" w14:textId="15AF4659" w:rsidR="003B4FC5" w:rsidRDefault="003B4FC5">
      <w:pPr>
        <w:widowControl w:val="0"/>
        <w:ind w:left="426" w:right="-852"/>
        <w:rPr>
          <w:rFonts w:ascii="Arial" w:hAnsi="Arial" w:cs="Arial"/>
          <w:sz w:val="22"/>
          <w:szCs w:val="22"/>
          <w:lang w:val="pt-BR"/>
        </w:rPr>
      </w:pPr>
      <w:r w:rsidRPr="00F04AEC">
        <w:rPr>
          <w:rFonts w:ascii="Arial" w:hAnsi="Arial" w:cs="Arial"/>
          <w:sz w:val="22"/>
          <w:szCs w:val="22"/>
          <w:lang w:val="pt-BR"/>
        </w:rPr>
        <w:t xml:space="preserve">Este risco decorre da possibilidade de a Companhia vir a incorrer em perdas por conta das flutuações nas taxas de juros. A Companhia possui aplicações financeiras expostas a taxas de juros flutuantes vinculadas à variação do CDI, conforme detalhado na </w:t>
      </w:r>
      <w:r w:rsidR="00DD0A48">
        <w:rPr>
          <w:rFonts w:ascii="Arial" w:hAnsi="Arial" w:cs="Arial"/>
          <w:sz w:val="22"/>
          <w:szCs w:val="22"/>
          <w:lang w:val="pt-BR"/>
        </w:rPr>
        <w:t>N</w:t>
      </w:r>
      <w:r w:rsidRPr="00F04AEC">
        <w:rPr>
          <w:rFonts w:ascii="Arial" w:hAnsi="Arial" w:cs="Arial"/>
          <w:sz w:val="22"/>
          <w:szCs w:val="22"/>
          <w:lang w:val="pt-BR"/>
        </w:rPr>
        <w:t>ota</w:t>
      </w:r>
      <w:r w:rsidR="00DD0A48">
        <w:rPr>
          <w:rFonts w:ascii="Arial" w:hAnsi="Arial" w:cs="Arial"/>
          <w:sz w:val="22"/>
          <w:szCs w:val="22"/>
          <w:lang w:val="pt-BR"/>
        </w:rPr>
        <w:t xml:space="preserve"> 3</w:t>
      </w:r>
      <w:r w:rsidRPr="00F04AEC">
        <w:rPr>
          <w:rFonts w:ascii="Arial" w:hAnsi="Arial" w:cs="Arial"/>
          <w:sz w:val="22"/>
          <w:szCs w:val="22"/>
          <w:lang w:val="pt-BR"/>
        </w:rPr>
        <w:t>.</w:t>
      </w:r>
    </w:p>
    <w:p w14:paraId="14B5C04A" w14:textId="77777777" w:rsidR="00E62694" w:rsidRPr="00F04AEC" w:rsidRDefault="00E62694" w:rsidP="00F30B25">
      <w:pPr>
        <w:widowControl w:val="0"/>
        <w:ind w:left="142" w:right="-852" w:firstLine="312"/>
        <w:rPr>
          <w:rFonts w:ascii="Arial" w:hAnsi="Arial" w:cs="Arial"/>
          <w:sz w:val="22"/>
          <w:szCs w:val="22"/>
          <w:lang w:val="pt-BR"/>
        </w:rPr>
      </w:pPr>
    </w:p>
    <w:p w14:paraId="5B376DE2" w14:textId="77777777" w:rsidR="003B4FC5" w:rsidRPr="00D35C05" w:rsidRDefault="003B4FC5" w:rsidP="002B24BB">
      <w:pPr>
        <w:pStyle w:val="DELOITTE"/>
        <w:widowControl w:val="0"/>
        <w:numPr>
          <w:ilvl w:val="0"/>
          <w:numId w:val="69"/>
        </w:numPr>
        <w:tabs>
          <w:tab w:val="clear" w:pos="284"/>
          <w:tab w:val="clear" w:pos="369"/>
          <w:tab w:val="clear" w:pos="567"/>
          <w:tab w:val="clear" w:pos="1134"/>
          <w:tab w:val="clear" w:pos="1701"/>
          <w:tab w:val="clear" w:pos="2268"/>
        </w:tabs>
        <w:spacing w:after="200"/>
        <w:ind w:left="426" w:right="-852" w:hanging="426"/>
        <w:jc w:val="left"/>
        <w:rPr>
          <w:rFonts w:ascii="Arial" w:hAnsi="Arial" w:cs="Arial"/>
          <w:sz w:val="22"/>
          <w:u w:val="single"/>
        </w:rPr>
      </w:pPr>
      <w:r w:rsidRPr="00D35C05">
        <w:rPr>
          <w:rFonts w:ascii="Arial" w:hAnsi="Arial" w:cs="Arial"/>
          <w:sz w:val="22"/>
          <w:u w:val="single"/>
        </w:rPr>
        <w:t>Gestão do risco de liquidez</w:t>
      </w:r>
    </w:p>
    <w:p w14:paraId="787F6013" w14:textId="77777777" w:rsidR="003B4FC5" w:rsidRDefault="003B4FC5">
      <w:pPr>
        <w:widowControl w:val="0"/>
        <w:ind w:left="426" w:right="-852"/>
        <w:rPr>
          <w:rFonts w:ascii="Arial" w:hAnsi="Arial" w:cs="Arial"/>
          <w:sz w:val="22"/>
          <w:szCs w:val="22"/>
          <w:lang w:val="pt-BR"/>
        </w:rPr>
      </w:pPr>
      <w:r w:rsidRPr="00F04AEC">
        <w:rPr>
          <w:rFonts w:ascii="Arial" w:hAnsi="Arial" w:cs="Arial"/>
          <w:sz w:val="22"/>
          <w:szCs w:val="22"/>
          <w:lang w:val="pt-BR"/>
        </w:rPr>
        <w:t>A responsabilidade pelo gerenciamento do risco de liquidez é do Conselho de Administração e da Diretoria Executiva, que elaboraram um modelo apropriado de gestão de risco de liquidez para o gerenciamento das necessidades de captação e gestão de liquidez no curto, médio e longo prazos.</w:t>
      </w:r>
    </w:p>
    <w:p w14:paraId="29563CCB" w14:textId="77777777" w:rsidR="00E62694" w:rsidRPr="00F04AEC" w:rsidRDefault="00E62694" w:rsidP="00F30B25">
      <w:pPr>
        <w:widowControl w:val="0"/>
        <w:ind w:left="142" w:right="-852" w:firstLine="312"/>
        <w:rPr>
          <w:rFonts w:ascii="Arial" w:hAnsi="Arial" w:cs="Arial"/>
          <w:sz w:val="22"/>
          <w:szCs w:val="22"/>
          <w:lang w:val="pt-BR"/>
        </w:rPr>
      </w:pPr>
    </w:p>
    <w:p w14:paraId="4995A519" w14:textId="77777777" w:rsidR="003B4FC5" w:rsidRPr="00D35C05" w:rsidRDefault="003B4FC5" w:rsidP="002B24BB">
      <w:pPr>
        <w:pStyle w:val="DELOITTE"/>
        <w:widowControl w:val="0"/>
        <w:numPr>
          <w:ilvl w:val="0"/>
          <w:numId w:val="69"/>
        </w:numPr>
        <w:tabs>
          <w:tab w:val="clear" w:pos="284"/>
          <w:tab w:val="clear" w:pos="369"/>
          <w:tab w:val="clear" w:pos="567"/>
          <w:tab w:val="clear" w:pos="1134"/>
          <w:tab w:val="clear" w:pos="1701"/>
          <w:tab w:val="clear" w:pos="2268"/>
        </w:tabs>
        <w:spacing w:after="200"/>
        <w:ind w:left="426" w:right="-852" w:hanging="426"/>
        <w:jc w:val="left"/>
        <w:rPr>
          <w:rFonts w:ascii="Arial" w:hAnsi="Arial" w:cs="Arial"/>
          <w:sz w:val="22"/>
          <w:u w:val="single"/>
        </w:rPr>
      </w:pPr>
      <w:r w:rsidRPr="00D35C05">
        <w:rPr>
          <w:rFonts w:ascii="Arial" w:hAnsi="Arial" w:cs="Arial"/>
          <w:sz w:val="22"/>
          <w:u w:val="single"/>
        </w:rPr>
        <w:t>Concentração de clientes</w:t>
      </w:r>
    </w:p>
    <w:p w14:paraId="0CEB9504" w14:textId="77777777" w:rsidR="003B4FC5" w:rsidRDefault="003B4FC5" w:rsidP="002B24BB">
      <w:pPr>
        <w:pStyle w:val="Corpodetexto2"/>
        <w:widowControl w:val="0"/>
        <w:tabs>
          <w:tab w:val="clear" w:pos="0"/>
          <w:tab w:val="clear" w:pos="568"/>
        </w:tabs>
        <w:ind w:left="426" w:right="-852"/>
        <w:jc w:val="left"/>
        <w:rPr>
          <w:rFonts w:ascii="Arial" w:hAnsi="Arial" w:cs="Arial"/>
          <w:sz w:val="22"/>
          <w:lang w:val="pt-BR"/>
        </w:rPr>
      </w:pPr>
      <w:r w:rsidRPr="00D35C05">
        <w:rPr>
          <w:rFonts w:ascii="Arial" w:hAnsi="Arial" w:cs="Arial"/>
          <w:sz w:val="22"/>
          <w:lang w:val="pt-BR"/>
        </w:rPr>
        <w:t>A Companhia possui atualmente um cliente.</w:t>
      </w:r>
    </w:p>
    <w:p w14:paraId="7F279C6B" w14:textId="77777777" w:rsidR="00F30B25" w:rsidRDefault="00F30B25" w:rsidP="008022BA">
      <w:pPr>
        <w:pStyle w:val="Corpodetexto2"/>
        <w:widowControl w:val="0"/>
        <w:tabs>
          <w:tab w:val="clear" w:pos="0"/>
        </w:tabs>
        <w:ind w:left="426" w:right="-852"/>
        <w:jc w:val="left"/>
        <w:rPr>
          <w:rFonts w:ascii="Arial" w:hAnsi="Arial" w:cs="Arial"/>
          <w:sz w:val="22"/>
          <w:lang w:val="pt-BR"/>
        </w:rPr>
      </w:pPr>
    </w:p>
    <w:p w14:paraId="44C06144" w14:textId="77777777" w:rsidR="003B4FC5" w:rsidRDefault="003B4FC5" w:rsidP="002B24BB">
      <w:pPr>
        <w:pStyle w:val="DELOITTE"/>
        <w:widowControl w:val="0"/>
        <w:numPr>
          <w:ilvl w:val="0"/>
          <w:numId w:val="69"/>
        </w:numPr>
        <w:tabs>
          <w:tab w:val="clear" w:pos="284"/>
          <w:tab w:val="clear" w:pos="369"/>
          <w:tab w:val="clear" w:pos="567"/>
          <w:tab w:val="clear" w:pos="1134"/>
          <w:tab w:val="clear" w:pos="1701"/>
          <w:tab w:val="clear" w:pos="2268"/>
        </w:tabs>
        <w:ind w:left="426" w:right="-852" w:hanging="426"/>
        <w:jc w:val="left"/>
        <w:rPr>
          <w:rFonts w:ascii="Arial" w:hAnsi="Arial" w:cs="Arial"/>
          <w:sz w:val="22"/>
          <w:u w:val="single"/>
        </w:rPr>
      </w:pPr>
      <w:r w:rsidRPr="00D35C05">
        <w:rPr>
          <w:rFonts w:ascii="Arial" w:hAnsi="Arial" w:cs="Arial"/>
          <w:sz w:val="22"/>
          <w:u w:val="single"/>
        </w:rPr>
        <w:t>Valor de mercado dos instrumentos financeiros</w:t>
      </w:r>
    </w:p>
    <w:p w14:paraId="6EDB4696" w14:textId="77777777" w:rsidR="00F30B25" w:rsidRPr="00D35C05" w:rsidRDefault="00F30B25" w:rsidP="008022BA">
      <w:pPr>
        <w:pStyle w:val="DELOITTE"/>
        <w:widowControl w:val="0"/>
        <w:tabs>
          <w:tab w:val="clear" w:pos="284"/>
          <w:tab w:val="clear" w:pos="369"/>
          <w:tab w:val="clear" w:pos="567"/>
          <w:tab w:val="clear" w:pos="1134"/>
          <w:tab w:val="clear" w:pos="1701"/>
          <w:tab w:val="clear" w:pos="2268"/>
          <w:tab w:val="left" w:pos="426"/>
        </w:tabs>
        <w:ind w:left="142" w:right="-852"/>
        <w:jc w:val="left"/>
        <w:rPr>
          <w:rFonts w:ascii="Arial" w:hAnsi="Arial" w:cs="Arial"/>
          <w:sz w:val="22"/>
          <w:u w:val="single"/>
        </w:rPr>
      </w:pPr>
    </w:p>
    <w:p w14:paraId="23604AFE" w14:textId="002A8C91" w:rsidR="00B3546B" w:rsidRDefault="003B4FC5">
      <w:pPr>
        <w:widowControl w:val="0"/>
        <w:ind w:left="426" w:right="-852"/>
        <w:rPr>
          <w:rFonts w:ascii="Arial" w:hAnsi="Arial" w:cs="Arial"/>
          <w:sz w:val="22"/>
          <w:szCs w:val="22"/>
          <w:lang w:val="pt-BR"/>
        </w:rPr>
      </w:pPr>
      <w:r w:rsidRPr="00F04AEC">
        <w:rPr>
          <w:rFonts w:ascii="Arial" w:hAnsi="Arial" w:cs="Arial"/>
          <w:sz w:val="22"/>
          <w:szCs w:val="22"/>
          <w:lang w:val="pt-BR"/>
        </w:rPr>
        <w:t>Os valores contábeis dos instrumentos financeiros referentes aos ativos e passivos da Companhia equivalem, em 31 de dezembro de 201</w:t>
      </w:r>
      <w:r w:rsidR="006B5738" w:rsidRPr="00F04AEC">
        <w:rPr>
          <w:rFonts w:ascii="Arial" w:hAnsi="Arial" w:cs="Arial"/>
          <w:sz w:val="22"/>
          <w:szCs w:val="22"/>
          <w:lang w:val="pt-BR"/>
        </w:rPr>
        <w:t>7</w:t>
      </w:r>
      <w:r w:rsidRPr="00F04AEC">
        <w:rPr>
          <w:rFonts w:ascii="Arial" w:hAnsi="Arial" w:cs="Arial"/>
          <w:sz w:val="22"/>
          <w:szCs w:val="22"/>
          <w:lang w:val="pt-BR"/>
        </w:rPr>
        <w:t xml:space="preserve"> e 201</w:t>
      </w:r>
      <w:r w:rsidR="006B5738" w:rsidRPr="00F04AEC">
        <w:rPr>
          <w:rFonts w:ascii="Arial" w:hAnsi="Arial" w:cs="Arial"/>
          <w:sz w:val="22"/>
          <w:szCs w:val="22"/>
          <w:lang w:val="pt-BR"/>
        </w:rPr>
        <w:t>6</w:t>
      </w:r>
      <w:r w:rsidRPr="00F04AEC">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F04AEC" w:rsidRDefault="00E62694" w:rsidP="00622F57">
      <w:pPr>
        <w:widowControl w:val="0"/>
        <w:ind w:left="284" w:right="-852" w:firstLine="170"/>
        <w:rPr>
          <w:rFonts w:ascii="Arial" w:hAnsi="Arial" w:cs="Arial"/>
          <w:sz w:val="22"/>
          <w:szCs w:val="22"/>
          <w:lang w:val="pt-BR"/>
        </w:rPr>
      </w:pPr>
    </w:p>
    <w:p w14:paraId="2E7E5727" w14:textId="77777777" w:rsidR="003B4FC5" w:rsidRPr="00D35C05" w:rsidRDefault="003B4FC5" w:rsidP="002B24BB">
      <w:pPr>
        <w:pStyle w:val="DELOITTE"/>
        <w:widowControl w:val="0"/>
        <w:numPr>
          <w:ilvl w:val="0"/>
          <w:numId w:val="69"/>
        </w:numPr>
        <w:tabs>
          <w:tab w:val="clear" w:pos="284"/>
          <w:tab w:val="clear" w:pos="369"/>
          <w:tab w:val="clear" w:pos="567"/>
          <w:tab w:val="clear" w:pos="1134"/>
          <w:tab w:val="clear" w:pos="1701"/>
          <w:tab w:val="clear" w:pos="2268"/>
        </w:tabs>
        <w:spacing w:after="200"/>
        <w:ind w:left="426" w:right="-852" w:hanging="426"/>
        <w:jc w:val="left"/>
        <w:rPr>
          <w:rFonts w:ascii="Arial" w:hAnsi="Arial" w:cs="Arial"/>
          <w:sz w:val="22"/>
          <w:u w:val="single"/>
        </w:rPr>
      </w:pPr>
      <w:r w:rsidRPr="00D35C05">
        <w:rPr>
          <w:rFonts w:ascii="Arial" w:hAnsi="Arial" w:cs="Arial"/>
          <w:sz w:val="22"/>
          <w:u w:val="single"/>
        </w:rPr>
        <w:t>Derivativos</w:t>
      </w:r>
    </w:p>
    <w:p w14:paraId="3FE24A63" w14:textId="7B5F4E0B" w:rsidR="003B4FC5" w:rsidRDefault="003B4FC5">
      <w:pPr>
        <w:widowControl w:val="0"/>
        <w:ind w:left="426" w:right="-852"/>
        <w:rPr>
          <w:rFonts w:ascii="Arial" w:hAnsi="Arial" w:cs="Arial"/>
          <w:sz w:val="22"/>
          <w:szCs w:val="22"/>
          <w:lang w:val="pt-BR"/>
        </w:rPr>
      </w:pPr>
      <w:r w:rsidRPr="00F04AEC">
        <w:rPr>
          <w:rFonts w:ascii="Arial" w:hAnsi="Arial" w:cs="Arial"/>
          <w:sz w:val="22"/>
          <w:szCs w:val="22"/>
          <w:lang w:val="pt-BR"/>
        </w:rPr>
        <w:t>A Companhia não participou de operações envolvendo instrumentos financeiros derivativos durante os exercícios findos em 31 de dezembro de 201</w:t>
      </w:r>
      <w:r w:rsidR="00FF6B4D" w:rsidRPr="00F04AEC">
        <w:rPr>
          <w:rFonts w:ascii="Arial" w:hAnsi="Arial" w:cs="Arial"/>
          <w:sz w:val="22"/>
          <w:szCs w:val="22"/>
          <w:lang w:val="pt-BR"/>
        </w:rPr>
        <w:t>7</w:t>
      </w:r>
      <w:r w:rsidRPr="00F04AEC">
        <w:rPr>
          <w:rFonts w:ascii="Arial" w:hAnsi="Arial" w:cs="Arial"/>
          <w:sz w:val="22"/>
          <w:szCs w:val="22"/>
          <w:lang w:val="pt-BR"/>
        </w:rPr>
        <w:t xml:space="preserve"> e 201</w:t>
      </w:r>
      <w:r w:rsidR="00FF6B4D" w:rsidRPr="00F04AEC">
        <w:rPr>
          <w:rFonts w:ascii="Arial" w:hAnsi="Arial" w:cs="Arial"/>
          <w:sz w:val="22"/>
          <w:szCs w:val="22"/>
          <w:lang w:val="pt-BR"/>
        </w:rPr>
        <w:t>6</w:t>
      </w:r>
      <w:r w:rsidRPr="00F04AEC">
        <w:rPr>
          <w:rFonts w:ascii="Arial" w:hAnsi="Arial" w:cs="Arial"/>
          <w:sz w:val="22"/>
          <w:szCs w:val="22"/>
          <w:lang w:val="pt-BR"/>
        </w:rPr>
        <w:t>.</w:t>
      </w:r>
    </w:p>
    <w:p w14:paraId="651CF19B" w14:textId="77777777" w:rsidR="00906FD7" w:rsidRDefault="00906FD7" w:rsidP="00F30B25">
      <w:pPr>
        <w:widowControl w:val="0"/>
        <w:ind w:left="142" w:right="-852" w:hanging="709"/>
        <w:rPr>
          <w:rFonts w:ascii="Arial" w:hAnsi="Arial" w:cs="Arial"/>
          <w:sz w:val="22"/>
          <w:szCs w:val="22"/>
          <w:lang w:val="pt-BR"/>
        </w:rPr>
      </w:pPr>
    </w:p>
    <w:p w14:paraId="6C8663FC" w14:textId="77777777" w:rsidR="003608DC" w:rsidRDefault="003608DC">
      <w:pPr>
        <w:spacing w:after="160" w:line="259" w:lineRule="auto"/>
        <w:rPr>
          <w:rFonts w:ascii="Arial" w:hAnsi="Arial" w:cs="Arial"/>
          <w:sz w:val="22"/>
          <w:szCs w:val="22"/>
          <w:lang w:val="pt-BR"/>
        </w:rPr>
        <w:sectPr w:rsidR="003608DC">
          <w:footerReference w:type="default" r:id="rId32"/>
          <w:pgSz w:w="11906" w:h="16838"/>
          <w:pgMar w:top="1417" w:right="1701" w:bottom="1417" w:left="1701" w:header="708" w:footer="708" w:gutter="0"/>
          <w:cols w:space="708"/>
          <w:docGrid w:linePitch="360"/>
        </w:sectPr>
      </w:pPr>
    </w:p>
    <w:p w14:paraId="24184D0C" w14:textId="0B843504" w:rsidR="00CF6672" w:rsidRDefault="00CF6672" w:rsidP="002B24BB">
      <w:pPr>
        <w:pStyle w:val="Corpodetexto2"/>
        <w:widowControl w:val="0"/>
        <w:numPr>
          <w:ilvl w:val="0"/>
          <w:numId w:val="89"/>
        </w:numPr>
        <w:shd w:val="clear" w:color="auto" w:fill="FFFFFF"/>
        <w:tabs>
          <w:tab w:val="clear" w:pos="0"/>
          <w:tab w:val="clear" w:pos="568"/>
          <w:tab w:val="left" w:pos="142"/>
        </w:tabs>
        <w:spacing w:after="200"/>
        <w:ind w:left="0" w:hanging="426"/>
        <w:jc w:val="left"/>
        <w:rPr>
          <w:b/>
          <w:sz w:val="26"/>
          <w:szCs w:val="26"/>
        </w:rPr>
      </w:pPr>
      <w:r>
        <w:rPr>
          <w:rFonts w:ascii="Arial" w:hAnsi="Arial" w:cs="Arial"/>
          <w:sz w:val="22"/>
          <w:lang w:val="pt-BR"/>
        </w:rPr>
        <w:lastRenderedPageBreak/>
        <w:t xml:space="preserve">  </w:t>
      </w:r>
      <w:r>
        <w:rPr>
          <w:rFonts w:ascii="Arial" w:hAnsi="Arial" w:cs="Arial"/>
          <w:b/>
          <w:sz w:val="26"/>
          <w:szCs w:val="26"/>
        </w:rPr>
        <w:t>Cobertura de seguros</w:t>
      </w:r>
    </w:p>
    <w:p w14:paraId="6C2FCC0C" w14:textId="77777777" w:rsidR="008022BA" w:rsidRDefault="00CD3931" w:rsidP="005274EF">
      <w:pPr>
        <w:ind w:left="142" w:right="-852"/>
        <w:rPr>
          <w:rFonts w:ascii="Arial" w:hAnsi="Arial" w:cs="Arial"/>
          <w:color w:val="000000"/>
          <w:sz w:val="22"/>
          <w:szCs w:val="22"/>
          <w:lang w:val="pt-BR"/>
        </w:rPr>
      </w:pPr>
      <w:r w:rsidRPr="00F30B25">
        <w:rPr>
          <w:rFonts w:ascii="Arial" w:hAnsi="Arial" w:cs="Arial"/>
          <w:color w:val="000000"/>
          <w:sz w:val="22"/>
          <w:szCs w:val="22"/>
          <w:lang w:val="pt-BR"/>
        </w:rPr>
        <w:t>A Companhia mantém política de contratar cobertura de seguros contra incêndio e riscos diversos para as suas instalações e os bens relacionados, em montantes considerados suficientes pela Administração para cobrir eventuais perdas com sinistros, considerando a natureza da sua atividade, os riscos envolvidos em suas operações e a orientação de seus consultores de seguros.</w:t>
      </w:r>
      <w:r w:rsidR="00F30B25">
        <w:rPr>
          <w:rFonts w:ascii="Arial" w:hAnsi="Arial" w:cs="Arial"/>
          <w:color w:val="000000"/>
          <w:sz w:val="22"/>
          <w:szCs w:val="22"/>
          <w:lang w:val="pt-BR"/>
        </w:rPr>
        <w:t xml:space="preserve"> </w:t>
      </w:r>
    </w:p>
    <w:p w14:paraId="1160A8E4" w14:textId="77777777" w:rsidR="008022BA" w:rsidRDefault="008022BA" w:rsidP="005274EF">
      <w:pPr>
        <w:ind w:left="142" w:right="-852"/>
        <w:rPr>
          <w:rFonts w:ascii="Arial" w:hAnsi="Arial" w:cs="Arial"/>
          <w:color w:val="000000"/>
          <w:sz w:val="22"/>
          <w:szCs w:val="22"/>
          <w:lang w:val="pt-BR"/>
        </w:rPr>
      </w:pPr>
    </w:p>
    <w:p w14:paraId="3D60D0B4" w14:textId="09CB2133" w:rsidR="00CD3931" w:rsidRDefault="00CD3931" w:rsidP="005274EF">
      <w:pPr>
        <w:ind w:left="142" w:right="-852"/>
        <w:rPr>
          <w:rFonts w:ascii="Arial" w:hAnsi="Arial" w:cs="Arial"/>
          <w:color w:val="000000"/>
          <w:sz w:val="22"/>
          <w:szCs w:val="22"/>
          <w:lang w:val="pt-BR"/>
        </w:rPr>
      </w:pPr>
      <w:r w:rsidRPr="00F30B25">
        <w:rPr>
          <w:rFonts w:ascii="Arial" w:hAnsi="Arial" w:cs="Arial"/>
          <w:color w:val="000000"/>
          <w:sz w:val="22"/>
          <w:szCs w:val="22"/>
          <w:lang w:val="pt-BR"/>
        </w:rPr>
        <w:t xml:space="preserve">A </w:t>
      </w:r>
      <w:r w:rsidR="000B05B8">
        <w:rPr>
          <w:rFonts w:ascii="Arial" w:hAnsi="Arial" w:cs="Arial"/>
          <w:color w:val="000000"/>
          <w:sz w:val="22"/>
          <w:szCs w:val="22"/>
          <w:lang w:val="pt-BR"/>
        </w:rPr>
        <w:t>cobertura</w:t>
      </w:r>
      <w:r w:rsidR="000B05B8" w:rsidRPr="00F30B25">
        <w:rPr>
          <w:rFonts w:ascii="Arial" w:hAnsi="Arial" w:cs="Arial"/>
          <w:color w:val="000000"/>
          <w:sz w:val="22"/>
          <w:szCs w:val="22"/>
          <w:lang w:val="pt-BR"/>
        </w:rPr>
        <w:t xml:space="preserve"> </w:t>
      </w:r>
      <w:r w:rsidRPr="00F30B25">
        <w:rPr>
          <w:rFonts w:ascii="Arial" w:hAnsi="Arial" w:cs="Arial"/>
          <w:color w:val="000000"/>
          <w:sz w:val="22"/>
          <w:szCs w:val="22"/>
          <w:lang w:val="pt-BR"/>
        </w:rPr>
        <w:t>dos contratos de seguro está evidenciada abaixo:</w:t>
      </w:r>
    </w:p>
    <w:p w14:paraId="6C41645D" w14:textId="77777777" w:rsidR="00BD0780" w:rsidRPr="00F30B25" w:rsidRDefault="00BD0780" w:rsidP="00596429">
      <w:pPr>
        <w:ind w:left="142" w:right="618"/>
        <w:rPr>
          <w:rFonts w:ascii="Arial" w:hAnsi="Arial" w:cs="Arial"/>
          <w:color w:val="000000"/>
          <w:sz w:val="22"/>
          <w:szCs w:val="22"/>
          <w:lang w:val="pt-BR"/>
        </w:rPr>
      </w:pPr>
    </w:p>
    <w:tbl>
      <w:tblPr>
        <w:tblW w:w="8392" w:type="dxa"/>
        <w:tblInd w:w="255" w:type="dxa"/>
        <w:tblLayout w:type="fixed"/>
        <w:tblCellMar>
          <w:left w:w="113" w:type="dxa"/>
          <w:right w:w="113" w:type="dxa"/>
        </w:tblCellMar>
        <w:tblLook w:val="00A0" w:firstRow="1" w:lastRow="0" w:firstColumn="1" w:lastColumn="0" w:noHBand="0" w:noVBand="0"/>
      </w:tblPr>
      <w:tblGrid>
        <w:gridCol w:w="6266"/>
        <w:gridCol w:w="2126"/>
      </w:tblGrid>
      <w:tr w:rsidR="00BC2AA3" w:rsidRPr="00735F4C" w14:paraId="23D39BA7" w14:textId="77777777" w:rsidTr="002B24BB">
        <w:trPr>
          <w:trHeight w:val="20"/>
        </w:trPr>
        <w:tc>
          <w:tcPr>
            <w:tcW w:w="6266" w:type="dxa"/>
            <w:tcBorders>
              <w:top w:val="nil"/>
              <w:left w:val="nil"/>
              <w:bottom w:val="single" w:sz="4" w:space="0" w:color="auto"/>
              <w:right w:val="nil"/>
            </w:tcBorders>
            <w:vAlign w:val="bottom"/>
          </w:tcPr>
          <w:p w14:paraId="6F721FC4" w14:textId="77777777" w:rsidR="00BC2AA3" w:rsidRPr="00D35C05" w:rsidRDefault="00BC2AA3" w:rsidP="00C26C39">
            <w:pPr>
              <w:widowControl w:val="0"/>
              <w:rPr>
                <w:rFonts w:ascii="Arial" w:hAnsi="Arial" w:cs="Arial"/>
                <w:b/>
                <w:sz w:val="18"/>
                <w:lang w:eastAsia="en-US"/>
              </w:rPr>
            </w:pPr>
            <w:r w:rsidRPr="00D35C05">
              <w:rPr>
                <w:rFonts w:ascii="Arial" w:hAnsi="Arial" w:cs="Arial"/>
                <w:b/>
                <w:sz w:val="18"/>
                <w:lang w:eastAsia="en-US"/>
              </w:rPr>
              <w:t>Riscos</w:t>
            </w:r>
          </w:p>
        </w:tc>
        <w:tc>
          <w:tcPr>
            <w:tcW w:w="2126" w:type="dxa"/>
            <w:tcBorders>
              <w:top w:val="nil"/>
              <w:left w:val="nil"/>
              <w:bottom w:val="single" w:sz="4" w:space="0" w:color="auto"/>
              <w:right w:val="nil"/>
            </w:tcBorders>
            <w:vAlign w:val="bottom"/>
          </w:tcPr>
          <w:p w14:paraId="08399346" w14:textId="77777777" w:rsidR="00BC2AA3" w:rsidRPr="00D35C05" w:rsidRDefault="00BC2AA3" w:rsidP="00C26C39">
            <w:pPr>
              <w:widowControl w:val="0"/>
              <w:jc w:val="center"/>
              <w:rPr>
                <w:rFonts w:ascii="Arial" w:hAnsi="Arial" w:cs="Arial"/>
                <w:b/>
                <w:lang w:eastAsia="en-US"/>
              </w:rPr>
            </w:pPr>
            <w:r w:rsidRPr="00D35C05">
              <w:rPr>
                <w:rFonts w:ascii="Arial" w:hAnsi="Arial" w:cs="Arial"/>
                <w:b/>
                <w:lang w:eastAsia="en-US"/>
              </w:rPr>
              <w:t>Valor da cobertura</w:t>
            </w:r>
          </w:p>
        </w:tc>
      </w:tr>
      <w:tr w:rsidR="00BC2AA3" w:rsidRPr="00735F4C" w14:paraId="111C1D46" w14:textId="77777777" w:rsidTr="002B24BB">
        <w:trPr>
          <w:trHeight w:val="20"/>
        </w:trPr>
        <w:tc>
          <w:tcPr>
            <w:tcW w:w="6266" w:type="dxa"/>
            <w:tcBorders>
              <w:top w:val="single" w:sz="4" w:space="0" w:color="auto"/>
              <w:left w:val="nil"/>
              <w:bottom w:val="nil"/>
              <w:right w:val="nil"/>
            </w:tcBorders>
            <w:vAlign w:val="bottom"/>
          </w:tcPr>
          <w:p w14:paraId="08072A7E" w14:textId="77777777" w:rsidR="00BC2AA3" w:rsidRPr="00015AC0" w:rsidRDefault="00BC2AA3" w:rsidP="00C26C39">
            <w:pPr>
              <w:widowControl w:val="0"/>
              <w:rPr>
                <w:rFonts w:ascii="Arial" w:hAnsi="Arial" w:cs="Arial"/>
                <w:sz w:val="18"/>
                <w:szCs w:val="18"/>
                <w:lang w:eastAsia="en-US"/>
              </w:rPr>
            </w:pPr>
            <w:r w:rsidRPr="00015AC0">
              <w:rPr>
                <w:rFonts w:ascii="Arial" w:hAnsi="Arial" w:cs="Arial"/>
                <w:sz w:val="18"/>
                <w:szCs w:val="18"/>
                <w:lang w:eastAsia="en-US"/>
              </w:rPr>
              <w:t xml:space="preserve">  </w:t>
            </w:r>
          </w:p>
        </w:tc>
        <w:tc>
          <w:tcPr>
            <w:tcW w:w="2126" w:type="dxa"/>
            <w:tcBorders>
              <w:top w:val="single" w:sz="4" w:space="0" w:color="auto"/>
              <w:left w:val="nil"/>
              <w:bottom w:val="nil"/>
              <w:right w:val="nil"/>
            </w:tcBorders>
            <w:vAlign w:val="bottom"/>
          </w:tcPr>
          <w:p w14:paraId="15F5C891" w14:textId="77777777" w:rsidR="00BC2AA3" w:rsidRPr="00735F4C" w:rsidRDefault="00BC2AA3" w:rsidP="00C26C39">
            <w:pPr>
              <w:widowControl w:val="0"/>
              <w:jc w:val="right"/>
              <w:rPr>
                <w:rFonts w:ascii="Arial" w:hAnsi="Arial" w:cs="Arial"/>
                <w:sz w:val="18"/>
                <w:szCs w:val="18"/>
                <w:lang w:eastAsia="en-US"/>
              </w:rPr>
            </w:pPr>
          </w:p>
        </w:tc>
      </w:tr>
      <w:tr w:rsidR="00BC2AA3" w:rsidRPr="00735F4C" w14:paraId="6C7EE59F" w14:textId="77777777" w:rsidTr="002B24BB">
        <w:trPr>
          <w:trHeight w:val="20"/>
        </w:trPr>
        <w:tc>
          <w:tcPr>
            <w:tcW w:w="6266" w:type="dxa"/>
            <w:tcBorders>
              <w:top w:val="nil"/>
              <w:left w:val="nil"/>
              <w:bottom w:val="nil"/>
              <w:right w:val="nil"/>
            </w:tcBorders>
            <w:vAlign w:val="bottom"/>
          </w:tcPr>
          <w:p w14:paraId="7E9BBB8D"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Incêndio/raio/explosão</w:t>
            </w:r>
          </w:p>
        </w:tc>
        <w:tc>
          <w:tcPr>
            <w:tcW w:w="2126" w:type="dxa"/>
            <w:tcBorders>
              <w:top w:val="nil"/>
              <w:left w:val="nil"/>
              <w:bottom w:val="nil"/>
              <w:right w:val="nil"/>
            </w:tcBorders>
            <w:vAlign w:val="bottom"/>
          </w:tcPr>
          <w:p w14:paraId="3777081C"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400.000</w:t>
            </w:r>
          </w:p>
        </w:tc>
      </w:tr>
      <w:tr w:rsidR="00BC2AA3" w:rsidRPr="00735F4C" w14:paraId="6C8CF077" w14:textId="77777777" w:rsidTr="002B24BB">
        <w:trPr>
          <w:trHeight w:val="20"/>
        </w:trPr>
        <w:tc>
          <w:tcPr>
            <w:tcW w:w="6266" w:type="dxa"/>
            <w:tcBorders>
              <w:top w:val="nil"/>
              <w:left w:val="nil"/>
              <w:bottom w:val="nil"/>
              <w:right w:val="nil"/>
            </w:tcBorders>
            <w:vAlign w:val="bottom"/>
          </w:tcPr>
          <w:p w14:paraId="5B3C0197"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Perda/pagamento de aluguel</w:t>
            </w:r>
          </w:p>
        </w:tc>
        <w:tc>
          <w:tcPr>
            <w:tcW w:w="2126" w:type="dxa"/>
            <w:tcBorders>
              <w:top w:val="nil"/>
              <w:left w:val="nil"/>
              <w:bottom w:val="nil"/>
              <w:right w:val="nil"/>
            </w:tcBorders>
            <w:vAlign w:val="bottom"/>
          </w:tcPr>
          <w:p w14:paraId="2815EF60"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30.000</w:t>
            </w:r>
          </w:p>
        </w:tc>
      </w:tr>
      <w:tr w:rsidR="00BC2AA3" w:rsidRPr="00735F4C" w14:paraId="51BEBD91" w14:textId="77777777" w:rsidTr="002B24BB">
        <w:trPr>
          <w:trHeight w:val="20"/>
        </w:trPr>
        <w:tc>
          <w:tcPr>
            <w:tcW w:w="6266" w:type="dxa"/>
            <w:tcBorders>
              <w:top w:val="nil"/>
              <w:left w:val="nil"/>
              <w:bottom w:val="nil"/>
              <w:right w:val="nil"/>
            </w:tcBorders>
            <w:vAlign w:val="bottom"/>
          </w:tcPr>
          <w:p w14:paraId="75F20714" w14:textId="77777777" w:rsidR="00BC2AA3" w:rsidRPr="00D35C05" w:rsidRDefault="00BC2AA3" w:rsidP="00C26C39">
            <w:pPr>
              <w:widowControl w:val="0"/>
              <w:rPr>
                <w:rFonts w:ascii="Arial" w:hAnsi="Arial" w:cs="Arial"/>
                <w:sz w:val="18"/>
                <w:lang w:val="pt-BR" w:eastAsia="en-US"/>
              </w:rPr>
            </w:pPr>
            <w:r w:rsidRPr="00D35C05">
              <w:rPr>
                <w:rFonts w:ascii="Arial" w:hAnsi="Arial" w:cs="Arial"/>
                <w:sz w:val="18"/>
                <w:lang w:val="pt-BR" w:eastAsia="en-US"/>
              </w:rPr>
              <w:t>Reponsabilidade civil em estabelecimentos comerciais e industriais</w:t>
            </w:r>
          </w:p>
        </w:tc>
        <w:tc>
          <w:tcPr>
            <w:tcW w:w="2126" w:type="dxa"/>
            <w:tcBorders>
              <w:top w:val="nil"/>
              <w:left w:val="nil"/>
              <w:bottom w:val="nil"/>
              <w:right w:val="nil"/>
            </w:tcBorders>
            <w:vAlign w:val="bottom"/>
          </w:tcPr>
          <w:p w14:paraId="61068239"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60.000</w:t>
            </w:r>
          </w:p>
        </w:tc>
      </w:tr>
      <w:tr w:rsidR="00BC2AA3" w:rsidRPr="00735F4C" w14:paraId="6D916847" w14:textId="77777777" w:rsidTr="002B24BB">
        <w:trPr>
          <w:trHeight w:val="20"/>
        </w:trPr>
        <w:tc>
          <w:tcPr>
            <w:tcW w:w="6266" w:type="dxa"/>
            <w:tcBorders>
              <w:top w:val="nil"/>
              <w:left w:val="nil"/>
              <w:bottom w:val="nil"/>
              <w:right w:val="nil"/>
            </w:tcBorders>
            <w:vAlign w:val="bottom"/>
          </w:tcPr>
          <w:p w14:paraId="1D7B3CFE"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Equipamentos eletrônicos sem roubo</w:t>
            </w:r>
          </w:p>
        </w:tc>
        <w:tc>
          <w:tcPr>
            <w:tcW w:w="2126" w:type="dxa"/>
            <w:tcBorders>
              <w:top w:val="nil"/>
              <w:left w:val="nil"/>
              <w:bottom w:val="nil"/>
              <w:right w:val="nil"/>
            </w:tcBorders>
            <w:vAlign w:val="bottom"/>
          </w:tcPr>
          <w:p w14:paraId="1BDFA388"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60.000</w:t>
            </w:r>
          </w:p>
        </w:tc>
      </w:tr>
      <w:tr w:rsidR="00BC2AA3" w:rsidRPr="00735F4C" w14:paraId="028FE3D0" w14:textId="77777777" w:rsidTr="002B24BB">
        <w:trPr>
          <w:trHeight w:val="20"/>
        </w:trPr>
        <w:tc>
          <w:tcPr>
            <w:tcW w:w="6266" w:type="dxa"/>
            <w:tcBorders>
              <w:top w:val="nil"/>
              <w:left w:val="nil"/>
              <w:bottom w:val="nil"/>
              <w:right w:val="nil"/>
            </w:tcBorders>
            <w:vAlign w:val="bottom"/>
          </w:tcPr>
          <w:p w14:paraId="7E5A5DC1"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Despesas fixas</w:t>
            </w:r>
          </w:p>
        </w:tc>
        <w:tc>
          <w:tcPr>
            <w:tcW w:w="2126" w:type="dxa"/>
            <w:tcBorders>
              <w:top w:val="nil"/>
              <w:left w:val="nil"/>
              <w:bottom w:val="nil"/>
              <w:right w:val="nil"/>
            </w:tcBorders>
            <w:vAlign w:val="bottom"/>
          </w:tcPr>
          <w:p w14:paraId="6BCBBFF4"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40.000</w:t>
            </w:r>
          </w:p>
        </w:tc>
      </w:tr>
      <w:tr w:rsidR="00BC2AA3" w:rsidRPr="00735F4C" w14:paraId="21013453" w14:textId="77777777" w:rsidTr="002B24BB">
        <w:trPr>
          <w:trHeight w:val="20"/>
        </w:trPr>
        <w:tc>
          <w:tcPr>
            <w:tcW w:w="6266" w:type="dxa"/>
            <w:tcBorders>
              <w:top w:val="nil"/>
              <w:left w:val="nil"/>
              <w:bottom w:val="nil"/>
              <w:right w:val="nil"/>
            </w:tcBorders>
            <w:vAlign w:val="bottom"/>
          </w:tcPr>
          <w:p w14:paraId="652352E4"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Roubo de bens</w:t>
            </w:r>
          </w:p>
        </w:tc>
        <w:tc>
          <w:tcPr>
            <w:tcW w:w="2126" w:type="dxa"/>
            <w:tcBorders>
              <w:top w:val="nil"/>
              <w:left w:val="nil"/>
              <w:bottom w:val="nil"/>
              <w:right w:val="nil"/>
            </w:tcBorders>
            <w:vAlign w:val="bottom"/>
          </w:tcPr>
          <w:p w14:paraId="172FD4BE"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40.000</w:t>
            </w:r>
          </w:p>
        </w:tc>
      </w:tr>
      <w:tr w:rsidR="00BC2AA3" w:rsidRPr="00735F4C" w14:paraId="0ACB2872" w14:textId="77777777" w:rsidTr="002B24BB">
        <w:trPr>
          <w:trHeight w:val="20"/>
        </w:trPr>
        <w:tc>
          <w:tcPr>
            <w:tcW w:w="6266" w:type="dxa"/>
            <w:tcBorders>
              <w:top w:val="nil"/>
              <w:left w:val="nil"/>
              <w:bottom w:val="nil"/>
              <w:right w:val="nil"/>
            </w:tcBorders>
            <w:vAlign w:val="bottom"/>
          </w:tcPr>
          <w:p w14:paraId="46410993" w14:textId="77777777" w:rsidR="00BC2AA3" w:rsidRPr="00D35C05" w:rsidRDefault="00BC2AA3" w:rsidP="00C26C39">
            <w:pPr>
              <w:widowControl w:val="0"/>
              <w:rPr>
                <w:rFonts w:ascii="Arial" w:hAnsi="Arial" w:cs="Arial"/>
                <w:sz w:val="18"/>
                <w:lang w:eastAsia="en-US"/>
              </w:rPr>
            </w:pPr>
            <w:r w:rsidRPr="00D35C05">
              <w:rPr>
                <w:rFonts w:ascii="Arial" w:hAnsi="Arial" w:cs="Arial"/>
                <w:sz w:val="18"/>
                <w:lang w:eastAsia="en-US"/>
              </w:rPr>
              <w:t>Danos elétricos</w:t>
            </w:r>
          </w:p>
        </w:tc>
        <w:tc>
          <w:tcPr>
            <w:tcW w:w="2126" w:type="dxa"/>
            <w:tcBorders>
              <w:top w:val="nil"/>
              <w:left w:val="nil"/>
              <w:bottom w:val="nil"/>
              <w:right w:val="nil"/>
            </w:tcBorders>
            <w:vAlign w:val="bottom"/>
          </w:tcPr>
          <w:p w14:paraId="481939CC" w14:textId="77777777" w:rsidR="00BC2AA3" w:rsidRPr="00735F4C" w:rsidRDefault="00BC2AA3">
            <w:pPr>
              <w:widowControl w:val="0"/>
              <w:jc w:val="right"/>
              <w:rPr>
                <w:rFonts w:ascii="Arial" w:hAnsi="Arial" w:cs="Arial"/>
                <w:lang w:eastAsia="en-US"/>
              </w:rPr>
            </w:pPr>
            <w:r w:rsidRPr="00735F4C">
              <w:rPr>
                <w:rFonts w:ascii="Arial" w:hAnsi="Arial" w:cs="Arial"/>
                <w:lang w:eastAsia="en-US"/>
              </w:rPr>
              <w:t>60.000</w:t>
            </w:r>
          </w:p>
        </w:tc>
      </w:tr>
    </w:tbl>
    <w:p w14:paraId="7EF9558A" w14:textId="77777777" w:rsidR="00CF2F58" w:rsidRPr="00CB67F8" w:rsidRDefault="00CF2F58" w:rsidP="00F30B25">
      <w:pPr>
        <w:rPr>
          <w:lang w:val="pt-BR"/>
        </w:rPr>
      </w:pPr>
    </w:p>
    <w:sectPr w:rsidR="00CF2F58" w:rsidRPr="00CB67F8">
      <w:footerReference w:type="default" r:id="rId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39880" w14:textId="77777777" w:rsidR="00400483" w:rsidRDefault="00400483" w:rsidP="00D03480">
      <w:r>
        <w:separator/>
      </w:r>
    </w:p>
  </w:endnote>
  <w:endnote w:type="continuationSeparator" w:id="0">
    <w:p w14:paraId="76D29681" w14:textId="77777777" w:rsidR="00400483" w:rsidRDefault="00400483"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Bold">
    <w:altName w:val="Arial"/>
    <w:panose1 w:val="00000000000000000000"/>
    <w:charset w:val="00"/>
    <w:family w:val="roman"/>
    <w:notTrueType/>
    <w:pitch w:val="default"/>
  </w:font>
  <w:font w:name="EYInterstate">
    <w:charset w:val="00"/>
    <w:family w:val="auto"/>
    <w:pitch w:val="variable"/>
    <w:sig w:usb0="A00002AF" w:usb1="5000206A" w:usb2="00000000" w:usb3="00000000" w:csb0="0000009F" w:csb1="00000000"/>
  </w:font>
  <w:font w:name="EYInterstate Light">
    <w:altName w:val="Arial Narrow"/>
    <w:charset w:val="00"/>
    <w:family w:val="auto"/>
    <w:pitch w:val="variable"/>
    <w:sig w:usb0="00000001" w:usb1="5000206A" w:usb2="00000000" w:usb3="00000000" w:csb0="0000009F" w:csb1="00000000"/>
  </w:font>
  <w:font w:name="KPMG Logo">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76782"/>
      <w:docPartObj>
        <w:docPartGallery w:val="Page Numbers (Bottom of Page)"/>
        <w:docPartUnique/>
      </w:docPartObj>
    </w:sdtPr>
    <w:sdtEndPr/>
    <w:sdtContent>
      <w:p w14:paraId="7D7A3DD0" w14:textId="6BF56778" w:rsidR="00415E15" w:rsidRDefault="00415E15">
        <w:pPr>
          <w:pStyle w:val="Rodap"/>
        </w:pPr>
        <w:r>
          <w:fldChar w:fldCharType="begin"/>
        </w:r>
        <w:r>
          <w:instrText>PAGE   \* MERGEFORMAT</w:instrText>
        </w:r>
        <w:r>
          <w:fldChar w:fldCharType="separate"/>
        </w:r>
        <w:r w:rsidR="002C038A" w:rsidRPr="002C038A">
          <w:rPr>
            <w:noProof/>
            <w:lang w:val="pt-BR"/>
          </w:rPr>
          <w:t>3</w:t>
        </w:r>
        <w:r>
          <w:fldChar w:fldCharType="end"/>
        </w:r>
      </w:p>
    </w:sdtContent>
  </w:sdt>
  <w:p w14:paraId="6A995291" w14:textId="77777777" w:rsidR="00415E15" w:rsidRDefault="00415E15">
    <w:pPr>
      <w:pStyle w:val="Rodap"/>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379011"/>
      <w:docPartObj>
        <w:docPartGallery w:val="Page Numbers (Bottom of Page)"/>
        <w:docPartUnique/>
      </w:docPartObj>
    </w:sdtPr>
    <w:sdtEndPr/>
    <w:sdtContent>
      <w:p w14:paraId="27801153" w14:textId="71C611CA" w:rsidR="00415E15" w:rsidRDefault="00415E15">
        <w:pPr>
          <w:pStyle w:val="Rodap"/>
        </w:pPr>
        <w:r>
          <w:fldChar w:fldCharType="begin"/>
        </w:r>
        <w:r>
          <w:instrText>PAGE   \* MERGEFORMAT</w:instrText>
        </w:r>
        <w:r>
          <w:fldChar w:fldCharType="separate"/>
        </w:r>
        <w:r w:rsidR="002C038A" w:rsidRPr="002C038A">
          <w:rPr>
            <w:noProof/>
            <w:lang w:val="pt-BR"/>
          </w:rPr>
          <w:t>10</w:t>
        </w:r>
        <w:r>
          <w:fldChar w:fldCharType="end"/>
        </w:r>
      </w:p>
    </w:sdtContent>
  </w:sdt>
  <w:p w14:paraId="15677DB5" w14:textId="77777777" w:rsidR="00415E15" w:rsidRDefault="00415E15">
    <w:pPr>
      <w:pStyle w:val="Rodap"/>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665151"/>
      <w:docPartObj>
        <w:docPartGallery w:val="Page Numbers (Bottom of Page)"/>
        <w:docPartUnique/>
      </w:docPartObj>
    </w:sdtPr>
    <w:sdtEndPr/>
    <w:sdtContent>
      <w:p w14:paraId="2348CCF6" w14:textId="7F2D224F" w:rsidR="00415E15" w:rsidRDefault="00415E15">
        <w:pPr>
          <w:pStyle w:val="Rodap"/>
        </w:pPr>
        <w:r>
          <w:fldChar w:fldCharType="begin"/>
        </w:r>
        <w:r>
          <w:instrText>PAGE   \* MERGEFORMAT</w:instrText>
        </w:r>
        <w:r>
          <w:fldChar w:fldCharType="separate"/>
        </w:r>
        <w:r w:rsidR="002C038A" w:rsidRPr="002C038A">
          <w:rPr>
            <w:noProof/>
            <w:lang w:val="pt-BR"/>
          </w:rPr>
          <w:t>11</w:t>
        </w:r>
        <w:r>
          <w:fldChar w:fldCharType="end"/>
        </w:r>
      </w:p>
    </w:sdtContent>
  </w:sdt>
  <w:p w14:paraId="38573655" w14:textId="77777777" w:rsidR="00415E15" w:rsidRDefault="00415E15">
    <w:pPr>
      <w:pStyle w:val="Rodap"/>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404773"/>
      <w:docPartObj>
        <w:docPartGallery w:val="Page Numbers (Bottom of Page)"/>
        <w:docPartUnique/>
      </w:docPartObj>
    </w:sdtPr>
    <w:sdtEndPr/>
    <w:sdtContent>
      <w:p w14:paraId="3D351ABF" w14:textId="4BAF0E58" w:rsidR="00415E15" w:rsidRDefault="00415E15">
        <w:pPr>
          <w:pStyle w:val="Rodap"/>
        </w:pPr>
        <w:r>
          <w:fldChar w:fldCharType="begin"/>
        </w:r>
        <w:r>
          <w:instrText>PAGE   \* MERGEFORMAT</w:instrText>
        </w:r>
        <w:r>
          <w:fldChar w:fldCharType="separate"/>
        </w:r>
        <w:r w:rsidR="002C038A" w:rsidRPr="002C038A">
          <w:rPr>
            <w:noProof/>
            <w:lang w:val="pt-BR"/>
          </w:rPr>
          <w:t>12</w:t>
        </w:r>
        <w:r>
          <w:fldChar w:fldCharType="end"/>
        </w:r>
      </w:p>
    </w:sdtContent>
  </w:sdt>
  <w:p w14:paraId="01D2F1A7" w14:textId="77777777" w:rsidR="00415E15" w:rsidRDefault="00415E15">
    <w:pPr>
      <w:pStyle w:val="Rodap"/>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137899"/>
      <w:docPartObj>
        <w:docPartGallery w:val="Page Numbers (Bottom of Page)"/>
        <w:docPartUnique/>
      </w:docPartObj>
    </w:sdtPr>
    <w:sdtEndPr/>
    <w:sdtContent>
      <w:p w14:paraId="21195ED5" w14:textId="786EDA72" w:rsidR="00BE4865" w:rsidRDefault="00BE4865">
        <w:pPr>
          <w:pStyle w:val="Rodap"/>
        </w:pPr>
        <w:r>
          <w:fldChar w:fldCharType="begin"/>
        </w:r>
        <w:r>
          <w:instrText>PAGE   \* MERGEFORMAT</w:instrText>
        </w:r>
        <w:r>
          <w:fldChar w:fldCharType="separate"/>
        </w:r>
        <w:r w:rsidR="002C038A" w:rsidRPr="002C038A">
          <w:rPr>
            <w:noProof/>
            <w:lang w:val="pt-BR"/>
          </w:rPr>
          <w:t>16</w:t>
        </w:r>
        <w:r>
          <w:fldChar w:fldCharType="end"/>
        </w:r>
      </w:p>
    </w:sdtContent>
  </w:sdt>
  <w:p w14:paraId="534CDA4B" w14:textId="77777777" w:rsidR="00415E15" w:rsidRDefault="00415E15">
    <w:pPr>
      <w:pStyle w:val="Rodap"/>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41773"/>
      <w:docPartObj>
        <w:docPartGallery w:val="Page Numbers (Bottom of Page)"/>
        <w:docPartUnique/>
      </w:docPartObj>
    </w:sdtPr>
    <w:sdtEndPr/>
    <w:sdtContent>
      <w:p w14:paraId="3CF596AF" w14:textId="5BF93DF2" w:rsidR="00BE4865" w:rsidRDefault="00BE4865">
        <w:pPr>
          <w:pStyle w:val="Rodap"/>
        </w:pPr>
        <w:r>
          <w:fldChar w:fldCharType="begin"/>
        </w:r>
        <w:r>
          <w:instrText>PAGE   \* MERGEFORMAT</w:instrText>
        </w:r>
        <w:r>
          <w:fldChar w:fldCharType="separate"/>
        </w:r>
        <w:r w:rsidR="002C038A" w:rsidRPr="002C038A">
          <w:rPr>
            <w:noProof/>
            <w:lang w:val="pt-BR"/>
          </w:rPr>
          <w:t>17</w:t>
        </w:r>
        <w:r>
          <w:fldChar w:fldCharType="end"/>
        </w:r>
      </w:p>
    </w:sdtContent>
  </w:sdt>
  <w:p w14:paraId="12A46E0B" w14:textId="77777777" w:rsidR="00415E15" w:rsidRDefault="00415E15">
    <w:pPr>
      <w:pStyle w:val="Rodap"/>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73706"/>
      <w:docPartObj>
        <w:docPartGallery w:val="Page Numbers (Bottom of Page)"/>
        <w:docPartUnique/>
      </w:docPartObj>
    </w:sdtPr>
    <w:sdtEndPr/>
    <w:sdtContent>
      <w:p w14:paraId="61EF5380" w14:textId="77CEE701" w:rsidR="00415E15" w:rsidRDefault="00415E15">
        <w:pPr>
          <w:pStyle w:val="Rodap"/>
        </w:pPr>
        <w:r>
          <w:t>18</w:t>
        </w:r>
      </w:p>
    </w:sdtContent>
  </w:sdt>
  <w:p w14:paraId="356339D4" w14:textId="77777777" w:rsidR="00415E15" w:rsidRDefault="00415E15">
    <w:pPr>
      <w:pStyle w:val="Rodap"/>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354405"/>
      <w:docPartObj>
        <w:docPartGallery w:val="Page Numbers (Bottom of Page)"/>
        <w:docPartUnique/>
      </w:docPartObj>
    </w:sdtPr>
    <w:sdtEndPr/>
    <w:sdtContent>
      <w:p w14:paraId="2AEABFFC" w14:textId="42905D82" w:rsidR="00415E15" w:rsidRDefault="00415E15">
        <w:pPr>
          <w:pStyle w:val="Rodap"/>
        </w:pPr>
        <w:r>
          <w:t>19</w:t>
        </w:r>
      </w:p>
    </w:sdtContent>
  </w:sdt>
  <w:p w14:paraId="0AD3F6CC" w14:textId="77777777" w:rsidR="00415E15" w:rsidRDefault="00415E15">
    <w:pPr>
      <w:pStyle w:val="Rodap"/>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27143"/>
      <w:docPartObj>
        <w:docPartGallery w:val="Page Numbers (Bottom of Page)"/>
        <w:docPartUnique/>
      </w:docPartObj>
    </w:sdtPr>
    <w:sdtEndPr/>
    <w:sdtContent>
      <w:p w14:paraId="0F8C7402" w14:textId="37600ABC" w:rsidR="00415E15" w:rsidRDefault="00415E15">
        <w:pPr>
          <w:pStyle w:val="Rodap"/>
        </w:pPr>
        <w:r>
          <w:t>20</w:t>
        </w:r>
      </w:p>
    </w:sdtContent>
  </w:sdt>
  <w:p w14:paraId="1A4B18F7" w14:textId="77777777" w:rsidR="00415E15" w:rsidRDefault="00415E1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51960" w14:textId="2FB71DD5" w:rsidR="00415E15" w:rsidRDefault="00415E15">
    <w:pPr>
      <w:pStyle w:val="Rodap"/>
    </w:pPr>
  </w:p>
  <w:p w14:paraId="1BB0A239" w14:textId="77777777" w:rsidR="00415E15" w:rsidRDefault="00415E1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234365"/>
      <w:docPartObj>
        <w:docPartGallery w:val="Page Numbers (Bottom of Page)"/>
        <w:docPartUnique/>
      </w:docPartObj>
    </w:sdtPr>
    <w:sdtEndPr/>
    <w:sdtContent>
      <w:p w14:paraId="6ABE379F" w14:textId="49589A63" w:rsidR="00415E15" w:rsidRDefault="00415E15" w:rsidP="00415E15">
        <w:pPr>
          <w:pStyle w:val="Rodap"/>
          <w:ind w:left="-567"/>
        </w:pPr>
        <w:r>
          <w:fldChar w:fldCharType="begin"/>
        </w:r>
        <w:r>
          <w:instrText>PAGE   \* MERGEFORMAT</w:instrText>
        </w:r>
        <w:r>
          <w:fldChar w:fldCharType="separate"/>
        </w:r>
        <w:r w:rsidR="002C038A" w:rsidRPr="002C038A">
          <w:rPr>
            <w:noProof/>
            <w:lang w:val="pt-BR"/>
          </w:rPr>
          <w:t>6</w:t>
        </w:r>
        <w:r>
          <w:fldChar w:fldCharType="end"/>
        </w:r>
      </w:p>
    </w:sdtContent>
  </w:sdt>
  <w:p w14:paraId="4D7B44F5" w14:textId="77777777" w:rsidR="00415E15" w:rsidRDefault="00415E1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851799"/>
      <w:docPartObj>
        <w:docPartGallery w:val="Page Numbers (Bottom of Page)"/>
        <w:docPartUnique/>
      </w:docPartObj>
    </w:sdtPr>
    <w:sdtEndPr/>
    <w:sdtContent>
      <w:p w14:paraId="310A7CEC" w14:textId="5FFE53B3" w:rsidR="00415E15" w:rsidRDefault="00415E15" w:rsidP="00F82CFE">
        <w:pPr>
          <w:pStyle w:val="Rodap"/>
          <w:ind w:left="-567"/>
        </w:pPr>
        <w:r>
          <w:fldChar w:fldCharType="begin"/>
        </w:r>
        <w:r>
          <w:instrText>PAGE   \* MERGEFORMAT</w:instrText>
        </w:r>
        <w:r>
          <w:fldChar w:fldCharType="separate"/>
        </w:r>
        <w:r w:rsidR="002C038A" w:rsidRPr="002C038A">
          <w:rPr>
            <w:noProof/>
            <w:lang w:val="pt-BR"/>
          </w:rPr>
          <w:t>4</w:t>
        </w:r>
        <w:r>
          <w:fldChar w:fldCharType="end"/>
        </w:r>
      </w:p>
    </w:sdtContent>
  </w:sdt>
  <w:p w14:paraId="7E7D07D7" w14:textId="77777777" w:rsidR="00415E15" w:rsidRDefault="00415E15">
    <w:pPr>
      <w:pStyle w:val="Rodap"/>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638935"/>
      <w:docPartObj>
        <w:docPartGallery w:val="Page Numbers (Bottom of Page)"/>
        <w:docPartUnique/>
      </w:docPartObj>
    </w:sdtPr>
    <w:sdtEndPr/>
    <w:sdtContent>
      <w:p w14:paraId="22D72640" w14:textId="4DF90094" w:rsidR="00415E15" w:rsidRDefault="00415E15" w:rsidP="00375506">
        <w:pPr>
          <w:pStyle w:val="Rodap"/>
          <w:ind w:left="567"/>
        </w:pPr>
        <w:r>
          <w:fldChar w:fldCharType="begin"/>
        </w:r>
        <w:r>
          <w:instrText>PAGE   \* MERGEFORMAT</w:instrText>
        </w:r>
        <w:r>
          <w:fldChar w:fldCharType="separate"/>
        </w:r>
        <w:r w:rsidR="002C038A" w:rsidRPr="002C038A">
          <w:rPr>
            <w:noProof/>
            <w:lang w:val="pt-BR"/>
          </w:rPr>
          <w:t>7</w:t>
        </w:r>
        <w:r>
          <w:fldChar w:fldCharType="end"/>
        </w:r>
      </w:p>
    </w:sdtContent>
  </w:sdt>
  <w:p w14:paraId="1FCF4DCC" w14:textId="77777777" w:rsidR="00415E15" w:rsidRDefault="00415E15">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DC642" w14:textId="77777777" w:rsidR="00415E15" w:rsidRPr="00CA4524" w:rsidRDefault="00415E15" w:rsidP="00CB67F8">
    <w:pPr>
      <w:pStyle w:val="Rodap"/>
      <w:rPr>
        <w:rFonts w:ascii="Arial" w:hAnsi="Arial" w:cs="Arial"/>
        <w:sz w:val="22"/>
        <w:szCs w:val="22"/>
      </w:rPr>
    </w:pPr>
    <w:r w:rsidRPr="002A22F1">
      <w:t xml:space="preserve"> </w:t>
    </w:r>
    <w:sdt>
      <w:sdtPr>
        <w:id w:val="-532112236"/>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415E15" w:rsidRDefault="00415E15">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6991510"/>
      <w:docPartObj>
        <w:docPartGallery w:val="Page Numbers (Bottom of Page)"/>
        <w:docPartUnique/>
      </w:docPartObj>
    </w:sdtPr>
    <w:sdtEndPr/>
    <w:sdtContent>
      <w:p w14:paraId="48849F5C" w14:textId="60B97E2F" w:rsidR="00415E15" w:rsidRDefault="00415E15">
        <w:pPr>
          <w:pStyle w:val="Rodap"/>
        </w:pPr>
        <w:r>
          <w:fldChar w:fldCharType="begin"/>
        </w:r>
        <w:r>
          <w:instrText>PAGE   \* MERGEFORMAT</w:instrText>
        </w:r>
        <w:r>
          <w:fldChar w:fldCharType="separate"/>
        </w:r>
        <w:r w:rsidR="002C038A" w:rsidRPr="002C038A">
          <w:rPr>
            <w:noProof/>
            <w:lang w:val="pt-BR"/>
          </w:rPr>
          <w:t>8</w:t>
        </w:r>
        <w:r>
          <w:fldChar w:fldCharType="end"/>
        </w:r>
      </w:p>
    </w:sdtContent>
  </w:sdt>
  <w:p w14:paraId="49C54AB0" w14:textId="77777777" w:rsidR="00415E15" w:rsidRDefault="00415E15">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0171"/>
      <w:docPartObj>
        <w:docPartGallery w:val="Page Numbers (Bottom of Page)"/>
        <w:docPartUnique/>
      </w:docPartObj>
    </w:sdtPr>
    <w:sdtEndPr>
      <w:rPr>
        <w:rFonts w:ascii="Arial" w:hAnsi="Arial" w:cs="Arial"/>
        <w:sz w:val="22"/>
        <w:szCs w:val="22"/>
      </w:rPr>
    </w:sdtEndPr>
    <w:sdtContent>
      <w:p w14:paraId="46D538EB" w14:textId="77777777" w:rsidR="00415E15" w:rsidRPr="00CA4524" w:rsidRDefault="00415E15" w:rsidP="00CB67F8">
        <w:pPr>
          <w:pStyle w:val="Rodap"/>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7</w:t>
        </w:r>
        <w:r w:rsidRPr="00CA4524">
          <w:rPr>
            <w:rFonts w:ascii="Arial" w:hAnsi="Arial" w:cs="Arial"/>
            <w:sz w:val="22"/>
            <w:szCs w:val="22"/>
          </w:rPr>
          <w:fldChar w:fldCharType="end"/>
        </w:r>
      </w:p>
    </w:sdtContent>
  </w:sdt>
  <w:p w14:paraId="7CF56D8D" w14:textId="77777777" w:rsidR="00415E15" w:rsidRDefault="00415E15">
    <w:pPr>
      <w:pStyle w:val="Rodap"/>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900059"/>
      <w:docPartObj>
        <w:docPartGallery w:val="Page Numbers (Bottom of Page)"/>
        <w:docPartUnique/>
      </w:docPartObj>
    </w:sdtPr>
    <w:sdtEndPr/>
    <w:sdtContent>
      <w:p w14:paraId="49873913" w14:textId="5EB1715A" w:rsidR="00415E15" w:rsidRDefault="00415E15">
        <w:pPr>
          <w:pStyle w:val="Rodap"/>
        </w:pPr>
        <w:r>
          <w:fldChar w:fldCharType="begin"/>
        </w:r>
        <w:r>
          <w:instrText>PAGE   \* MERGEFORMAT</w:instrText>
        </w:r>
        <w:r>
          <w:fldChar w:fldCharType="separate"/>
        </w:r>
        <w:r w:rsidR="002C038A" w:rsidRPr="002C038A">
          <w:rPr>
            <w:noProof/>
            <w:lang w:val="pt-BR"/>
          </w:rPr>
          <w:t>9</w:t>
        </w:r>
        <w:r>
          <w:fldChar w:fldCharType="end"/>
        </w:r>
      </w:p>
    </w:sdtContent>
  </w:sdt>
  <w:p w14:paraId="3717BE0E" w14:textId="77777777" w:rsidR="00415E15" w:rsidRDefault="00415E1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83B43" w14:textId="77777777" w:rsidR="00400483" w:rsidRDefault="00400483" w:rsidP="00D03480">
      <w:r>
        <w:separator/>
      </w:r>
    </w:p>
  </w:footnote>
  <w:footnote w:type="continuationSeparator" w:id="0">
    <w:p w14:paraId="02FCEAE5" w14:textId="77777777" w:rsidR="00400483" w:rsidRDefault="00400483" w:rsidP="00D03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2058B" w14:textId="77777777" w:rsidR="00415E15" w:rsidRPr="00E56894" w:rsidRDefault="00415E15" w:rsidP="00C26C39">
    <w:pPr>
      <w:pStyle w:val="Corpodetexto"/>
      <w:widowControl w:val="0"/>
      <w:spacing w:after="400"/>
      <w:rPr>
        <w:rFonts w:ascii="Arial" w:hAnsi="Arial" w:cs="Arial"/>
        <w:b/>
        <w:szCs w:val="22"/>
      </w:rPr>
    </w:pPr>
  </w:p>
  <w:p w14:paraId="18AB8542" w14:textId="77777777" w:rsidR="00415E15" w:rsidRDefault="00415E1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0E5AF" w14:textId="77777777" w:rsidR="00415E15" w:rsidRPr="00BC5681" w:rsidRDefault="00415E15">
    <w:pPr>
      <w:pStyle w:val="Cabealho"/>
      <w:rPr>
        <w:rFonts w:ascii="Arial" w:hAnsi="Arial"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3583E" w14:textId="77777777" w:rsidR="00415E15" w:rsidRPr="00BC5681" w:rsidRDefault="00415E15" w:rsidP="00CB67F8">
    <w:pPr>
      <w:pStyle w:val="Cabealho"/>
      <w:rPr>
        <w:rFonts w:ascii="Arial" w:hAnsi="Arial" w:cs="Arial"/>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268D" w14:textId="77777777" w:rsidR="00415E15" w:rsidRDefault="00415E15">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E2893" w14:textId="77777777" w:rsidR="00415E15" w:rsidRDefault="00415E15">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613CA" w14:textId="77777777" w:rsidR="00415E15" w:rsidRDefault="00415E15" w:rsidP="00C26C39">
    <w:pPr>
      <w:rPr>
        <w:rFonts w:ascii="Arial" w:hAnsi="Arial" w:cs="Arial"/>
        <w:b/>
        <w:sz w:val="26"/>
        <w:szCs w:val="26"/>
      </w:rPr>
    </w:pPr>
  </w:p>
  <w:p w14:paraId="147CCD19" w14:textId="77777777" w:rsidR="00415E15" w:rsidRDefault="00415E15" w:rsidP="00C26C39">
    <w:pPr>
      <w:rPr>
        <w:rFonts w:ascii="Arial" w:hAnsi="Arial" w:cs="Arial"/>
        <w:b/>
        <w:sz w:val="26"/>
        <w:szCs w:val="26"/>
      </w:rPr>
    </w:pPr>
  </w:p>
  <w:p w14:paraId="61596989" w14:textId="77777777" w:rsidR="00415E15" w:rsidRPr="00C34B73" w:rsidRDefault="00415E15" w:rsidP="00415E15">
    <w:pPr>
      <w:pStyle w:val="Default"/>
      <w:jc w:val="both"/>
      <w:rPr>
        <w:rFonts w:ascii="Arial" w:hAnsi="Arial" w:cs="Arial"/>
        <w:b/>
        <w:bCs/>
        <w:sz w:val="26"/>
        <w:szCs w:val="26"/>
      </w:rPr>
    </w:pPr>
    <w:r>
      <w:rPr>
        <w:rFonts w:ascii="Arial" w:hAnsi="Arial" w:cs="Arial"/>
        <w:b/>
        <w:bCs/>
        <w:sz w:val="26"/>
        <w:szCs w:val="26"/>
      </w:rPr>
      <w:t>Agência Goiana de Gás Canalizado - Goiasgas</w:t>
    </w:r>
  </w:p>
  <w:p w14:paraId="3E328C3B" w14:textId="77777777" w:rsidR="00415E15" w:rsidRPr="00C34B73" w:rsidRDefault="00415E15" w:rsidP="00415E15">
    <w:pPr>
      <w:pStyle w:val="Default"/>
      <w:ind w:firstLine="708"/>
      <w:jc w:val="both"/>
      <w:rPr>
        <w:rFonts w:ascii="Arial" w:hAnsi="Arial" w:cs="Arial"/>
        <w:b/>
        <w:bCs/>
        <w:sz w:val="26"/>
        <w:szCs w:val="26"/>
      </w:rPr>
    </w:pPr>
  </w:p>
  <w:p w14:paraId="10185FCA" w14:textId="77777777" w:rsidR="00415E15" w:rsidRDefault="00415E15" w:rsidP="00415E15">
    <w:pPr>
      <w:pStyle w:val="Default"/>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1E66F28" w14:textId="14238824" w:rsidR="00415E15" w:rsidRPr="00C34B73" w:rsidRDefault="00415E15" w:rsidP="00415E15">
    <w:pPr>
      <w:pStyle w:val="Default"/>
      <w:jc w:val="both"/>
      <w:rPr>
        <w:rFonts w:ascii="Arial" w:hAnsi="Arial" w:cs="Arial"/>
        <w:sz w:val="22"/>
        <w:szCs w:val="22"/>
      </w:rPr>
    </w:pPr>
    <w:r>
      <w:rPr>
        <w:rFonts w:ascii="Arial" w:hAnsi="Arial" w:cs="Arial"/>
        <w:sz w:val="22"/>
        <w:szCs w:val="22"/>
      </w:rPr>
      <w:t xml:space="preserve">31 de dezembro de 2017 </w:t>
    </w:r>
  </w:p>
  <w:p w14:paraId="40433BDB" w14:textId="77777777" w:rsidR="00415E15" w:rsidRDefault="00415E15"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8C46149" w14:textId="77777777" w:rsidR="00415E15" w:rsidRDefault="00415E15" w:rsidP="00F82CFE">
    <w:pPr>
      <w:pStyle w:val="Default"/>
      <w:ind w:left="-426"/>
      <w:jc w:val="both"/>
      <w:rPr>
        <w:rFonts w:ascii="Arial" w:hAnsi="Arial" w:cs="Arial"/>
        <w:sz w:val="22"/>
        <w:szCs w:val="22"/>
      </w:rPr>
    </w:pPr>
  </w:p>
  <w:p w14:paraId="45C3E725" w14:textId="1563A096" w:rsidR="00415E15" w:rsidRPr="00596429" w:rsidRDefault="00415E15" w:rsidP="00596429">
    <w:pPr>
      <w:pStyle w:val="Default"/>
      <w:ind w:left="-284"/>
      <w:jc w:val="both"/>
      <w:rPr>
        <w:rFonts w:ascii="KPMG Logo" w:hAnsi="KPMG Logo"/>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87F0" w14:textId="77777777" w:rsidR="00415E15" w:rsidRDefault="00415E15" w:rsidP="00C26C39">
    <w:pPr>
      <w:rPr>
        <w:rFonts w:ascii="Arial" w:hAnsi="Arial" w:cs="Arial"/>
        <w:b/>
        <w:sz w:val="26"/>
        <w:szCs w:val="26"/>
      </w:rPr>
    </w:pPr>
  </w:p>
  <w:p w14:paraId="74BCCCBD" w14:textId="77777777" w:rsidR="00415E15" w:rsidRDefault="00415E15" w:rsidP="00C26C39">
    <w:pPr>
      <w:rPr>
        <w:rFonts w:ascii="Arial" w:hAnsi="Arial" w:cs="Arial"/>
        <w:b/>
        <w:sz w:val="26"/>
        <w:szCs w:val="26"/>
      </w:rPr>
    </w:pPr>
  </w:p>
  <w:p w14:paraId="0A07649A" w14:textId="77777777" w:rsidR="00415E15" w:rsidRPr="00C34B73" w:rsidRDefault="00415E15" w:rsidP="005274EF">
    <w:pPr>
      <w:pStyle w:val="Default"/>
      <w:ind w:left="-426"/>
      <w:jc w:val="both"/>
      <w:rPr>
        <w:rFonts w:ascii="Arial" w:hAnsi="Arial" w:cs="Arial"/>
        <w:b/>
        <w:bCs/>
        <w:sz w:val="26"/>
        <w:szCs w:val="26"/>
      </w:rPr>
    </w:pPr>
    <w:r>
      <w:rPr>
        <w:rFonts w:ascii="Arial" w:hAnsi="Arial" w:cs="Arial"/>
        <w:b/>
        <w:bCs/>
        <w:sz w:val="26"/>
        <w:szCs w:val="26"/>
      </w:rPr>
      <w:t>Agência Goiana de Gás Canalizado - Goiasgas</w:t>
    </w:r>
  </w:p>
  <w:p w14:paraId="58AB17D3" w14:textId="77777777" w:rsidR="00415E15" w:rsidRPr="00C34B73" w:rsidRDefault="00415E15" w:rsidP="005274EF">
    <w:pPr>
      <w:pStyle w:val="Default"/>
      <w:ind w:left="-426" w:firstLine="708"/>
      <w:jc w:val="both"/>
      <w:rPr>
        <w:rFonts w:ascii="Arial" w:hAnsi="Arial" w:cs="Arial"/>
        <w:b/>
        <w:bCs/>
        <w:sz w:val="26"/>
        <w:szCs w:val="26"/>
      </w:rPr>
    </w:pPr>
  </w:p>
  <w:p w14:paraId="36BDD61D" w14:textId="77777777" w:rsidR="00415E15" w:rsidRDefault="00415E15" w:rsidP="005274EF">
    <w:pPr>
      <w:pStyle w:val="Default"/>
      <w:ind w:left="-426"/>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AA61AFA" w14:textId="4E902B11" w:rsidR="00415E15" w:rsidRPr="00C34B73" w:rsidRDefault="00415E15" w:rsidP="005274EF">
    <w:pPr>
      <w:pStyle w:val="Default"/>
      <w:ind w:left="-426"/>
      <w:jc w:val="both"/>
      <w:rPr>
        <w:rFonts w:ascii="Arial" w:hAnsi="Arial" w:cs="Arial"/>
        <w:sz w:val="22"/>
        <w:szCs w:val="22"/>
      </w:rPr>
    </w:pPr>
    <w:r>
      <w:rPr>
        <w:rFonts w:ascii="Arial" w:hAnsi="Arial" w:cs="Arial"/>
        <w:sz w:val="22"/>
        <w:szCs w:val="22"/>
      </w:rPr>
      <w:t xml:space="preserve">31 de dezembro de 2017 </w:t>
    </w:r>
  </w:p>
  <w:p w14:paraId="6165C428" w14:textId="77777777" w:rsidR="00415E15" w:rsidRDefault="00415E15" w:rsidP="005274EF">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18231C7C" w14:textId="77777777" w:rsidR="00415E15" w:rsidRDefault="00415E15" w:rsidP="00F82CFE">
    <w:pPr>
      <w:pStyle w:val="Default"/>
      <w:ind w:left="-426"/>
      <w:jc w:val="both"/>
      <w:rPr>
        <w:rFonts w:ascii="Arial" w:hAnsi="Arial" w:cs="Arial"/>
        <w:sz w:val="22"/>
        <w:szCs w:val="22"/>
      </w:rPr>
    </w:pPr>
  </w:p>
  <w:p w14:paraId="5C7F54F4" w14:textId="77777777" w:rsidR="00415E15" w:rsidRPr="00596429" w:rsidRDefault="00415E15" w:rsidP="00596429">
    <w:pPr>
      <w:pStyle w:val="Default"/>
      <w:ind w:left="-284"/>
      <w:jc w:val="both"/>
      <w:rPr>
        <w:rFonts w:ascii="KPMG Logo" w:hAnsi="KPMG Logo"/>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nsid w:val="009F79A7"/>
    <w:multiLevelType w:val="hybridMultilevel"/>
    <w:tmpl w:val="E1A65296"/>
    <w:lvl w:ilvl="0" w:tplc="B9AEDB9C">
      <w:start w:val="7"/>
      <w:numFmt w:val="decimal"/>
      <w:lvlText w:val="%1."/>
      <w:lvlJc w:val="left"/>
      <w:pPr>
        <w:ind w:left="720" w:hanging="360"/>
      </w:pPr>
      <w:rPr>
        <w:rFonts w:hint="default"/>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F6775E"/>
    <w:multiLevelType w:val="multilevel"/>
    <w:tmpl w:val="1A603B16"/>
    <w:lvl w:ilvl="0">
      <w:start w:val="12"/>
      <w:numFmt w:val="decimal"/>
      <w:lvlText w:val="%1."/>
      <w:lvlJc w:val="left"/>
      <w:pPr>
        <w:ind w:left="720" w:hanging="360"/>
      </w:pPr>
      <w:rPr>
        <w:rFonts w:cs="Times New Roman" w:hint="default"/>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5">
    <w:nsid w:val="02CB4F02"/>
    <w:multiLevelType w:val="multilevel"/>
    <w:tmpl w:val="0D9220E2"/>
    <w:lvl w:ilvl="0">
      <w:start w:val="2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nsid w:val="05000F2B"/>
    <w:multiLevelType w:val="hybridMultilevel"/>
    <w:tmpl w:val="687CFE14"/>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7C129E"/>
    <w:multiLevelType w:val="multilevel"/>
    <w:tmpl w:val="A060253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8">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0D577A23"/>
    <w:multiLevelType w:val="hybridMultilevel"/>
    <w:tmpl w:val="DD6054AC"/>
    <w:lvl w:ilvl="0" w:tplc="1BE43FC6">
      <w:start w:val="2"/>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F0263FF"/>
    <w:multiLevelType w:val="multilevel"/>
    <w:tmpl w:val="9F62FDD2"/>
    <w:lvl w:ilvl="0">
      <w:start w:val="14"/>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0F433504"/>
    <w:multiLevelType w:val="hybridMultilevel"/>
    <w:tmpl w:val="36105CE0"/>
    <w:lvl w:ilvl="0" w:tplc="E7E25122">
      <w:start w:val="2"/>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FBE1A2D"/>
    <w:multiLevelType w:val="multilevel"/>
    <w:tmpl w:val="501EE192"/>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3"/>
      <w:numFmt w:val="decimal"/>
      <w:lvlText w:val="3.1.%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ind w:left="4320" w:hanging="1440"/>
      </w:pPr>
      <w:rPr>
        <w:rFonts w:hint="default"/>
      </w:rPr>
    </w:lvl>
  </w:abstractNum>
  <w:abstractNum w:abstractNumId="13">
    <w:nsid w:val="102C158B"/>
    <w:multiLevelType w:val="hybridMultilevel"/>
    <w:tmpl w:val="356AA776"/>
    <w:lvl w:ilvl="0" w:tplc="4A6C96D0">
      <w:start w:val="10"/>
      <w:numFmt w:val="decimal"/>
      <w:lvlText w:val="%1."/>
      <w:lvlJc w:val="left"/>
      <w:pPr>
        <w:ind w:left="720"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F05F4C"/>
    <w:multiLevelType w:val="hybridMultilevel"/>
    <w:tmpl w:val="5EF42ECE"/>
    <w:lvl w:ilvl="0" w:tplc="2DCE8A2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5">
    <w:nsid w:val="16ED2E59"/>
    <w:multiLevelType w:val="hybridMultilevel"/>
    <w:tmpl w:val="9E8003A6"/>
    <w:lvl w:ilvl="0" w:tplc="36FCF22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9C4223D"/>
    <w:multiLevelType w:val="multilevel"/>
    <w:tmpl w:val="3CCE3E02"/>
    <w:lvl w:ilvl="0">
      <w:start w:val="8"/>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17">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8">
    <w:nsid w:val="1A0D0EAE"/>
    <w:multiLevelType w:val="hybridMultilevel"/>
    <w:tmpl w:val="8094252A"/>
    <w:lvl w:ilvl="0" w:tplc="95729E82">
      <w:start w:val="2"/>
      <w:numFmt w:val="decimal"/>
      <w:lvlText w:val="%1."/>
      <w:lvlJc w:val="left"/>
      <w:pPr>
        <w:ind w:left="720" w:hanging="360"/>
      </w:pPr>
      <w:rPr>
        <w:rFonts w:hint="default"/>
        <w:b/>
        <w:sz w:val="26"/>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AA01B74"/>
    <w:multiLevelType w:val="multilevel"/>
    <w:tmpl w:val="A060253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20">
    <w:nsid w:val="1AA604BC"/>
    <w:multiLevelType w:val="hybridMultilevel"/>
    <w:tmpl w:val="593825E0"/>
    <w:lvl w:ilvl="0" w:tplc="95729E82">
      <w:start w:val="2"/>
      <w:numFmt w:val="decimal"/>
      <w:lvlText w:val="%1."/>
      <w:lvlJc w:val="left"/>
      <w:pPr>
        <w:ind w:left="720" w:hanging="360"/>
      </w:pPr>
      <w:rPr>
        <w:rFonts w:hint="default"/>
        <w:b/>
        <w:sz w:val="26"/>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F372E53"/>
    <w:multiLevelType w:val="hybridMultilevel"/>
    <w:tmpl w:val="D9A0607E"/>
    <w:lvl w:ilvl="0" w:tplc="D18EC76E">
      <w:start w:val="2"/>
      <w:numFmt w:val="lowerLetter"/>
      <w:lvlText w:val="%1)"/>
      <w:lvlJc w:val="left"/>
      <w:pPr>
        <w:ind w:left="861" w:hanging="435"/>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0E94E2C"/>
    <w:multiLevelType w:val="hybridMultilevel"/>
    <w:tmpl w:val="F40AD942"/>
    <w:lvl w:ilvl="0" w:tplc="07AA805E">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23">
    <w:nsid w:val="21877CBD"/>
    <w:multiLevelType w:val="hybridMultilevel"/>
    <w:tmpl w:val="645A4C46"/>
    <w:lvl w:ilvl="0" w:tplc="9A869868">
      <w:start w:val="1"/>
      <w:numFmt w:val="bullet"/>
      <w:lvlText w:val=""/>
      <w:lvlJc w:val="left"/>
      <w:pPr>
        <w:ind w:left="2130" w:hanging="360"/>
      </w:pPr>
      <w:rPr>
        <w:rFonts w:ascii="Wingdings" w:hAnsi="Wingdings" w:hint="default"/>
        <w:color w:val="A6A6A6"/>
        <w:sz w:val="24"/>
        <w:szCs w:val="24"/>
      </w:rPr>
    </w:lvl>
    <w:lvl w:ilvl="1" w:tplc="04160003" w:tentative="1">
      <w:start w:val="1"/>
      <w:numFmt w:val="bullet"/>
      <w:lvlText w:val="o"/>
      <w:lvlJc w:val="left"/>
      <w:pPr>
        <w:ind w:left="2850" w:hanging="360"/>
      </w:pPr>
      <w:rPr>
        <w:rFonts w:ascii="Courier New" w:hAnsi="Courier New" w:cs="Courier New" w:hint="default"/>
      </w:rPr>
    </w:lvl>
    <w:lvl w:ilvl="2" w:tplc="04160005" w:tentative="1">
      <w:start w:val="1"/>
      <w:numFmt w:val="bullet"/>
      <w:lvlText w:val=""/>
      <w:lvlJc w:val="left"/>
      <w:pPr>
        <w:ind w:left="3570" w:hanging="360"/>
      </w:pPr>
      <w:rPr>
        <w:rFonts w:ascii="Wingdings" w:hAnsi="Wingdings" w:hint="default"/>
      </w:rPr>
    </w:lvl>
    <w:lvl w:ilvl="3" w:tplc="04160001" w:tentative="1">
      <w:start w:val="1"/>
      <w:numFmt w:val="bullet"/>
      <w:lvlText w:val=""/>
      <w:lvlJc w:val="left"/>
      <w:pPr>
        <w:ind w:left="4290" w:hanging="360"/>
      </w:pPr>
      <w:rPr>
        <w:rFonts w:ascii="Symbol" w:hAnsi="Symbol" w:hint="default"/>
      </w:rPr>
    </w:lvl>
    <w:lvl w:ilvl="4" w:tplc="04160003" w:tentative="1">
      <w:start w:val="1"/>
      <w:numFmt w:val="bullet"/>
      <w:lvlText w:val="o"/>
      <w:lvlJc w:val="left"/>
      <w:pPr>
        <w:ind w:left="5010" w:hanging="360"/>
      </w:pPr>
      <w:rPr>
        <w:rFonts w:ascii="Courier New" w:hAnsi="Courier New" w:cs="Courier New" w:hint="default"/>
      </w:rPr>
    </w:lvl>
    <w:lvl w:ilvl="5" w:tplc="04160005" w:tentative="1">
      <w:start w:val="1"/>
      <w:numFmt w:val="bullet"/>
      <w:lvlText w:val=""/>
      <w:lvlJc w:val="left"/>
      <w:pPr>
        <w:ind w:left="5730" w:hanging="360"/>
      </w:pPr>
      <w:rPr>
        <w:rFonts w:ascii="Wingdings" w:hAnsi="Wingdings" w:hint="default"/>
      </w:rPr>
    </w:lvl>
    <w:lvl w:ilvl="6" w:tplc="04160001" w:tentative="1">
      <w:start w:val="1"/>
      <w:numFmt w:val="bullet"/>
      <w:lvlText w:val=""/>
      <w:lvlJc w:val="left"/>
      <w:pPr>
        <w:ind w:left="6450" w:hanging="360"/>
      </w:pPr>
      <w:rPr>
        <w:rFonts w:ascii="Symbol" w:hAnsi="Symbol" w:hint="default"/>
      </w:rPr>
    </w:lvl>
    <w:lvl w:ilvl="7" w:tplc="04160003" w:tentative="1">
      <w:start w:val="1"/>
      <w:numFmt w:val="bullet"/>
      <w:lvlText w:val="o"/>
      <w:lvlJc w:val="left"/>
      <w:pPr>
        <w:ind w:left="7170" w:hanging="360"/>
      </w:pPr>
      <w:rPr>
        <w:rFonts w:ascii="Courier New" w:hAnsi="Courier New" w:cs="Courier New" w:hint="default"/>
      </w:rPr>
    </w:lvl>
    <w:lvl w:ilvl="8" w:tplc="04160005" w:tentative="1">
      <w:start w:val="1"/>
      <w:numFmt w:val="bullet"/>
      <w:lvlText w:val=""/>
      <w:lvlJc w:val="left"/>
      <w:pPr>
        <w:ind w:left="7890" w:hanging="360"/>
      </w:pPr>
      <w:rPr>
        <w:rFonts w:ascii="Wingdings" w:hAnsi="Wingdings" w:hint="default"/>
      </w:rPr>
    </w:lvl>
  </w:abstractNum>
  <w:abstractNum w:abstractNumId="24">
    <w:nsid w:val="218818B9"/>
    <w:multiLevelType w:val="hybridMultilevel"/>
    <w:tmpl w:val="652E0140"/>
    <w:lvl w:ilvl="0" w:tplc="B524A1A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5">
    <w:nsid w:val="25AB4BE5"/>
    <w:multiLevelType w:val="hybridMultilevel"/>
    <w:tmpl w:val="2FE83C0A"/>
    <w:lvl w:ilvl="0" w:tplc="B5EE188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26F00C2E"/>
    <w:multiLevelType w:val="hybridMultilevel"/>
    <w:tmpl w:val="F39E83D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2AB0701C"/>
    <w:multiLevelType w:val="hybridMultilevel"/>
    <w:tmpl w:val="6630A886"/>
    <w:lvl w:ilvl="0" w:tplc="9594D2B6">
      <w:start w:val="1"/>
      <w:numFmt w:val="lowerLetter"/>
      <w:lvlText w:val="(%1)"/>
      <w:lvlJc w:val="left"/>
      <w:pPr>
        <w:ind w:left="720" w:hanging="360"/>
      </w:pPr>
      <w:rPr>
        <w:rFonts w:ascii="Verdana" w:eastAsia="Times New Roman" w:hAnsi="Verdana"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2AF12B8F"/>
    <w:multiLevelType w:val="multilevel"/>
    <w:tmpl w:val="22BE3276"/>
    <w:lvl w:ilvl="0">
      <w:start w:val="3"/>
      <w:numFmt w:val="decimal"/>
      <w:lvlText w:val="%1."/>
      <w:lvlJc w:val="left"/>
      <w:pPr>
        <w:ind w:left="502" w:hanging="360"/>
      </w:pPr>
      <w:rPr>
        <w:rFonts w:hint="default"/>
        <w:b/>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numFmt w:val="none"/>
      <w:lvlText w:val=""/>
      <w:lvlJc w:val="left"/>
      <w:pPr>
        <w:tabs>
          <w:tab w:val="num" w:pos="502"/>
        </w:tabs>
        <w:ind w:left="142" w:firstLine="0"/>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numFmt w:val="none"/>
      <w:lvlText w:val=""/>
      <w:lvlJc w:val="left"/>
      <w:pPr>
        <w:tabs>
          <w:tab w:val="num" w:pos="502"/>
        </w:tabs>
        <w:ind w:left="142" w:firstLine="0"/>
      </w:pPr>
      <w:rPr>
        <w:rFonts w:hint="default"/>
      </w:rPr>
    </w:lvl>
  </w:abstractNum>
  <w:abstractNum w:abstractNumId="29">
    <w:nsid w:val="2B5811BD"/>
    <w:multiLevelType w:val="hybridMultilevel"/>
    <w:tmpl w:val="2CA89FA8"/>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30">
    <w:nsid w:val="2C0442B8"/>
    <w:multiLevelType w:val="multilevel"/>
    <w:tmpl w:val="D62005E8"/>
    <w:lvl w:ilvl="0">
      <w:start w:val="2"/>
      <w:numFmt w:val="decimal"/>
      <w:lvlText w:val="%1."/>
      <w:lvlJc w:val="left"/>
      <w:pPr>
        <w:ind w:left="480" w:hanging="480"/>
      </w:pPr>
      <w:rPr>
        <w:rFonts w:ascii="Arial" w:hAnsi="Arial" w:cs="Arial" w:hint="default"/>
        <w:b/>
        <w:sz w:val="26"/>
        <w:szCs w:val="26"/>
      </w:rPr>
    </w:lvl>
    <w:lvl w:ilvl="1">
      <w:start w:val="1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nsid w:val="2C671777"/>
    <w:multiLevelType w:val="hybridMultilevel"/>
    <w:tmpl w:val="B7B07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DEB5765"/>
    <w:multiLevelType w:val="hybridMultilevel"/>
    <w:tmpl w:val="71680DAC"/>
    <w:lvl w:ilvl="0" w:tplc="88046B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nsid w:val="2F5B73EF"/>
    <w:multiLevelType w:val="hybridMultilevel"/>
    <w:tmpl w:val="E3B8854E"/>
    <w:lvl w:ilvl="0" w:tplc="23002724">
      <w:start w:val="22"/>
      <w:numFmt w:val="decimal"/>
      <w:lvlText w:val="%1."/>
      <w:lvlJc w:val="left"/>
      <w:pPr>
        <w:ind w:left="924" w:hanging="499"/>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4">
    <w:nsid w:val="30015B6A"/>
    <w:multiLevelType w:val="multilevel"/>
    <w:tmpl w:val="67409352"/>
    <w:lvl w:ilvl="0">
      <w:start w:val="2"/>
      <w:numFmt w:val="decimal"/>
      <w:lvlText w:val="%1."/>
      <w:lvlJc w:val="left"/>
      <w:pPr>
        <w:ind w:left="720" w:hanging="360"/>
      </w:pPr>
      <w:rPr>
        <w:rFonts w:hint="default"/>
        <w:b/>
        <w:sz w:val="26"/>
        <w:szCs w:val="26"/>
      </w:rPr>
    </w:lvl>
    <w:lvl w:ilvl="1">
      <w:start w:val="8"/>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3894" w:hanging="144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4952" w:hanging="1800"/>
      </w:pPr>
      <w:rPr>
        <w:rFonts w:hint="default"/>
        <w:b w:val="0"/>
      </w:rPr>
    </w:lvl>
  </w:abstractNum>
  <w:abstractNum w:abstractNumId="35">
    <w:nsid w:val="34501BFA"/>
    <w:multiLevelType w:val="hybridMultilevel"/>
    <w:tmpl w:val="5EF42ECE"/>
    <w:lvl w:ilvl="0" w:tplc="2DCE8A2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6">
    <w:nsid w:val="34AB35FA"/>
    <w:multiLevelType w:val="multilevel"/>
    <w:tmpl w:val="6612242E"/>
    <w:lvl w:ilvl="0">
      <w:start w:val="15"/>
      <w:numFmt w:val="decimal"/>
      <w:lvlText w:val="%1."/>
      <w:lvlJc w:val="left"/>
      <w:pPr>
        <w:ind w:left="480" w:hanging="480"/>
      </w:pPr>
      <w:rPr>
        <w:rFonts w:hint="default"/>
        <w:b/>
        <w:sz w:val="26"/>
        <w:szCs w:val="26"/>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7">
    <w:nsid w:val="353B513F"/>
    <w:multiLevelType w:val="multilevel"/>
    <w:tmpl w:val="69F084C2"/>
    <w:lvl w:ilvl="0">
      <w:start w:val="14"/>
      <w:numFmt w:val="decimal"/>
      <w:lvlText w:val="%1."/>
      <w:lvlJc w:val="left"/>
      <w:pPr>
        <w:ind w:left="480" w:hanging="480"/>
      </w:pPr>
      <w:rPr>
        <w:rFonts w:hint="default"/>
        <w:b/>
        <w:sz w:val="26"/>
        <w:szCs w:val="26"/>
      </w:rPr>
    </w:lvl>
    <w:lvl w:ilvl="1">
      <w:start w:val="5"/>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nsid w:val="358743F7"/>
    <w:multiLevelType w:val="multilevel"/>
    <w:tmpl w:val="B7388C26"/>
    <w:lvl w:ilvl="0">
      <w:start w:val="4"/>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9">
    <w:nsid w:val="35AE22F4"/>
    <w:multiLevelType w:val="hybridMultilevel"/>
    <w:tmpl w:val="261698A2"/>
    <w:lvl w:ilvl="0" w:tplc="04090017">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0">
    <w:nsid w:val="369C3ADC"/>
    <w:multiLevelType w:val="hybridMultilevel"/>
    <w:tmpl w:val="2FA67BBE"/>
    <w:lvl w:ilvl="0" w:tplc="04090001">
      <w:start w:val="1"/>
      <w:numFmt w:val="bullet"/>
      <w:lvlText w:val=""/>
      <w:lvlJc w:val="left"/>
      <w:pPr>
        <w:tabs>
          <w:tab w:val="num" w:pos="1852"/>
        </w:tabs>
        <w:ind w:left="1852" w:hanging="360"/>
      </w:pPr>
      <w:rPr>
        <w:rFonts w:ascii="Symbol" w:hAnsi="Symbol" w:hint="default"/>
      </w:rPr>
    </w:lvl>
    <w:lvl w:ilvl="1" w:tplc="04090003">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41">
    <w:nsid w:val="37450F8E"/>
    <w:multiLevelType w:val="multilevel"/>
    <w:tmpl w:val="398C05AE"/>
    <w:lvl w:ilvl="0">
      <w:start w:val="15"/>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2">
    <w:nsid w:val="3AAD4BAA"/>
    <w:multiLevelType w:val="hybridMultilevel"/>
    <w:tmpl w:val="0896D236"/>
    <w:lvl w:ilvl="0" w:tplc="FFFFFFFF">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3">
    <w:nsid w:val="3ADF309C"/>
    <w:multiLevelType w:val="hybridMultilevel"/>
    <w:tmpl w:val="F40AD942"/>
    <w:lvl w:ilvl="0" w:tplc="07AA805E">
      <w:start w:val="1"/>
      <w:numFmt w:val="lowerLetter"/>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44">
    <w:nsid w:val="3B712CB5"/>
    <w:multiLevelType w:val="hybridMultilevel"/>
    <w:tmpl w:val="406821A8"/>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3CD4428C"/>
    <w:multiLevelType w:val="hybridMultilevel"/>
    <w:tmpl w:val="E7F8B5F4"/>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3DAF1DA1"/>
    <w:multiLevelType w:val="hybridMultilevel"/>
    <w:tmpl w:val="A490C5EE"/>
    <w:lvl w:ilvl="0" w:tplc="FC166F70">
      <w:start w:val="1"/>
      <w:numFmt w:val="lowerLetter"/>
      <w:lvlText w:val="%1)"/>
      <w:lvlJc w:val="left"/>
      <w:pPr>
        <w:ind w:left="861" w:hanging="435"/>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47">
    <w:nsid w:val="3ECE2FC1"/>
    <w:multiLevelType w:val="hybridMultilevel"/>
    <w:tmpl w:val="C2C6A7A4"/>
    <w:lvl w:ilvl="0" w:tplc="E9A0300C">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48">
    <w:nsid w:val="3F026823"/>
    <w:multiLevelType w:val="hybridMultilevel"/>
    <w:tmpl w:val="601A2188"/>
    <w:lvl w:ilvl="0" w:tplc="AE044C60">
      <w:start w:val="2"/>
      <w:numFmt w:val="decimal"/>
      <w:lvlText w:val="%1."/>
      <w:lvlJc w:val="left"/>
      <w:pPr>
        <w:ind w:left="720" w:hanging="360"/>
      </w:pPr>
      <w:rPr>
        <w:rFonts w:hint="default"/>
        <w:b/>
        <w:sz w:val="26"/>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42254C8F"/>
    <w:multiLevelType w:val="multilevel"/>
    <w:tmpl w:val="BE0EB30A"/>
    <w:lvl w:ilvl="0">
      <w:start w:val="1"/>
      <w:numFmt w:val="decimal"/>
      <w:lvlText w:val="%1."/>
      <w:lvlJc w:val="left"/>
      <w:pPr>
        <w:ind w:left="1065" w:hanging="705"/>
      </w:pPr>
      <w:rPr>
        <w:rFonts w:hint="default"/>
      </w:rPr>
    </w:lvl>
    <w:lvl w:ilvl="1">
      <w:start w:val="293"/>
      <w:numFmt w:val="decimal"/>
      <w:isLgl/>
      <w:lvlText w:val="%1.%2"/>
      <w:lvlJc w:val="left"/>
      <w:pPr>
        <w:ind w:left="1320" w:hanging="720"/>
      </w:pPr>
      <w:rPr>
        <w:rFonts w:hint="default"/>
      </w:rPr>
    </w:lvl>
    <w:lvl w:ilvl="2">
      <w:start w:val="1"/>
      <w:numFmt w:val="upperLetter"/>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50">
    <w:nsid w:val="428533D7"/>
    <w:multiLevelType w:val="multilevel"/>
    <w:tmpl w:val="A060253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51">
    <w:nsid w:val="43251CF7"/>
    <w:multiLevelType w:val="hybridMultilevel"/>
    <w:tmpl w:val="4064D0B4"/>
    <w:lvl w:ilvl="0" w:tplc="3634BA5E">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43C75F51"/>
    <w:multiLevelType w:val="multilevel"/>
    <w:tmpl w:val="A814AB76"/>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4D5716E"/>
    <w:multiLevelType w:val="multilevel"/>
    <w:tmpl w:val="906C00A2"/>
    <w:lvl w:ilvl="0">
      <w:start w:val="5"/>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nsid w:val="46765D8F"/>
    <w:multiLevelType w:val="hybridMultilevel"/>
    <w:tmpl w:val="CE646D82"/>
    <w:lvl w:ilvl="0" w:tplc="149AAF26">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55">
    <w:nsid w:val="46A318D2"/>
    <w:multiLevelType w:val="hybridMultilevel"/>
    <w:tmpl w:val="717AE054"/>
    <w:lvl w:ilvl="0" w:tplc="0416000F">
      <w:start w:val="15"/>
      <w:numFmt w:val="decimal"/>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4C5C3A30"/>
    <w:multiLevelType w:val="hybridMultilevel"/>
    <w:tmpl w:val="8ADC8208"/>
    <w:lvl w:ilvl="0" w:tplc="05340660">
      <w:start w:val="1"/>
      <w:numFmt w:val="lowerLetter"/>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7">
    <w:nsid w:val="52426EE4"/>
    <w:multiLevelType w:val="multilevel"/>
    <w:tmpl w:val="398C05AE"/>
    <w:lvl w:ilvl="0">
      <w:start w:val="15"/>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8">
    <w:nsid w:val="54225458"/>
    <w:multiLevelType w:val="hybridMultilevel"/>
    <w:tmpl w:val="59161A78"/>
    <w:lvl w:ilvl="0" w:tplc="F2AA09E8">
      <w:start w:val="1"/>
      <w:numFmt w:val="bullet"/>
      <w:pStyle w:val="Textoembloco"/>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59">
    <w:nsid w:val="55F135D4"/>
    <w:multiLevelType w:val="hybridMultilevel"/>
    <w:tmpl w:val="D0421502"/>
    <w:lvl w:ilvl="0" w:tplc="EF54059E">
      <w:start w:val="12"/>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0">
    <w:nsid w:val="587076B6"/>
    <w:multiLevelType w:val="multilevel"/>
    <w:tmpl w:val="35F084A2"/>
    <w:lvl w:ilvl="0">
      <w:start w:val="14"/>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1">
    <w:nsid w:val="58CC4750"/>
    <w:multiLevelType w:val="hybridMultilevel"/>
    <w:tmpl w:val="034E0604"/>
    <w:lvl w:ilvl="0" w:tplc="04160001">
      <w:start w:val="1"/>
      <w:numFmt w:val="bullet"/>
      <w:lvlText w:val=""/>
      <w:lvlJc w:val="left"/>
      <w:pPr>
        <w:ind w:left="1174" w:hanging="360"/>
      </w:pPr>
      <w:rPr>
        <w:rFonts w:ascii="Symbol" w:hAnsi="Symbol" w:hint="default"/>
      </w:rPr>
    </w:lvl>
    <w:lvl w:ilvl="1" w:tplc="04160003">
      <w:start w:val="1"/>
      <w:numFmt w:val="bullet"/>
      <w:lvlText w:val="o"/>
      <w:lvlJc w:val="left"/>
      <w:pPr>
        <w:ind w:left="1894" w:hanging="360"/>
      </w:pPr>
      <w:rPr>
        <w:rFonts w:ascii="Courier New" w:hAnsi="Courier New" w:hint="default"/>
      </w:rPr>
    </w:lvl>
    <w:lvl w:ilvl="2" w:tplc="04160005" w:tentative="1">
      <w:start w:val="1"/>
      <w:numFmt w:val="bullet"/>
      <w:lvlText w:val=""/>
      <w:lvlJc w:val="left"/>
      <w:pPr>
        <w:ind w:left="2614" w:hanging="360"/>
      </w:pPr>
      <w:rPr>
        <w:rFonts w:ascii="Wingdings" w:hAnsi="Wingdings" w:hint="default"/>
      </w:rPr>
    </w:lvl>
    <w:lvl w:ilvl="3" w:tplc="04160001" w:tentative="1">
      <w:start w:val="1"/>
      <w:numFmt w:val="bullet"/>
      <w:lvlText w:val=""/>
      <w:lvlJc w:val="left"/>
      <w:pPr>
        <w:ind w:left="3334" w:hanging="360"/>
      </w:pPr>
      <w:rPr>
        <w:rFonts w:ascii="Symbol" w:hAnsi="Symbol" w:hint="default"/>
      </w:rPr>
    </w:lvl>
    <w:lvl w:ilvl="4" w:tplc="04160003" w:tentative="1">
      <w:start w:val="1"/>
      <w:numFmt w:val="bullet"/>
      <w:lvlText w:val="o"/>
      <w:lvlJc w:val="left"/>
      <w:pPr>
        <w:ind w:left="4054" w:hanging="360"/>
      </w:pPr>
      <w:rPr>
        <w:rFonts w:ascii="Courier New" w:hAnsi="Courier New" w:hint="default"/>
      </w:rPr>
    </w:lvl>
    <w:lvl w:ilvl="5" w:tplc="04160005" w:tentative="1">
      <w:start w:val="1"/>
      <w:numFmt w:val="bullet"/>
      <w:lvlText w:val=""/>
      <w:lvlJc w:val="left"/>
      <w:pPr>
        <w:ind w:left="4774" w:hanging="360"/>
      </w:pPr>
      <w:rPr>
        <w:rFonts w:ascii="Wingdings" w:hAnsi="Wingdings" w:hint="default"/>
      </w:rPr>
    </w:lvl>
    <w:lvl w:ilvl="6" w:tplc="04160001" w:tentative="1">
      <w:start w:val="1"/>
      <w:numFmt w:val="bullet"/>
      <w:lvlText w:val=""/>
      <w:lvlJc w:val="left"/>
      <w:pPr>
        <w:ind w:left="5494" w:hanging="360"/>
      </w:pPr>
      <w:rPr>
        <w:rFonts w:ascii="Symbol" w:hAnsi="Symbol" w:hint="default"/>
      </w:rPr>
    </w:lvl>
    <w:lvl w:ilvl="7" w:tplc="04160003" w:tentative="1">
      <w:start w:val="1"/>
      <w:numFmt w:val="bullet"/>
      <w:lvlText w:val="o"/>
      <w:lvlJc w:val="left"/>
      <w:pPr>
        <w:ind w:left="6214" w:hanging="360"/>
      </w:pPr>
      <w:rPr>
        <w:rFonts w:ascii="Courier New" w:hAnsi="Courier New" w:hint="default"/>
      </w:rPr>
    </w:lvl>
    <w:lvl w:ilvl="8" w:tplc="04160005" w:tentative="1">
      <w:start w:val="1"/>
      <w:numFmt w:val="bullet"/>
      <w:lvlText w:val=""/>
      <w:lvlJc w:val="left"/>
      <w:pPr>
        <w:ind w:left="6934" w:hanging="360"/>
      </w:pPr>
      <w:rPr>
        <w:rFonts w:ascii="Wingdings" w:hAnsi="Wingdings" w:hint="default"/>
      </w:rPr>
    </w:lvl>
  </w:abstractNum>
  <w:abstractNum w:abstractNumId="62">
    <w:nsid w:val="58E345EB"/>
    <w:multiLevelType w:val="hybridMultilevel"/>
    <w:tmpl w:val="3F6C6DF6"/>
    <w:lvl w:ilvl="0" w:tplc="F7E000E8">
      <w:start w:val="8"/>
      <w:numFmt w:val="decimal"/>
      <w:lvlText w:val="%1."/>
      <w:lvlJc w:val="left"/>
      <w:pPr>
        <w:ind w:left="720"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64">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65">
    <w:nsid w:val="5D932051"/>
    <w:multiLevelType w:val="multilevel"/>
    <w:tmpl w:val="A060253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66">
    <w:nsid w:val="5F2979C4"/>
    <w:multiLevelType w:val="hybridMultilevel"/>
    <w:tmpl w:val="D4EC0D8C"/>
    <w:lvl w:ilvl="0" w:tplc="F59643B4">
      <w:start w:val="14"/>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7">
    <w:nsid w:val="608D52AC"/>
    <w:multiLevelType w:val="multilevel"/>
    <w:tmpl w:val="A060253E"/>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68">
    <w:nsid w:val="60A60137"/>
    <w:multiLevelType w:val="multilevel"/>
    <w:tmpl w:val="C44AEF6C"/>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69">
    <w:nsid w:val="628851A4"/>
    <w:multiLevelType w:val="multilevel"/>
    <w:tmpl w:val="2C4264DC"/>
    <w:lvl w:ilvl="0">
      <w:start w:val="14"/>
      <w:numFmt w:val="decimal"/>
      <w:lvlText w:val="%1."/>
      <w:lvlJc w:val="left"/>
      <w:pPr>
        <w:ind w:left="480" w:hanging="480"/>
      </w:pPr>
      <w:rPr>
        <w:rFonts w:hint="default"/>
        <w:b/>
        <w:sz w:val="26"/>
        <w:szCs w:val="26"/>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71">
    <w:nsid w:val="631747C4"/>
    <w:multiLevelType w:val="hybridMultilevel"/>
    <w:tmpl w:val="05280BC0"/>
    <w:lvl w:ilvl="0" w:tplc="98488C2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nsid w:val="64671806"/>
    <w:multiLevelType w:val="multilevel"/>
    <w:tmpl w:val="5274B7C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ind w:left="4320" w:hanging="1440"/>
      </w:pPr>
      <w:rPr>
        <w:rFonts w:hint="default"/>
      </w:rPr>
    </w:lvl>
  </w:abstractNum>
  <w:abstractNum w:abstractNumId="73">
    <w:nsid w:val="65AE191C"/>
    <w:multiLevelType w:val="singleLevel"/>
    <w:tmpl w:val="0BB46736"/>
    <w:lvl w:ilvl="0">
      <w:start w:val="1"/>
      <w:numFmt w:val="bullet"/>
      <w:lvlText w:val=""/>
      <w:lvlJc w:val="left"/>
      <w:pPr>
        <w:tabs>
          <w:tab w:val="num" w:pos="360"/>
        </w:tabs>
        <w:ind w:left="360" w:hanging="360"/>
      </w:pPr>
      <w:rPr>
        <w:rFonts w:ascii="Symbol" w:hAnsi="Symbol" w:hint="default"/>
        <w:sz w:val="16"/>
      </w:rPr>
    </w:lvl>
  </w:abstractNum>
  <w:abstractNum w:abstractNumId="74">
    <w:nsid w:val="6766795C"/>
    <w:multiLevelType w:val="multilevel"/>
    <w:tmpl w:val="5212D2A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numFmt w:val="none"/>
      <w:lvlText w:val=""/>
      <w:lvlJc w:val="left"/>
      <w:pPr>
        <w:tabs>
          <w:tab w:val="num" w:pos="360"/>
        </w:tabs>
        <w:ind w:left="0" w:firstLine="0"/>
      </w:pPr>
      <w:rPr>
        <w:rFonts w:hint="default"/>
      </w:rPr>
    </w:lvl>
    <w:lvl w:ilvl="8">
      <w:start w:val="1"/>
      <w:numFmt w:val="decimal"/>
      <w:lvlText w:val="%1.%2.%3.%4.%5.%6.%7.%8.%9."/>
      <w:lvlJc w:val="left"/>
      <w:pPr>
        <w:ind w:left="4320" w:hanging="1440"/>
      </w:pPr>
      <w:rPr>
        <w:rFonts w:hint="default"/>
      </w:rPr>
    </w:lvl>
  </w:abstractNum>
  <w:abstractNum w:abstractNumId="75">
    <w:nsid w:val="677407A0"/>
    <w:multiLevelType w:val="hybridMultilevel"/>
    <w:tmpl w:val="017EB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6">
    <w:nsid w:val="686402A3"/>
    <w:multiLevelType w:val="multilevel"/>
    <w:tmpl w:val="C2722F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6C595317"/>
    <w:multiLevelType w:val="hybridMultilevel"/>
    <w:tmpl w:val="DF7C43AC"/>
    <w:lvl w:ilvl="0" w:tplc="BDE45FAC">
      <w:start w:val="1"/>
      <w:numFmt w:val="lowerLetter"/>
      <w:lvlText w:val="%1)"/>
      <w:lvlJc w:val="left"/>
      <w:pPr>
        <w:ind w:left="-66" w:hanging="36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78">
    <w:nsid w:val="6CBF191A"/>
    <w:multiLevelType w:val="hybridMultilevel"/>
    <w:tmpl w:val="6FBE325A"/>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nsid w:val="6EAA44B7"/>
    <w:multiLevelType w:val="hybridMultilevel"/>
    <w:tmpl w:val="D408C8AC"/>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nsid w:val="6F375E8B"/>
    <w:multiLevelType w:val="multilevel"/>
    <w:tmpl w:val="1988BE4C"/>
    <w:lvl w:ilvl="0">
      <w:start w:val="3"/>
      <w:numFmt w:val="decimal"/>
      <w:lvlText w:val="%1."/>
      <w:lvlJc w:val="left"/>
      <w:pPr>
        <w:ind w:left="360" w:hanging="360"/>
      </w:pPr>
      <w:rPr>
        <w:rFonts w:cs="Times New Roman" w:hint="default"/>
        <w:u w:val="none"/>
      </w:rPr>
    </w:lvl>
    <w:lvl w:ilvl="1">
      <w:start w:val="3"/>
      <w:numFmt w:val="decimal"/>
      <w:lvlText w:val="%1.%2."/>
      <w:lvlJc w:val="left"/>
      <w:pPr>
        <w:ind w:left="360" w:hanging="360"/>
      </w:pPr>
      <w:rPr>
        <w:rFonts w:cs="Times New Roman" w:hint="default"/>
        <w:i w:val="0"/>
        <w:sz w:val="22"/>
        <w:szCs w:val="22"/>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81">
    <w:nsid w:val="71CA30F0"/>
    <w:multiLevelType w:val="hybridMultilevel"/>
    <w:tmpl w:val="7E3EA0E4"/>
    <w:lvl w:ilvl="0" w:tplc="2DCE8A26">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2">
    <w:nsid w:val="738D31DE"/>
    <w:multiLevelType w:val="multilevel"/>
    <w:tmpl w:val="F23211A2"/>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3">
    <w:nsid w:val="74F47D67"/>
    <w:multiLevelType w:val="multilevel"/>
    <w:tmpl w:val="D1FE817C"/>
    <w:lvl w:ilvl="0">
      <w:start w:val="14"/>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4">
    <w:nsid w:val="75AD3E24"/>
    <w:multiLevelType w:val="hybridMultilevel"/>
    <w:tmpl w:val="A490C5EE"/>
    <w:lvl w:ilvl="0" w:tplc="FC166F70">
      <w:start w:val="1"/>
      <w:numFmt w:val="lowerLetter"/>
      <w:lvlText w:val="%1)"/>
      <w:lvlJc w:val="left"/>
      <w:pPr>
        <w:ind w:left="861" w:hanging="435"/>
      </w:pPr>
      <w:rPr>
        <w:rFonts w:hint="default"/>
        <w:u w:val="none"/>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5">
    <w:nsid w:val="76444DA5"/>
    <w:multiLevelType w:val="multilevel"/>
    <w:tmpl w:val="11D4462E"/>
    <w:lvl w:ilvl="0">
      <w:start w:val="2"/>
      <w:numFmt w:val="decimal"/>
      <w:lvlText w:val="%1."/>
      <w:lvlJc w:val="left"/>
      <w:pPr>
        <w:ind w:left="360" w:hanging="360"/>
      </w:pPr>
      <w:rPr>
        <w:rFonts w:hint="default"/>
      </w:rPr>
    </w:lvl>
    <w:lvl w:ilvl="1">
      <w:start w:val="9"/>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6">
    <w:nsid w:val="7AEE51E0"/>
    <w:multiLevelType w:val="multilevel"/>
    <w:tmpl w:val="3B7ECDC2"/>
    <w:lvl w:ilvl="0">
      <w:start w:val="16"/>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7">
    <w:nsid w:val="7B9D05E4"/>
    <w:multiLevelType w:val="multilevel"/>
    <w:tmpl w:val="0D4EB8A6"/>
    <w:lvl w:ilvl="0">
      <w:start w:val="19"/>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88">
    <w:nsid w:val="7DE93350"/>
    <w:multiLevelType w:val="hybridMultilevel"/>
    <w:tmpl w:val="8F38EA10"/>
    <w:lvl w:ilvl="0" w:tplc="8B20F51C">
      <w:start w:val="4"/>
      <w:numFmt w:val="lowerLetter"/>
      <w:lvlText w:val="%1)"/>
      <w:lvlJc w:val="left"/>
      <w:pPr>
        <w:ind w:left="135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7DEF7F9C"/>
    <w:multiLevelType w:val="multilevel"/>
    <w:tmpl w:val="3A8C7C9C"/>
    <w:lvl w:ilvl="0">
      <w:start w:val="14"/>
      <w:numFmt w:val="decimal"/>
      <w:lvlText w:val="%1."/>
      <w:lvlJc w:val="left"/>
      <w:pPr>
        <w:ind w:left="480" w:hanging="480"/>
      </w:pPr>
      <w:rPr>
        <w:rFonts w:hint="default"/>
        <w:b/>
        <w:sz w:val="26"/>
        <w:szCs w:val="26"/>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abstractNum w:abstractNumId="91">
    <w:nsid w:val="7F165369"/>
    <w:multiLevelType w:val="multilevel"/>
    <w:tmpl w:val="6F92CD48"/>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numFmt w:val="none"/>
      <w:lvlText w:val=""/>
      <w:lvlJc w:val="left"/>
      <w:pPr>
        <w:tabs>
          <w:tab w:val="num" w:pos="360"/>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ind w:left="0" w:firstLine="0"/>
      </w:pPr>
      <w:rPr>
        <w:rFonts w:hint="default"/>
      </w:rPr>
    </w:lvl>
  </w:abstractNum>
  <w:abstractNum w:abstractNumId="92">
    <w:nsid w:val="7FFA6028"/>
    <w:multiLevelType w:val="hybridMultilevel"/>
    <w:tmpl w:val="016E10A2"/>
    <w:lvl w:ilvl="0" w:tplc="2580E82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70"/>
  </w:num>
  <w:num w:numId="5">
    <w:abstractNumId w:val="58"/>
  </w:num>
  <w:num w:numId="6">
    <w:abstractNumId w:val="90"/>
  </w:num>
  <w:num w:numId="7">
    <w:abstractNumId w:val="64"/>
  </w:num>
  <w:num w:numId="8">
    <w:abstractNumId w:val="49"/>
  </w:num>
  <w:num w:numId="9">
    <w:abstractNumId w:val="23"/>
  </w:num>
  <w:num w:numId="10">
    <w:abstractNumId w:val="76"/>
  </w:num>
  <w:num w:numId="11">
    <w:abstractNumId w:val="56"/>
  </w:num>
  <w:num w:numId="12">
    <w:abstractNumId w:val="47"/>
  </w:num>
  <w:num w:numId="13">
    <w:abstractNumId w:val="83"/>
  </w:num>
  <w:num w:numId="14">
    <w:abstractNumId w:val="22"/>
  </w:num>
  <w:num w:numId="15">
    <w:abstractNumId w:val="86"/>
  </w:num>
  <w:num w:numId="16">
    <w:abstractNumId w:val="32"/>
  </w:num>
  <w:num w:numId="17">
    <w:abstractNumId w:val="44"/>
  </w:num>
  <w:num w:numId="18">
    <w:abstractNumId w:val="25"/>
  </w:num>
  <w:num w:numId="19">
    <w:abstractNumId w:val="59"/>
  </w:num>
  <w:num w:numId="20">
    <w:abstractNumId w:val="66"/>
  </w:num>
  <w:num w:numId="21">
    <w:abstractNumId w:val="78"/>
  </w:num>
  <w:num w:numId="22">
    <w:abstractNumId w:val="6"/>
  </w:num>
  <w:num w:numId="23">
    <w:abstractNumId w:val="41"/>
  </w:num>
  <w:num w:numId="24">
    <w:abstractNumId w:val="81"/>
  </w:num>
  <w:num w:numId="25">
    <w:abstractNumId w:val="11"/>
  </w:num>
  <w:num w:numId="26">
    <w:abstractNumId w:val="88"/>
  </w:num>
  <w:num w:numId="27">
    <w:abstractNumId w:val="57"/>
  </w:num>
  <w:num w:numId="28">
    <w:abstractNumId w:val="36"/>
  </w:num>
  <w:num w:numId="29">
    <w:abstractNumId w:val="92"/>
  </w:num>
  <w:num w:numId="30">
    <w:abstractNumId w:val="33"/>
  </w:num>
  <w:num w:numId="31">
    <w:abstractNumId w:val="46"/>
  </w:num>
  <w:num w:numId="32">
    <w:abstractNumId w:val="43"/>
  </w:num>
  <w:num w:numId="33">
    <w:abstractNumId w:val="39"/>
  </w:num>
  <w:num w:numId="34">
    <w:abstractNumId w:val="54"/>
  </w:num>
  <w:num w:numId="35">
    <w:abstractNumId w:val="60"/>
  </w:num>
  <w:num w:numId="36">
    <w:abstractNumId w:val="69"/>
  </w:num>
  <w:num w:numId="37">
    <w:abstractNumId w:val="15"/>
  </w:num>
  <w:num w:numId="38">
    <w:abstractNumId w:val="10"/>
  </w:num>
  <w:num w:numId="39">
    <w:abstractNumId w:val="35"/>
  </w:num>
  <w:num w:numId="40">
    <w:abstractNumId w:val="9"/>
  </w:num>
  <w:num w:numId="41">
    <w:abstractNumId w:val="5"/>
  </w:num>
  <w:num w:numId="42">
    <w:abstractNumId w:val="14"/>
  </w:num>
  <w:num w:numId="43">
    <w:abstractNumId w:val="52"/>
  </w:num>
  <w:num w:numId="44">
    <w:abstractNumId w:val="89"/>
  </w:num>
  <w:num w:numId="45">
    <w:abstractNumId w:val="84"/>
  </w:num>
  <w:num w:numId="46">
    <w:abstractNumId w:val="21"/>
  </w:num>
  <w:num w:numId="47">
    <w:abstractNumId w:val="53"/>
  </w:num>
  <w:num w:numId="48">
    <w:abstractNumId w:val="31"/>
  </w:num>
  <w:num w:numId="49">
    <w:abstractNumId w:val="37"/>
  </w:num>
  <w:num w:numId="50">
    <w:abstractNumId w:val="91"/>
  </w:num>
  <w:num w:numId="51">
    <w:abstractNumId w:val="24"/>
  </w:num>
  <w:num w:numId="52">
    <w:abstractNumId w:val="73"/>
  </w:num>
  <w:num w:numId="53">
    <w:abstractNumId w:val="42"/>
  </w:num>
  <w:num w:numId="54">
    <w:abstractNumId w:val="63"/>
  </w:num>
  <w:num w:numId="55">
    <w:abstractNumId w:val="7"/>
  </w:num>
  <w:num w:numId="56">
    <w:abstractNumId w:val="74"/>
  </w:num>
  <w:num w:numId="57">
    <w:abstractNumId w:val="12"/>
  </w:num>
  <w:num w:numId="58">
    <w:abstractNumId w:val="50"/>
  </w:num>
  <w:num w:numId="59">
    <w:abstractNumId w:val="19"/>
  </w:num>
  <w:num w:numId="60">
    <w:abstractNumId w:val="16"/>
  </w:num>
  <w:num w:numId="61">
    <w:abstractNumId w:val="28"/>
  </w:num>
  <w:num w:numId="62">
    <w:abstractNumId w:val="72"/>
  </w:num>
  <w:num w:numId="63">
    <w:abstractNumId w:val="40"/>
  </w:num>
  <w:num w:numId="64">
    <w:abstractNumId w:val="61"/>
  </w:num>
  <w:num w:numId="65">
    <w:abstractNumId w:val="17"/>
  </w:num>
  <w:num w:numId="66">
    <w:abstractNumId w:val="27"/>
  </w:num>
  <w:num w:numId="67">
    <w:abstractNumId w:val="38"/>
  </w:num>
  <w:num w:numId="68">
    <w:abstractNumId w:val="80"/>
  </w:num>
  <w:num w:numId="69">
    <w:abstractNumId w:val="29"/>
  </w:num>
  <w:num w:numId="70">
    <w:abstractNumId w:val="67"/>
  </w:num>
  <w:num w:numId="71">
    <w:abstractNumId w:val="65"/>
  </w:num>
  <w:num w:numId="72">
    <w:abstractNumId w:val="4"/>
  </w:num>
  <w:num w:numId="73">
    <w:abstractNumId w:val="87"/>
  </w:num>
  <w:num w:numId="74">
    <w:abstractNumId w:val="75"/>
  </w:num>
  <w:num w:numId="75">
    <w:abstractNumId w:val="8"/>
  </w:num>
  <w:num w:numId="76">
    <w:abstractNumId w:val="18"/>
  </w:num>
  <w:num w:numId="77">
    <w:abstractNumId w:val="51"/>
  </w:num>
  <w:num w:numId="78">
    <w:abstractNumId w:val="34"/>
  </w:num>
  <w:num w:numId="79">
    <w:abstractNumId w:val="48"/>
  </w:num>
  <w:num w:numId="80">
    <w:abstractNumId w:val="85"/>
  </w:num>
  <w:num w:numId="81">
    <w:abstractNumId w:val="20"/>
  </w:num>
  <w:num w:numId="82">
    <w:abstractNumId w:val="30"/>
  </w:num>
  <w:num w:numId="83">
    <w:abstractNumId w:val="71"/>
  </w:num>
  <w:num w:numId="84">
    <w:abstractNumId w:val="3"/>
  </w:num>
  <w:num w:numId="85">
    <w:abstractNumId w:val="45"/>
  </w:num>
  <w:num w:numId="86">
    <w:abstractNumId w:val="77"/>
  </w:num>
  <w:num w:numId="87">
    <w:abstractNumId w:val="79"/>
  </w:num>
  <w:num w:numId="88">
    <w:abstractNumId w:val="62"/>
  </w:num>
  <w:num w:numId="89">
    <w:abstractNumId w:val="55"/>
  </w:num>
  <w:num w:numId="90">
    <w:abstractNumId w:val="82"/>
  </w:num>
  <w:num w:numId="91">
    <w:abstractNumId w:val="68"/>
  </w:num>
  <w:num w:numId="92">
    <w:abstractNumId w:val="26"/>
  </w:num>
  <w:num w:numId="93">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n-AU" w:vendorID="64" w:dllVersion="131078" w:nlCheck="1" w:checkStyle="0"/>
  <w:activeWritingStyle w:appName="MSWord" w:lang="en-US" w:vendorID="64" w:dllVersion="131078" w:nlCheck="1" w:checkStyle="1"/>
  <w:revisionView w:markup="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F8"/>
    <w:rsid w:val="00004F23"/>
    <w:rsid w:val="000130EF"/>
    <w:rsid w:val="000138DD"/>
    <w:rsid w:val="00015AC0"/>
    <w:rsid w:val="00016135"/>
    <w:rsid w:val="00021900"/>
    <w:rsid w:val="000314AE"/>
    <w:rsid w:val="000442E3"/>
    <w:rsid w:val="000462A0"/>
    <w:rsid w:val="000478FA"/>
    <w:rsid w:val="0005138E"/>
    <w:rsid w:val="00054783"/>
    <w:rsid w:val="00055DC6"/>
    <w:rsid w:val="00057DCC"/>
    <w:rsid w:val="00061FF7"/>
    <w:rsid w:val="000647CA"/>
    <w:rsid w:val="000727DA"/>
    <w:rsid w:val="00083A68"/>
    <w:rsid w:val="0008727A"/>
    <w:rsid w:val="00087329"/>
    <w:rsid w:val="00090A22"/>
    <w:rsid w:val="00095294"/>
    <w:rsid w:val="000A0734"/>
    <w:rsid w:val="000B02FD"/>
    <w:rsid w:val="000B05B8"/>
    <w:rsid w:val="000C2EDB"/>
    <w:rsid w:val="000C434B"/>
    <w:rsid w:val="000F1BEB"/>
    <w:rsid w:val="001059FA"/>
    <w:rsid w:val="00113A38"/>
    <w:rsid w:val="00114857"/>
    <w:rsid w:val="00114FD8"/>
    <w:rsid w:val="001152B5"/>
    <w:rsid w:val="00115B1E"/>
    <w:rsid w:val="001165B0"/>
    <w:rsid w:val="00131CBB"/>
    <w:rsid w:val="00132BBE"/>
    <w:rsid w:val="001518AF"/>
    <w:rsid w:val="0015540A"/>
    <w:rsid w:val="001603F1"/>
    <w:rsid w:val="00162546"/>
    <w:rsid w:val="00162BF1"/>
    <w:rsid w:val="00167710"/>
    <w:rsid w:val="001726B0"/>
    <w:rsid w:val="001824A2"/>
    <w:rsid w:val="00184B2F"/>
    <w:rsid w:val="00186AEE"/>
    <w:rsid w:val="00194A67"/>
    <w:rsid w:val="001950D8"/>
    <w:rsid w:val="001A2033"/>
    <w:rsid w:val="001A31AE"/>
    <w:rsid w:val="001C61CC"/>
    <w:rsid w:val="001C748E"/>
    <w:rsid w:val="001E1A83"/>
    <w:rsid w:val="001E4497"/>
    <w:rsid w:val="001F1976"/>
    <w:rsid w:val="001F412A"/>
    <w:rsid w:val="00207AD3"/>
    <w:rsid w:val="002103D9"/>
    <w:rsid w:val="00214E32"/>
    <w:rsid w:val="00231D55"/>
    <w:rsid w:val="00237345"/>
    <w:rsid w:val="00242CA1"/>
    <w:rsid w:val="00250D54"/>
    <w:rsid w:val="00255930"/>
    <w:rsid w:val="002662AA"/>
    <w:rsid w:val="00276CEE"/>
    <w:rsid w:val="002828A2"/>
    <w:rsid w:val="002943EF"/>
    <w:rsid w:val="002A38AB"/>
    <w:rsid w:val="002A720A"/>
    <w:rsid w:val="002B19F2"/>
    <w:rsid w:val="002B24BB"/>
    <w:rsid w:val="002C038A"/>
    <w:rsid w:val="002C17AF"/>
    <w:rsid w:val="002D1842"/>
    <w:rsid w:val="002D4A8B"/>
    <w:rsid w:val="002D651F"/>
    <w:rsid w:val="002E5C14"/>
    <w:rsid w:val="002E5CFB"/>
    <w:rsid w:val="002E5F2D"/>
    <w:rsid w:val="002F330A"/>
    <w:rsid w:val="0031281A"/>
    <w:rsid w:val="00314B46"/>
    <w:rsid w:val="00315632"/>
    <w:rsid w:val="003203BD"/>
    <w:rsid w:val="0032127E"/>
    <w:rsid w:val="00321497"/>
    <w:rsid w:val="0033081A"/>
    <w:rsid w:val="003373A6"/>
    <w:rsid w:val="00347585"/>
    <w:rsid w:val="003608DC"/>
    <w:rsid w:val="00362D92"/>
    <w:rsid w:val="00364B94"/>
    <w:rsid w:val="00375025"/>
    <w:rsid w:val="00375506"/>
    <w:rsid w:val="003B0F96"/>
    <w:rsid w:val="003B2EA7"/>
    <w:rsid w:val="003B4FC5"/>
    <w:rsid w:val="003B682F"/>
    <w:rsid w:val="003D785B"/>
    <w:rsid w:val="003E4E85"/>
    <w:rsid w:val="003F48DC"/>
    <w:rsid w:val="003F6CE6"/>
    <w:rsid w:val="00400483"/>
    <w:rsid w:val="00410ECF"/>
    <w:rsid w:val="00415E15"/>
    <w:rsid w:val="00425B6A"/>
    <w:rsid w:val="00430F9B"/>
    <w:rsid w:val="00431F22"/>
    <w:rsid w:val="00441A69"/>
    <w:rsid w:val="004455EE"/>
    <w:rsid w:val="00446219"/>
    <w:rsid w:val="00453844"/>
    <w:rsid w:val="0048536E"/>
    <w:rsid w:val="004A5184"/>
    <w:rsid w:val="004A68D3"/>
    <w:rsid w:val="004B7735"/>
    <w:rsid w:val="004C5C84"/>
    <w:rsid w:val="004D671B"/>
    <w:rsid w:val="004E3618"/>
    <w:rsid w:val="004E65FD"/>
    <w:rsid w:val="004F0558"/>
    <w:rsid w:val="00501004"/>
    <w:rsid w:val="00502116"/>
    <w:rsid w:val="0051235F"/>
    <w:rsid w:val="00512915"/>
    <w:rsid w:val="00514EB7"/>
    <w:rsid w:val="00520F3D"/>
    <w:rsid w:val="005244E7"/>
    <w:rsid w:val="005274EF"/>
    <w:rsid w:val="00531BF9"/>
    <w:rsid w:val="00535D2C"/>
    <w:rsid w:val="00536094"/>
    <w:rsid w:val="00542CEA"/>
    <w:rsid w:val="005430CF"/>
    <w:rsid w:val="00552836"/>
    <w:rsid w:val="00565698"/>
    <w:rsid w:val="00566800"/>
    <w:rsid w:val="005677A8"/>
    <w:rsid w:val="00571559"/>
    <w:rsid w:val="00573C35"/>
    <w:rsid w:val="00577DC5"/>
    <w:rsid w:val="00596429"/>
    <w:rsid w:val="005B25C9"/>
    <w:rsid w:val="005E5ED3"/>
    <w:rsid w:val="005F47E8"/>
    <w:rsid w:val="00606649"/>
    <w:rsid w:val="00611069"/>
    <w:rsid w:val="00615AFD"/>
    <w:rsid w:val="00621AAE"/>
    <w:rsid w:val="00621BB9"/>
    <w:rsid w:val="00622F57"/>
    <w:rsid w:val="006322E9"/>
    <w:rsid w:val="0063614B"/>
    <w:rsid w:val="00640012"/>
    <w:rsid w:val="006410DF"/>
    <w:rsid w:val="0064200A"/>
    <w:rsid w:val="00643E66"/>
    <w:rsid w:val="006443AC"/>
    <w:rsid w:val="00663477"/>
    <w:rsid w:val="0067129B"/>
    <w:rsid w:val="00673909"/>
    <w:rsid w:val="00677830"/>
    <w:rsid w:val="0069686B"/>
    <w:rsid w:val="006A2E8B"/>
    <w:rsid w:val="006A5CFA"/>
    <w:rsid w:val="006B290C"/>
    <w:rsid w:val="006B2E61"/>
    <w:rsid w:val="006B5738"/>
    <w:rsid w:val="006C1DA1"/>
    <w:rsid w:val="006D31A5"/>
    <w:rsid w:val="006E408F"/>
    <w:rsid w:val="006E5958"/>
    <w:rsid w:val="006E5F4E"/>
    <w:rsid w:val="006E651F"/>
    <w:rsid w:val="006F0423"/>
    <w:rsid w:val="006F0ED6"/>
    <w:rsid w:val="006F56BA"/>
    <w:rsid w:val="00704BA8"/>
    <w:rsid w:val="007069F7"/>
    <w:rsid w:val="00710CB9"/>
    <w:rsid w:val="00713856"/>
    <w:rsid w:val="0072159E"/>
    <w:rsid w:val="007253E4"/>
    <w:rsid w:val="00726218"/>
    <w:rsid w:val="007308B6"/>
    <w:rsid w:val="007321F3"/>
    <w:rsid w:val="007408C3"/>
    <w:rsid w:val="007416BD"/>
    <w:rsid w:val="00742E51"/>
    <w:rsid w:val="00744861"/>
    <w:rsid w:val="0075093E"/>
    <w:rsid w:val="00793B03"/>
    <w:rsid w:val="007A487A"/>
    <w:rsid w:val="007A5150"/>
    <w:rsid w:val="007A79F3"/>
    <w:rsid w:val="007C3EA5"/>
    <w:rsid w:val="007C4C7A"/>
    <w:rsid w:val="007E12F7"/>
    <w:rsid w:val="007F608C"/>
    <w:rsid w:val="008022BA"/>
    <w:rsid w:val="00802338"/>
    <w:rsid w:val="00804C0D"/>
    <w:rsid w:val="00806BAE"/>
    <w:rsid w:val="00815D88"/>
    <w:rsid w:val="00816554"/>
    <w:rsid w:val="00820941"/>
    <w:rsid w:val="0082403D"/>
    <w:rsid w:val="00835CC0"/>
    <w:rsid w:val="008405B3"/>
    <w:rsid w:val="00843A43"/>
    <w:rsid w:val="00860923"/>
    <w:rsid w:val="00862DAE"/>
    <w:rsid w:val="00882FAB"/>
    <w:rsid w:val="00883268"/>
    <w:rsid w:val="0088413F"/>
    <w:rsid w:val="00884623"/>
    <w:rsid w:val="008847F4"/>
    <w:rsid w:val="0089166F"/>
    <w:rsid w:val="008A60B9"/>
    <w:rsid w:val="008A7214"/>
    <w:rsid w:val="008C0003"/>
    <w:rsid w:val="008C05F3"/>
    <w:rsid w:val="008D5056"/>
    <w:rsid w:val="008D5979"/>
    <w:rsid w:val="008E0F87"/>
    <w:rsid w:val="008E54C9"/>
    <w:rsid w:val="008F138C"/>
    <w:rsid w:val="008F20CC"/>
    <w:rsid w:val="008F442A"/>
    <w:rsid w:val="008F549F"/>
    <w:rsid w:val="00901662"/>
    <w:rsid w:val="00904E15"/>
    <w:rsid w:val="009055FA"/>
    <w:rsid w:val="00906FD7"/>
    <w:rsid w:val="009079BF"/>
    <w:rsid w:val="00913086"/>
    <w:rsid w:val="00914556"/>
    <w:rsid w:val="0092457D"/>
    <w:rsid w:val="009367B9"/>
    <w:rsid w:val="00962E17"/>
    <w:rsid w:val="009722AA"/>
    <w:rsid w:val="009818C9"/>
    <w:rsid w:val="009835BA"/>
    <w:rsid w:val="00984D92"/>
    <w:rsid w:val="009B0519"/>
    <w:rsid w:val="009C421A"/>
    <w:rsid w:val="009C4A63"/>
    <w:rsid w:val="009C77AA"/>
    <w:rsid w:val="009D0C95"/>
    <w:rsid w:val="009E76B7"/>
    <w:rsid w:val="009F2923"/>
    <w:rsid w:val="00A03274"/>
    <w:rsid w:val="00A22646"/>
    <w:rsid w:val="00A239CD"/>
    <w:rsid w:val="00A3097D"/>
    <w:rsid w:val="00A37A2B"/>
    <w:rsid w:val="00A37E61"/>
    <w:rsid w:val="00A43352"/>
    <w:rsid w:val="00A465AF"/>
    <w:rsid w:val="00A504A6"/>
    <w:rsid w:val="00A50C90"/>
    <w:rsid w:val="00A532F1"/>
    <w:rsid w:val="00A602E7"/>
    <w:rsid w:val="00A6294C"/>
    <w:rsid w:val="00A726A6"/>
    <w:rsid w:val="00A740A2"/>
    <w:rsid w:val="00A7468D"/>
    <w:rsid w:val="00A7567D"/>
    <w:rsid w:val="00A84E99"/>
    <w:rsid w:val="00AA3211"/>
    <w:rsid w:val="00AA47FD"/>
    <w:rsid w:val="00AA67F7"/>
    <w:rsid w:val="00AB0323"/>
    <w:rsid w:val="00AC1F7C"/>
    <w:rsid w:val="00AC5384"/>
    <w:rsid w:val="00AC7E9B"/>
    <w:rsid w:val="00AE7535"/>
    <w:rsid w:val="00AE7925"/>
    <w:rsid w:val="00AF18FE"/>
    <w:rsid w:val="00AF52E6"/>
    <w:rsid w:val="00AF76BD"/>
    <w:rsid w:val="00B00349"/>
    <w:rsid w:val="00B01819"/>
    <w:rsid w:val="00B1568B"/>
    <w:rsid w:val="00B15F8B"/>
    <w:rsid w:val="00B23ECB"/>
    <w:rsid w:val="00B3546B"/>
    <w:rsid w:val="00B374B6"/>
    <w:rsid w:val="00B45B2D"/>
    <w:rsid w:val="00B502A6"/>
    <w:rsid w:val="00B523B1"/>
    <w:rsid w:val="00B553B8"/>
    <w:rsid w:val="00B56764"/>
    <w:rsid w:val="00B616FF"/>
    <w:rsid w:val="00B67AC6"/>
    <w:rsid w:val="00B75F37"/>
    <w:rsid w:val="00B805AD"/>
    <w:rsid w:val="00B826C0"/>
    <w:rsid w:val="00B857DC"/>
    <w:rsid w:val="00B96CCD"/>
    <w:rsid w:val="00BC2AA3"/>
    <w:rsid w:val="00BC5DCB"/>
    <w:rsid w:val="00BC6BD3"/>
    <w:rsid w:val="00BD0780"/>
    <w:rsid w:val="00BD6BAE"/>
    <w:rsid w:val="00BE3C9F"/>
    <w:rsid w:val="00BE4865"/>
    <w:rsid w:val="00C07CC2"/>
    <w:rsid w:val="00C11026"/>
    <w:rsid w:val="00C11716"/>
    <w:rsid w:val="00C173D2"/>
    <w:rsid w:val="00C26C39"/>
    <w:rsid w:val="00C33AD2"/>
    <w:rsid w:val="00C425CB"/>
    <w:rsid w:val="00C5174F"/>
    <w:rsid w:val="00C60FE2"/>
    <w:rsid w:val="00C613DD"/>
    <w:rsid w:val="00C73634"/>
    <w:rsid w:val="00C77A03"/>
    <w:rsid w:val="00C825A7"/>
    <w:rsid w:val="00C8332F"/>
    <w:rsid w:val="00C83F1E"/>
    <w:rsid w:val="00C86892"/>
    <w:rsid w:val="00C87171"/>
    <w:rsid w:val="00C94A2D"/>
    <w:rsid w:val="00CA1677"/>
    <w:rsid w:val="00CA2D97"/>
    <w:rsid w:val="00CA4A7A"/>
    <w:rsid w:val="00CB67F8"/>
    <w:rsid w:val="00CB6EB3"/>
    <w:rsid w:val="00CB7118"/>
    <w:rsid w:val="00CC0088"/>
    <w:rsid w:val="00CC238F"/>
    <w:rsid w:val="00CD2B00"/>
    <w:rsid w:val="00CD3931"/>
    <w:rsid w:val="00CD396E"/>
    <w:rsid w:val="00CD511C"/>
    <w:rsid w:val="00CD60B5"/>
    <w:rsid w:val="00CE1302"/>
    <w:rsid w:val="00CF2F58"/>
    <w:rsid w:val="00CF4CBD"/>
    <w:rsid w:val="00CF6672"/>
    <w:rsid w:val="00CF7E8D"/>
    <w:rsid w:val="00D0047A"/>
    <w:rsid w:val="00D03480"/>
    <w:rsid w:val="00D077C9"/>
    <w:rsid w:val="00D142B5"/>
    <w:rsid w:val="00D153A0"/>
    <w:rsid w:val="00D154AB"/>
    <w:rsid w:val="00D35B20"/>
    <w:rsid w:val="00D35C05"/>
    <w:rsid w:val="00D428F9"/>
    <w:rsid w:val="00D4673D"/>
    <w:rsid w:val="00D5472E"/>
    <w:rsid w:val="00D8013B"/>
    <w:rsid w:val="00D82B5F"/>
    <w:rsid w:val="00D84AFB"/>
    <w:rsid w:val="00D912C2"/>
    <w:rsid w:val="00D96C55"/>
    <w:rsid w:val="00DA37C2"/>
    <w:rsid w:val="00DB3433"/>
    <w:rsid w:val="00DB3F75"/>
    <w:rsid w:val="00DB5217"/>
    <w:rsid w:val="00DB564F"/>
    <w:rsid w:val="00DC0524"/>
    <w:rsid w:val="00DC72A2"/>
    <w:rsid w:val="00DD0A48"/>
    <w:rsid w:val="00DE4696"/>
    <w:rsid w:val="00DE6B89"/>
    <w:rsid w:val="00E00DE0"/>
    <w:rsid w:val="00E04619"/>
    <w:rsid w:val="00E0581A"/>
    <w:rsid w:val="00E10594"/>
    <w:rsid w:val="00E11FB0"/>
    <w:rsid w:val="00E1331E"/>
    <w:rsid w:val="00E1432A"/>
    <w:rsid w:val="00E20590"/>
    <w:rsid w:val="00E2294B"/>
    <w:rsid w:val="00E22ECA"/>
    <w:rsid w:val="00E26720"/>
    <w:rsid w:val="00E26B51"/>
    <w:rsid w:val="00E353F4"/>
    <w:rsid w:val="00E47103"/>
    <w:rsid w:val="00E50B09"/>
    <w:rsid w:val="00E52AE9"/>
    <w:rsid w:val="00E61821"/>
    <w:rsid w:val="00E62694"/>
    <w:rsid w:val="00E6367D"/>
    <w:rsid w:val="00E7230A"/>
    <w:rsid w:val="00E75FAD"/>
    <w:rsid w:val="00E76BE8"/>
    <w:rsid w:val="00E85264"/>
    <w:rsid w:val="00E86B00"/>
    <w:rsid w:val="00E86F9A"/>
    <w:rsid w:val="00E93E99"/>
    <w:rsid w:val="00EA0F2E"/>
    <w:rsid w:val="00EB23F3"/>
    <w:rsid w:val="00EB3F6B"/>
    <w:rsid w:val="00EC0DFB"/>
    <w:rsid w:val="00EC196E"/>
    <w:rsid w:val="00EC1B2B"/>
    <w:rsid w:val="00ED4E42"/>
    <w:rsid w:val="00ED59F9"/>
    <w:rsid w:val="00ED5F96"/>
    <w:rsid w:val="00ED7785"/>
    <w:rsid w:val="00EE0B5B"/>
    <w:rsid w:val="00EE5BA0"/>
    <w:rsid w:val="00EF697D"/>
    <w:rsid w:val="00F04AEC"/>
    <w:rsid w:val="00F125B1"/>
    <w:rsid w:val="00F22F6C"/>
    <w:rsid w:val="00F23E0C"/>
    <w:rsid w:val="00F30B25"/>
    <w:rsid w:val="00F3283E"/>
    <w:rsid w:val="00F34AA7"/>
    <w:rsid w:val="00F40339"/>
    <w:rsid w:val="00F43B89"/>
    <w:rsid w:val="00F501F8"/>
    <w:rsid w:val="00F53F65"/>
    <w:rsid w:val="00F60501"/>
    <w:rsid w:val="00F74722"/>
    <w:rsid w:val="00F80443"/>
    <w:rsid w:val="00F82CFE"/>
    <w:rsid w:val="00F83694"/>
    <w:rsid w:val="00F83EBB"/>
    <w:rsid w:val="00F94826"/>
    <w:rsid w:val="00FA301D"/>
    <w:rsid w:val="00FE44C6"/>
    <w:rsid w:val="00FE5289"/>
    <w:rsid w:val="00FE7334"/>
    <w:rsid w:val="00FF5F62"/>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20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rsid w:val="00CB67F8"/>
    <w:rPr>
      <w:sz w:val="16"/>
      <w:szCs w:val="16"/>
    </w:rPr>
  </w:style>
  <w:style w:type="paragraph" w:styleId="Textodecomentrio">
    <w:name w:val="annotation text"/>
    <w:basedOn w:val="Normal"/>
    <w:link w:val="TextodecomentrioChar"/>
    <w:rsid w:val="00CB67F8"/>
  </w:style>
  <w:style w:type="character" w:customStyle="1" w:styleId="TextodecomentrioChar">
    <w:name w:val="Texto de comentário Char"/>
    <w:basedOn w:val="Fontepargpadro"/>
    <w:link w:val="Textodecomentrio"/>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rsid w:val="00CB67F8"/>
    <w:rPr>
      <w:sz w:val="16"/>
      <w:szCs w:val="16"/>
    </w:rPr>
  </w:style>
  <w:style w:type="paragraph" w:styleId="Textodecomentrio">
    <w:name w:val="annotation text"/>
    <w:basedOn w:val="Normal"/>
    <w:link w:val="TextodecomentrioChar"/>
    <w:rsid w:val="00CB67F8"/>
  </w:style>
  <w:style w:type="character" w:customStyle="1" w:styleId="TextodecomentrioChar">
    <w:name w:val="Texto de comentário Char"/>
    <w:basedOn w:val="Fontepargpadro"/>
    <w:link w:val="Textodecomentrio"/>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footer" Target="footer1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footer" Target="footer9.xml"/><Relationship Id="rId32"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E18-77A8-46C2-826C-E11A984E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4920</Words>
  <Characters>26574</Characters>
  <Application>Microsoft Office Word</Application>
  <DocSecurity>4</DocSecurity>
  <Lines>221</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Marinho Neto</dc:creator>
  <cp:lastModifiedBy> </cp:lastModifiedBy>
  <cp:revision>2</cp:revision>
  <cp:lastPrinted>2018-03-19T16:21:00Z</cp:lastPrinted>
  <dcterms:created xsi:type="dcterms:W3CDTF">2018-03-23T14:22:00Z</dcterms:created>
  <dcterms:modified xsi:type="dcterms:W3CDTF">2018-03-23T14:22:00Z</dcterms:modified>
</cp:coreProperties>
</file>